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/>
      </w:pPr>
      <w:r>
        <w:rPr>
          <w:b/>
          <w:sz w:val="32"/>
          <w:szCs w:val="32"/>
          <w:u w:val="single"/>
          <w:lang w:eastAsia="en-US"/>
        </w:rPr>
        <w:t>Смета № 1631125</w:t>
      </w:r>
    </w:p>
    <w:p>
      <w:pPr>
        <w:pStyle w:val="ListParagraph"/>
        <w:rPr/>
      </w:pPr>
      <w:r>
        <w:rPr>
          <w:sz w:val="32"/>
          <w:szCs w:val="32"/>
          <w:lang w:eastAsia="en-US"/>
        </w:rPr>
        <w:t>-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1. Дефлектор, диаметр воздуховода 400 мм – 1 дефлектор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>
          <w:sz w:val="28"/>
          <w:szCs w:val="28"/>
          <w:lang w:eastAsia="en-US"/>
        </w:rPr>
        <w:t>2. Воздуховоды из оцинкованной стали толщиной от 0,5 до 1,0 мм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круглого и прямоугольного сечения – 3,78 м2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>
          <w:sz w:val="28"/>
          <w:szCs w:val="28"/>
          <w:lang w:eastAsia="en-US"/>
        </w:rPr>
        <w:t>3. Сетка проволочная тканая с квадратными ячейками 2-20-2,5 НУ</w:t>
      </w:r>
    </w:p>
    <w:p>
      <w:pPr>
        <w:pStyle w:val="Normal"/>
        <w:rPr/>
      </w:pPr>
      <w:r>
        <w:rPr>
          <w:sz w:val="28"/>
          <w:szCs w:val="28"/>
          <w:lang w:eastAsia="en-US"/>
        </w:rPr>
        <w:t>Номинальный размер стороны ячейки в свету 20мм, из</w:t>
      </w:r>
    </w:p>
    <w:p>
      <w:pPr>
        <w:pStyle w:val="Normal"/>
        <w:rPr/>
      </w:pPr>
      <w:r>
        <w:rPr>
          <w:sz w:val="28"/>
          <w:szCs w:val="28"/>
          <w:lang w:eastAsia="en-US"/>
        </w:rPr>
        <w:t>проволоки диаметром 2,5мм из низкоуглеродистой стали,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группы 2 – 0,126 м2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-</w:t>
      </w:r>
    </w:p>
    <w:p>
      <w:pPr>
        <w:pStyle w:val="Normal"/>
        <w:rPr/>
      </w:pPr>
      <w:r>
        <w:rPr>
          <w:sz w:val="28"/>
          <w:szCs w:val="28"/>
          <w:lang w:eastAsia="en-US"/>
        </w:rPr>
        <w:t>4. Утеплитель Пенофол 2000 С-20 Вспененный пенополиэтилен с</w:t>
      </w:r>
    </w:p>
    <w:p>
      <w:pPr>
        <w:pStyle w:val="Normal"/>
        <w:rPr/>
      </w:pPr>
      <w:r>
        <w:rPr>
          <w:sz w:val="28"/>
          <w:szCs w:val="28"/>
          <w:lang w:eastAsia="en-US"/>
        </w:rPr>
        <w:t>односторонним фольгированием, с другой стороны которого</w:t>
      </w:r>
    </w:p>
    <w:p>
      <w:pPr>
        <w:pStyle w:val="Normal"/>
        <w:rPr/>
      </w:pPr>
      <w:r>
        <w:rPr>
          <w:sz w:val="28"/>
          <w:szCs w:val="28"/>
          <w:lang w:eastAsia="en-US"/>
        </w:rPr>
        <w:t>нанесен клеевой слой, защищенный антиадгезионным</w:t>
      </w:r>
    </w:p>
    <w:p>
      <w:pPr>
        <w:pStyle w:val="Normal"/>
        <w:rPr/>
      </w:pPr>
      <w:r>
        <w:rPr>
          <w:sz w:val="28"/>
          <w:szCs w:val="28"/>
          <w:lang w:eastAsia="en-US"/>
        </w:rPr>
        <w:t>покрытием, s=20мм, рулон 600х10м, температура применения от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-60C до +60C -  4,158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-</w:t>
      </w:r>
    </w:p>
    <w:p>
      <w:pPr>
        <w:pStyle w:val="ListParagraph"/>
        <w:ind w:left="0" w:hanging="0"/>
        <w:rPr/>
      </w:pPr>
      <w:r>
        <w:rPr>
          <w:sz w:val="28"/>
          <w:szCs w:val="28"/>
          <w:lang w:eastAsia="en-US"/>
        </w:rPr>
        <w:t>5. Решетка вентиляционная АМР 600х200 М – 2 шт.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99</Words>
  <Characters>567</Characters>
  <CharactersWithSpaces>652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2020-01-30T19:13:18Z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