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Наконечник ТМЛ 10-6-5 ТУ 3449-016-59861269-2004,  1000шт</w:t>
      </w:r>
    </w:p>
    <w:p>
      <w:pPr>
        <w:pStyle w:val="Normal"/>
        <w:rPr/>
      </w:pPr>
      <w:r>
        <w:rPr/>
        <w:t>Наконечник ТМЛ 16-6-6 ТУ 3449-016-59861269-2004, 1000шт</w:t>
      </w:r>
    </w:p>
    <w:p>
      <w:pPr>
        <w:pStyle w:val="Normal"/>
        <w:rPr/>
      </w:pPr>
      <w:r>
        <w:rPr/>
        <w:t>Наконечник ТМЛ 2,5-6-2,6 ТУ 3449-016-59861269-2004 , 1000шт</w:t>
      </w:r>
    </w:p>
    <w:p>
      <w:pPr>
        <w:pStyle w:val="Normal"/>
        <w:rPr/>
      </w:pPr>
      <w:r>
        <w:rPr/>
        <w:t>Наконечник ТМЛ 35-10-9 ТУ 3449-016-59861269-2004, 1000шт</w:t>
      </w:r>
    </w:p>
    <w:p>
      <w:pPr>
        <w:pStyle w:val="Normal"/>
        <w:rPr/>
      </w:pPr>
      <w:r>
        <w:rPr/>
        <w:t>Наконечник ТМЛ 35-12-9 ТУ 3449-016-59861269-2004 , 1000шт</w:t>
      </w:r>
    </w:p>
    <w:p>
      <w:pPr>
        <w:pStyle w:val="Normal"/>
        <w:rPr/>
      </w:pPr>
      <w:r>
        <w:rPr/>
        <w:t>Наконечник ТМЛ 35-8-9 ТУ 3449-016-59861269-2004, 1000шт</w:t>
      </w:r>
    </w:p>
    <w:p>
      <w:pPr>
        <w:pStyle w:val="Normal"/>
        <w:rPr/>
      </w:pPr>
      <w:r>
        <w:rPr/>
        <w:t>Наконечник ТМЛ 50-10-11, 1000шт</w:t>
      </w:r>
    </w:p>
    <w:p>
      <w:pPr>
        <w:pStyle w:val="Normal"/>
        <w:rPr/>
      </w:pPr>
      <w:r>
        <w:rPr/>
        <w:t>Наконечник ТМЛ 50-12-11, 1000шт</w:t>
      </w:r>
    </w:p>
    <w:p>
      <w:pPr>
        <w:pStyle w:val="Normal"/>
        <w:rPr/>
      </w:pPr>
      <w:r>
        <w:rPr/>
        <w:t>Наконечник ТМЛ 50-8-11  ТУ 3449-016-59861269-2004 , 1000шт</w:t>
      </w:r>
    </w:p>
    <w:p>
      <w:pPr>
        <w:pStyle w:val="Normal"/>
        <w:rPr/>
      </w:pPr>
      <w:r>
        <w:rPr/>
        <w:t>Наконечник ТМЛ 6-5-4 , 1000шт</w:t>
      </w:r>
    </w:p>
    <w:p>
      <w:pPr>
        <w:pStyle w:val="Normal"/>
        <w:rPr/>
      </w:pPr>
      <w:r>
        <w:rPr/>
        <w:t>Наконечник ТМЛ 6-6-4 ТУ 3449-016-59861269-2004, 1000шт</w:t>
      </w:r>
    </w:p>
    <w:p>
      <w:pPr>
        <w:pStyle w:val="Normal"/>
        <w:rPr/>
      </w:pPr>
      <w:r>
        <w:rPr/>
        <w:t>Наконечник ТМЛ 70-10-13 ТУ 3449-016-59861269-2004 , 1000шт</w:t>
      </w:r>
    </w:p>
    <w:p>
      <w:pPr>
        <w:pStyle w:val="Normal"/>
        <w:rPr/>
      </w:pPr>
      <w:r>
        <w:rPr/>
        <w:t>Наконечник ТМЛ 70-12-13 ТУ 3449-016-59861269-2004, 1000шт</w:t>
      </w:r>
    </w:p>
    <w:p>
      <w:pPr>
        <w:pStyle w:val="Normal"/>
        <w:rPr/>
      </w:pPr>
      <w:r>
        <w:rPr/>
        <w:t>Наконечник штыревой втулочный изолированный НШВИ 0,75-8 0,75 мм2, серый ТУ 3424-001-59861269-2004, 100уп</w:t>
      </w:r>
    </w:p>
    <w:sectPr>
      <w:type w:val="nextPage"/>
      <w:pgSz w:w="11906" w:h="16838"/>
      <w:pgMar w:left="1440" w:right="1440" w:header="0" w:top="1440" w:footer="0" w:bottom="1440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Arial">
    <w:charset w:val="01"/>
    <w:family w:val="swiss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Cs w:val="22"/>
        <w:lang w:val="ru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spacing w:lineRule="auto" w:line="276"/>
      <w:jc w:val="left"/>
    </w:pPr>
    <w:rPr>
      <w:rFonts w:ascii="Arial" w:hAnsi="Arial" w:eastAsia="Arial" w:cs="Arial"/>
      <w:color w:val="00000A"/>
      <w:sz w:val="22"/>
      <w:szCs w:val="22"/>
      <w:lang w:val="ru" w:eastAsia="zh-CN" w:bidi="hi-IN"/>
    </w:rPr>
  </w:style>
  <w:style w:type="paragraph" w:styleId="1">
    <w:name w:val="Heading 1"/>
    <w:basedOn w:val="Style8"/>
    <w:next w:val="Normal"/>
    <w:qFormat/>
    <w:pPr>
      <w:keepNext/>
      <w:keepLines/>
      <w:widowControl w:val="false"/>
      <w:bidi w:val="0"/>
      <w:spacing w:lineRule="auto" w:line="240" w:before="400" w:after="120"/>
      <w:jc w:val="left"/>
    </w:pPr>
    <w:rPr>
      <w:rFonts w:ascii="Arial" w:hAnsi="Arial" w:eastAsia="Arial" w:cs="Arial"/>
      <w:color w:val="00000A"/>
      <w:sz w:val="40"/>
      <w:szCs w:val="40"/>
      <w:lang w:val="ru" w:eastAsia="zh-CN" w:bidi="hi-IN"/>
    </w:rPr>
  </w:style>
  <w:style w:type="paragraph" w:styleId="2">
    <w:name w:val="Heading 2"/>
    <w:basedOn w:val="Style8"/>
    <w:next w:val="Normal"/>
    <w:qFormat/>
    <w:pPr>
      <w:keepNext/>
      <w:keepLines/>
      <w:widowControl w:val="false"/>
      <w:bidi w:val="0"/>
      <w:spacing w:lineRule="auto" w:line="240" w:before="360" w:after="120"/>
      <w:jc w:val="left"/>
    </w:pPr>
    <w:rPr>
      <w:rFonts w:ascii="Arial" w:hAnsi="Arial" w:eastAsia="Arial" w:cs="Arial"/>
      <w:b w:val="false"/>
      <w:color w:val="00000A"/>
      <w:sz w:val="32"/>
      <w:szCs w:val="32"/>
      <w:lang w:val="ru" w:eastAsia="zh-CN" w:bidi="hi-IN"/>
    </w:rPr>
  </w:style>
  <w:style w:type="paragraph" w:styleId="3">
    <w:name w:val="Heading 3"/>
    <w:basedOn w:val="Style8"/>
    <w:next w:val="Normal"/>
    <w:qFormat/>
    <w:pPr>
      <w:keepNext/>
      <w:keepLines/>
      <w:widowControl w:val="false"/>
      <w:bidi w:val="0"/>
      <w:spacing w:lineRule="auto" w:line="240" w:before="320" w:after="80"/>
      <w:jc w:val="left"/>
    </w:pPr>
    <w:rPr>
      <w:rFonts w:ascii="Arial" w:hAnsi="Arial" w:eastAsia="Arial" w:cs="Arial"/>
      <w:b w:val="false"/>
      <w:color w:val="434343"/>
      <w:sz w:val="28"/>
      <w:szCs w:val="28"/>
      <w:lang w:val="ru" w:eastAsia="zh-CN" w:bidi="hi-IN"/>
    </w:rPr>
  </w:style>
  <w:style w:type="paragraph" w:styleId="4">
    <w:name w:val="Heading 4"/>
    <w:basedOn w:val="Style8"/>
    <w:next w:val="Normal"/>
    <w:qFormat/>
    <w:pPr>
      <w:keepNext/>
      <w:keepLines/>
      <w:widowControl w:val="false"/>
      <w:bidi w:val="0"/>
      <w:spacing w:lineRule="auto" w:line="240" w:before="280" w:after="80"/>
      <w:jc w:val="left"/>
    </w:pPr>
    <w:rPr>
      <w:rFonts w:ascii="Arial" w:hAnsi="Arial" w:eastAsia="Arial" w:cs="Arial"/>
      <w:color w:val="666666"/>
      <w:sz w:val="24"/>
      <w:szCs w:val="24"/>
      <w:lang w:val="ru" w:eastAsia="zh-CN" w:bidi="hi-IN"/>
    </w:rPr>
  </w:style>
  <w:style w:type="paragraph" w:styleId="5">
    <w:name w:val="Heading 5"/>
    <w:basedOn w:val="Style8"/>
    <w:next w:val="Normal"/>
    <w:qFormat/>
    <w:pPr>
      <w:keepNext/>
      <w:keepLines/>
      <w:widowControl w:val="false"/>
      <w:bidi w:val="0"/>
      <w:spacing w:lineRule="auto" w:line="240" w:before="240" w:after="80"/>
      <w:jc w:val="left"/>
    </w:pPr>
    <w:rPr>
      <w:rFonts w:ascii="Arial" w:hAnsi="Arial" w:eastAsia="Arial" w:cs="Arial"/>
      <w:color w:val="666666"/>
      <w:sz w:val="22"/>
      <w:szCs w:val="22"/>
      <w:lang w:val="ru" w:eastAsia="zh-CN" w:bidi="hi-IN"/>
    </w:rPr>
  </w:style>
  <w:style w:type="paragraph" w:styleId="6">
    <w:name w:val="Heading 6"/>
    <w:basedOn w:val="Style8"/>
    <w:next w:val="Normal"/>
    <w:qFormat/>
    <w:pPr>
      <w:keepNext/>
      <w:keepLines/>
      <w:widowControl w:val="false"/>
      <w:bidi w:val="0"/>
      <w:spacing w:lineRule="auto" w:line="240" w:before="240" w:after="80"/>
      <w:jc w:val="left"/>
    </w:pPr>
    <w:rPr>
      <w:rFonts w:ascii="Arial" w:hAnsi="Arial" w:eastAsia="Arial" w:cs="Arial"/>
      <w:i/>
      <w:color w:val="666666"/>
      <w:sz w:val="22"/>
      <w:szCs w:val="22"/>
      <w:lang w:val="ru" w:eastAsia="zh-CN" w:bidi="hi-IN"/>
    </w:rPr>
  </w:style>
  <w:style w:type="paragraph" w:styleId="Style8">
    <w:name w:val="Заголовок"/>
    <w:basedOn w:val="Normal"/>
    <w:next w:val="Style9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9">
    <w:name w:val="Body Text"/>
    <w:basedOn w:val="Normal"/>
    <w:pPr>
      <w:spacing w:lineRule="auto" w:line="288" w:before="0" w:after="140"/>
    </w:pPr>
    <w:rPr/>
  </w:style>
  <w:style w:type="paragraph" w:styleId="Style10">
    <w:name w:val="List"/>
    <w:basedOn w:val="Style9"/>
    <w:pPr/>
    <w:rPr>
      <w:rFonts w:cs="FreeSans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FreeSans"/>
    </w:rPr>
  </w:style>
  <w:style w:type="paragraph" w:styleId="LOnormal" w:default="1">
    <w:name w:val="LO-normal"/>
    <w:qFormat/>
    <w:pPr>
      <w:widowControl/>
      <w:bidi w:val="0"/>
      <w:jc w:val="left"/>
    </w:pPr>
    <w:rPr>
      <w:rFonts w:ascii="Arial" w:hAnsi="Arial" w:eastAsia="Arial" w:cs="Arial"/>
      <w:color w:val="00000A"/>
      <w:sz w:val="22"/>
      <w:szCs w:val="22"/>
      <w:lang w:val="ru" w:eastAsia="zh-CN" w:bidi="hi-IN"/>
    </w:rPr>
  </w:style>
  <w:style w:type="paragraph" w:styleId="Style13">
    <w:name w:val="Title"/>
    <w:basedOn w:val="LOnormal"/>
    <w:next w:val="Normal"/>
    <w:qFormat/>
    <w:pPr>
      <w:keepNext/>
      <w:keepLines/>
      <w:spacing w:lineRule="auto" w:line="240" w:before="0" w:after="60"/>
    </w:pPr>
    <w:rPr>
      <w:sz w:val="52"/>
      <w:szCs w:val="52"/>
    </w:rPr>
  </w:style>
  <w:style w:type="paragraph" w:styleId="Style14">
    <w:name w:val="Subtitle"/>
    <w:basedOn w:val="LOnormal"/>
    <w:next w:val="Normal"/>
    <w:qFormat/>
    <w:pPr>
      <w:keepNext/>
      <w:keepLines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LibreOffice/5.1.6.2$Linux_X86_64 LibreOffice_project/10m0$Build-2</Application>
  <Pages>1</Pages>
  <Words>89</Words>
  <Characters>683</Characters>
  <CharactersWithSpaces>760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2020-01-31T21:38:22Z</dcterms:modified>
  <cp:revision>4</cp:revision>
  <dc:subject/>
  <dc:title/>
</cp:coreProperties>
</file>