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2B" w:rsidRDefault="00434CE3">
      <w:r w:rsidRPr="00434CE3">
        <w:t>Заглушка П20-40/П</w:t>
      </w:r>
    </w:p>
    <w:p w:rsidR="0087632B" w:rsidRDefault="0087632B">
      <w:r>
        <w:rPr>
          <w:noProof/>
          <w:lang w:eastAsia="ru-RU"/>
        </w:rPr>
        <w:drawing>
          <wp:inline distT="0" distB="0" distL="0" distR="0" wp14:anchorId="1DCADA38" wp14:editId="76891ED6">
            <wp:extent cx="3219450" cy="1931670"/>
            <wp:effectExtent l="0" t="0" r="0" b="0"/>
            <wp:docPr id="2" name="image" descr="http://www.zaglushki-online.ru/static/items/85/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zaglushki-online.ru/static/items/85/1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CE3" w:rsidRDefault="00434CE3"/>
    <w:p w:rsidR="0087632B" w:rsidRDefault="00434CE3">
      <w:r w:rsidRPr="00434CE3">
        <w:t>Круглая внутренняя заглушка Ø20 мм</w:t>
      </w:r>
    </w:p>
    <w:p w:rsidR="00434CE3" w:rsidRDefault="00434CE3">
      <w:r>
        <w:rPr>
          <w:noProof/>
          <w:lang w:eastAsia="ru-RU"/>
        </w:rPr>
        <w:drawing>
          <wp:inline distT="0" distB="0" distL="0" distR="0" wp14:anchorId="75349D3D" wp14:editId="225EFD0A">
            <wp:extent cx="2981325" cy="1378863"/>
            <wp:effectExtent l="0" t="0" r="0" b="0"/>
            <wp:docPr id="5" name="image" descr="http://www.zaglushki-online.ru/static/items/55/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zaglushki-online.ru/static/items/55/5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091" cy="139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2B" w:rsidRDefault="00434CE3">
      <w:r w:rsidRPr="00434CE3">
        <w:t>Круглая внутренняя заглушка Ø25 мм</w:t>
      </w:r>
      <w:r>
        <w:t xml:space="preserve"> (2 варианта – белая, черная)</w:t>
      </w:r>
    </w:p>
    <w:p w:rsidR="00434CE3" w:rsidRDefault="00434CE3">
      <w:r>
        <w:rPr>
          <w:noProof/>
          <w:lang w:eastAsia="ru-RU"/>
        </w:rPr>
        <w:drawing>
          <wp:inline distT="0" distB="0" distL="0" distR="0" wp14:anchorId="3960294C" wp14:editId="3A640BD7">
            <wp:extent cx="2952750" cy="1476375"/>
            <wp:effectExtent l="0" t="0" r="0" b="9525"/>
            <wp:docPr id="3" name="image" descr="http://www.zaglushki-online.ru/static/items/21/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zaglushki-online.ru/static/items/21/2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354" cy="147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F8D" w:rsidRDefault="0087632B">
      <w:r>
        <w:t xml:space="preserve">Заглушка для трубы Д25 хром (внутренняя) - </w:t>
      </w:r>
      <w:proofErr w:type="spellStart"/>
      <w:r w:rsidRPr="0087632B">
        <w:t>металопластик</w:t>
      </w:r>
      <w:proofErr w:type="spellEnd"/>
    </w:p>
    <w:p w:rsidR="0087632B" w:rsidRDefault="0087632B">
      <w:r>
        <w:rPr>
          <w:rFonts w:ascii="Arial" w:hAnsi="Arial" w:cs="Arial"/>
          <w:noProof/>
          <w:color w:val="1D1A1A"/>
          <w:sz w:val="20"/>
          <w:szCs w:val="20"/>
          <w:lang w:eastAsia="ru-RU"/>
        </w:rPr>
        <w:drawing>
          <wp:inline distT="0" distB="0" distL="0" distR="0" wp14:anchorId="1660027B" wp14:editId="7C4BD530">
            <wp:extent cx="1743075" cy="1743075"/>
            <wp:effectExtent l="0" t="0" r="9525" b="9525"/>
            <wp:docPr id="1" name="Рисунок 1" descr="система Joker (Джокер) ">
              <a:hlinkClick xmlns:a="http://schemas.openxmlformats.org/drawingml/2006/main" r:id="rId7" tooltip="&quot;система Joker (Джокер)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стема Joker (Джокер) ">
                      <a:hlinkClick r:id="rId7" tooltip="&quot;система Joker (Джокер)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2B"/>
    <w:rsid w:val="00434CE3"/>
    <w:rsid w:val="0087632B"/>
    <w:rsid w:val="0097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97CE"/>
  <w15:chartTrackingRefBased/>
  <w15:docId w15:val="{69ED2001-8766-4AF1-8F3C-1E92C8B7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5055299.ru/upload/iblock/735/735c3c4ee73f8c8a387b8e294b6cf04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</dc:creator>
  <cp:keywords/>
  <dc:description/>
  <cp:lastModifiedBy>Tera</cp:lastModifiedBy>
  <cp:revision>1</cp:revision>
  <dcterms:created xsi:type="dcterms:W3CDTF">2020-01-31T08:20:00Z</dcterms:created>
  <dcterms:modified xsi:type="dcterms:W3CDTF">2020-01-31T08:39:00Z</dcterms:modified>
</cp:coreProperties>
</file>