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BC" w:rsidRDefault="00F57CBC" w:rsidP="00F57CBC">
      <w:r>
        <w:t>ХАМАМ Помещение 1750 х 1400 х 2550 (h)</w:t>
      </w:r>
    </w:p>
    <w:p w:rsidR="00F57CBC" w:rsidRDefault="00F57CBC" w:rsidP="00F57CBC">
      <w:r>
        <w:t xml:space="preserve">Купол должен спускаться на 500 мм по стенам, соответственно, у стен он будет начинаться на высоте 2000 </w:t>
      </w:r>
      <w:proofErr w:type="gramStart"/>
      <w:r>
        <w:t>мм.,</w:t>
      </w:r>
      <w:proofErr w:type="gramEnd"/>
      <w:r>
        <w:t xml:space="preserve"> высота купола с учетом толщины панели 550 мм, толщина панели 50 мм.  </w:t>
      </w:r>
    </w:p>
    <w:p w:rsidR="00F57CBC" w:rsidRDefault="00F57CBC" w:rsidP="00F57CBC">
      <w:r>
        <w:t xml:space="preserve">Купол «Арка», 2,45 </w:t>
      </w:r>
      <w:proofErr w:type="spellStart"/>
      <w:r>
        <w:t>кв.м</w:t>
      </w:r>
      <w:proofErr w:type="spellEnd"/>
      <w:r>
        <w:t xml:space="preserve">. 1. Из пенопласта ПСБ-50 (ППС-35) с </w:t>
      </w:r>
      <w:proofErr w:type="spellStart"/>
      <w:r>
        <w:t>армировкой</w:t>
      </w:r>
      <w:proofErr w:type="spellEnd"/>
      <w:r>
        <w:t xml:space="preserve">: </w:t>
      </w:r>
    </w:p>
    <w:p w:rsidR="00F57CBC" w:rsidRDefault="00F57CBC" w:rsidP="00F57CBC">
      <w:r>
        <w:t xml:space="preserve">Утепление стен </w:t>
      </w:r>
    </w:p>
    <w:p w:rsidR="00F57CBC" w:rsidRDefault="00F57CBC" w:rsidP="00F57CBC">
      <w:r>
        <w:t xml:space="preserve">Панели </w:t>
      </w:r>
      <w:proofErr w:type="spellStart"/>
      <w:r>
        <w:t>Теплофом</w:t>
      </w:r>
      <w:proofErr w:type="spellEnd"/>
      <w:r>
        <w:t xml:space="preserve"> Панели </w:t>
      </w:r>
      <w:proofErr w:type="spellStart"/>
      <w:r>
        <w:t>Делюкс</w:t>
      </w:r>
      <w:proofErr w:type="spellEnd"/>
      <w:r>
        <w:t xml:space="preserve"> 2500х600х100 с двусторонней </w:t>
      </w:r>
      <w:proofErr w:type="spellStart"/>
      <w:r>
        <w:t>армировкой</w:t>
      </w:r>
      <w:proofErr w:type="spellEnd"/>
      <w:r>
        <w:t xml:space="preserve">: 3 </w:t>
      </w:r>
      <w:proofErr w:type="gramStart"/>
      <w:r>
        <w:t>шт..</w:t>
      </w:r>
      <w:proofErr w:type="gramEnd"/>
      <w:r>
        <w:t xml:space="preserve"> </w:t>
      </w:r>
      <w:r>
        <w:br/>
        <w:t xml:space="preserve">Панели </w:t>
      </w:r>
      <w:proofErr w:type="spellStart"/>
      <w:r>
        <w:t>Делюкс</w:t>
      </w:r>
      <w:proofErr w:type="spellEnd"/>
      <w:r>
        <w:t xml:space="preserve"> 2500х600х80 с двусторонней </w:t>
      </w:r>
      <w:proofErr w:type="spellStart"/>
      <w:r>
        <w:t>армировкой</w:t>
      </w:r>
      <w:proofErr w:type="spellEnd"/>
      <w:r>
        <w:t>: 2 шт.</w:t>
      </w:r>
      <w:r>
        <w:br/>
        <w:t xml:space="preserve">Панели </w:t>
      </w:r>
      <w:proofErr w:type="spellStart"/>
      <w:r>
        <w:t>Делюкс</w:t>
      </w:r>
      <w:proofErr w:type="spellEnd"/>
      <w:r>
        <w:t xml:space="preserve"> 2500х600х50 с двусторонней </w:t>
      </w:r>
      <w:proofErr w:type="spellStart"/>
      <w:r>
        <w:t>армировкой</w:t>
      </w:r>
      <w:proofErr w:type="spellEnd"/>
      <w:r>
        <w:t xml:space="preserve">: 6 шт. </w:t>
      </w:r>
      <w:r>
        <w:br/>
        <w:t xml:space="preserve">Панели </w:t>
      </w:r>
      <w:proofErr w:type="spellStart"/>
      <w:r>
        <w:t>Делюкс</w:t>
      </w:r>
      <w:proofErr w:type="spellEnd"/>
      <w:r>
        <w:t xml:space="preserve"> 2500х600х20 с двусторонней </w:t>
      </w:r>
      <w:proofErr w:type="spellStart"/>
      <w:r>
        <w:t>армировкой</w:t>
      </w:r>
      <w:proofErr w:type="spellEnd"/>
      <w:r>
        <w:t>: 1 шт.</w:t>
      </w:r>
      <w:r>
        <w:br/>
        <w:t xml:space="preserve"> Клей-пена для полистирола: 5 шт.</w:t>
      </w:r>
      <w:r>
        <w:br/>
        <w:t xml:space="preserve"> Пластиковый </w:t>
      </w:r>
      <w:proofErr w:type="spellStart"/>
      <w:r>
        <w:t>саморез</w:t>
      </w:r>
      <w:proofErr w:type="spellEnd"/>
      <w:r>
        <w:t xml:space="preserve"> 110: 60 </w:t>
      </w:r>
      <w:proofErr w:type="spellStart"/>
      <w:r>
        <w:t>шт</w:t>
      </w:r>
      <w:proofErr w:type="spellEnd"/>
      <w:r>
        <w:br/>
        <w:t>Гидроизоляционная лента: 10 ме</w:t>
      </w:r>
      <w:bookmarkStart w:id="0" w:name="_GoBack"/>
      <w:bookmarkEnd w:id="0"/>
      <w:r>
        <w:t xml:space="preserve">тров </w:t>
      </w:r>
      <w:r>
        <w:br/>
        <w:t xml:space="preserve">Дюбель </w:t>
      </w:r>
      <w:proofErr w:type="spellStart"/>
      <w:r>
        <w:t>металический</w:t>
      </w:r>
      <w:proofErr w:type="spellEnd"/>
      <w:r>
        <w:t xml:space="preserve"> 110: 50 шт. </w:t>
      </w:r>
    </w:p>
    <w:p w:rsidR="00F57CBC" w:rsidRDefault="00F57CBC" w:rsidP="00F57CBC">
      <w:r>
        <w:t xml:space="preserve"> Трап для душа </w:t>
      </w:r>
      <w:proofErr w:type="spellStart"/>
      <w:r>
        <w:t>Viega</w:t>
      </w:r>
      <w:proofErr w:type="spellEnd"/>
      <w:r>
        <w:t xml:space="preserve"> </w:t>
      </w:r>
      <w:proofErr w:type="spellStart"/>
      <w:r>
        <w:t>Advantix</w:t>
      </w:r>
      <w:proofErr w:type="spellEnd"/>
      <w:r>
        <w:t xml:space="preserve"> горизонтальный выход (Арт. 4935.1/557119)</w:t>
      </w:r>
      <w:r>
        <w:br/>
        <w:t xml:space="preserve">. Сухой затвор для трапов </w:t>
      </w:r>
      <w:proofErr w:type="spellStart"/>
      <w:r>
        <w:t>Viega</w:t>
      </w:r>
      <w:proofErr w:type="spellEnd"/>
      <w:r>
        <w:t xml:space="preserve"> </w:t>
      </w:r>
    </w:p>
    <w:p w:rsidR="00F57CBC" w:rsidRDefault="00F57CBC" w:rsidP="00F57CBC">
      <w:r>
        <w:t xml:space="preserve"> Светильники для </w:t>
      </w:r>
      <w:proofErr w:type="spellStart"/>
      <w:r>
        <w:t>хамама</w:t>
      </w:r>
      <w:proofErr w:type="spellEnd"/>
      <w:r>
        <w:t xml:space="preserve"> </w:t>
      </w:r>
      <w:proofErr w:type="spellStart"/>
      <w:r>
        <w:t>MLFmini</w:t>
      </w:r>
      <w:proofErr w:type="spellEnd"/>
      <w:r>
        <w:t xml:space="preserve"> Серебро 4 шт. </w:t>
      </w:r>
    </w:p>
    <w:p w:rsidR="00F57CBC" w:rsidRDefault="00F57CBC" w:rsidP="00F57CBC">
      <w:r>
        <w:t xml:space="preserve"> Дверь для </w:t>
      </w:r>
      <w:proofErr w:type="spellStart"/>
      <w:r>
        <w:t>хамама</w:t>
      </w:r>
      <w:proofErr w:type="spellEnd"/>
      <w:r>
        <w:t xml:space="preserve"> бронза прозрачное  </w:t>
      </w:r>
    </w:p>
    <w:p w:rsidR="00F57CBC" w:rsidRDefault="00F57CBC" w:rsidP="00F57CBC">
      <w:r>
        <w:t xml:space="preserve"> Лавочка без спинки 2650 мм х 486 мм Из ПСБ-50 (ППС-35) без </w:t>
      </w:r>
      <w:proofErr w:type="spellStart"/>
      <w:r>
        <w:t>армировки</w:t>
      </w:r>
      <w:proofErr w:type="spellEnd"/>
      <w:r>
        <w:t xml:space="preserve">  </w:t>
      </w:r>
    </w:p>
    <w:p w:rsidR="00F57CBC" w:rsidRDefault="00F57CBC" w:rsidP="00F57CBC">
      <w:r>
        <w:t xml:space="preserve">Выпил под теплый пол 25 мм, выпил под форсунку </w:t>
      </w:r>
    </w:p>
    <w:p w:rsidR="00F57CBC" w:rsidRDefault="00F57CBC" w:rsidP="00F57CBC">
      <w:r>
        <w:t xml:space="preserve"> </w:t>
      </w:r>
      <w:proofErr w:type="spellStart"/>
      <w:r>
        <w:t>Паромакс</w:t>
      </w:r>
      <w:proofErr w:type="spellEnd"/>
      <w:r>
        <w:t xml:space="preserve"> (Россия) Парогенератор NEO-MAX STYLE 4 кВт ТМ </w:t>
      </w:r>
      <w:proofErr w:type="spellStart"/>
      <w:proofErr w:type="gramStart"/>
      <w:r>
        <w:t>Паромакс</w:t>
      </w:r>
      <w:proofErr w:type="spellEnd"/>
      <w:r>
        <w:t>:.</w:t>
      </w:r>
      <w:proofErr w:type="gramEnd"/>
      <w:r>
        <w:t xml:space="preserve">  В комплекте: – Парогенератор 4 кВт – 1 шт. – Сенсорный пульт управления – 1 шт. – Дренажный клапан – 1 шт. – Клапан </w:t>
      </w:r>
      <w:proofErr w:type="spellStart"/>
      <w:r>
        <w:t>долива</w:t>
      </w:r>
      <w:proofErr w:type="spellEnd"/>
      <w:r>
        <w:t xml:space="preserve"> жидкости средств отчистки – 1шт. – Клапан сброса давления – 1 шт. – Форсунка – 1 шт. – Фитинги – Температурный датчик – 1 шт. – Кабель для соединения парогенератора с контрольной панелью – 10 м – Руководство по эксплуатации </w:t>
      </w:r>
    </w:p>
    <w:p w:rsidR="00A00D9B" w:rsidRDefault="00A00D9B" w:rsidP="00F57CBC">
      <w:r>
        <w:t xml:space="preserve">Диспенсер ароматов </w:t>
      </w:r>
      <w:proofErr w:type="spellStart"/>
      <w:proofErr w:type="gramStart"/>
      <w:r>
        <w:t>Паромакс</w:t>
      </w:r>
      <w:proofErr w:type="spellEnd"/>
      <w:r>
        <w:t>:</w:t>
      </w:r>
      <w:r>
        <w:br/>
      </w:r>
      <w:r w:rsidR="00F57CBC">
        <w:t>Универсальный</w:t>
      </w:r>
      <w:proofErr w:type="gramEnd"/>
      <w:r w:rsidR="00F57CBC">
        <w:t xml:space="preserve"> диспенсер от агрессивной накипи </w:t>
      </w:r>
    </w:p>
    <w:p w:rsidR="00F57CBC" w:rsidRDefault="00F57CBC" w:rsidP="00F57CBC">
      <w:r>
        <w:t xml:space="preserve"> Запасной блок </w:t>
      </w:r>
      <w:proofErr w:type="spellStart"/>
      <w:r>
        <w:t>ТЭНов</w:t>
      </w:r>
      <w:proofErr w:type="spellEnd"/>
      <w:r>
        <w:t xml:space="preserve"> 6 кВт 1 шт.:   </w:t>
      </w:r>
    </w:p>
    <w:p w:rsidR="00F57CBC" w:rsidRDefault="00F57CBC" w:rsidP="00F57CBC">
      <w:r>
        <w:t xml:space="preserve"> </w:t>
      </w:r>
    </w:p>
    <w:p w:rsidR="00F57CBC" w:rsidRDefault="00F57CBC" w:rsidP="00F57CBC">
      <w:r>
        <w:t xml:space="preserve">Услуги строительства:  </w:t>
      </w:r>
    </w:p>
    <w:p w:rsidR="00F57CBC" w:rsidRDefault="00F57CBC" w:rsidP="00F57CBC">
      <w:r>
        <w:t xml:space="preserve"> Монтажные работы без учета финишной отделки. – Утепление панелями – Установка мебели – Установка купола – Проведение теплого пола в полу, стенах и лежаках – Подключение и запуск парогенератора – Гидроизоляция – Разводка освещения – Подведение вентиляции – Подведение слива </w:t>
      </w:r>
    </w:p>
    <w:p w:rsidR="00F57CBC" w:rsidRDefault="00F57CBC" w:rsidP="00F57CBC">
      <w:r>
        <w:t xml:space="preserve">Дополнительные материалы: Гидроизоляция </w:t>
      </w:r>
      <w:proofErr w:type="spellStart"/>
      <w:r>
        <w:t>Mapei</w:t>
      </w:r>
      <w:proofErr w:type="spellEnd"/>
      <w:r>
        <w:t xml:space="preserve"> х 2 </w:t>
      </w:r>
      <w:proofErr w:type="gramStart"/>
      <w:r>
        <w:t>шт.</w:t>
      </w:r>
      <w:r>
        <w:br/>
        <w:t>.</w:t>
      </w:r>
      <w:proofErr w:type="gramEnd"/>
      <w:r>
        <w:t xml:space="preserve"> Сетка </w:t>
      </w:r>
      <w:proofErr w:type="spellStart"/>
      <w:r>
        <w:t>Литокол</w:t>
      </w:r>
      <w:proofErr w:type="spellEnd"/>
      <w:r>
        <w:br/>
        <w:t xml:space="preserve">. Комплект вентиляции </w:t>
      </w:r>
    </w:p>
    <w:p w:rsidR="001F0890" w:rsidRDefault="00F57CBC" w:rsidP="00F57CBC">
      <w:r>
        <w:t>Электрические провода и блоки питания.</w:t>
      </w:r>
      <w:r>
        <w:br/>
        <w:t xml:space="preserve"> Клей К-55. Медная труба с утеплителем 5 м</w:t>
      </w:r>
      <w:r>
        <w:br/>
        <w:t xml:space="preserve">. Электрический теплый пол ориентировочно </w:t>
      </w:r>
    </w:p>
    <w:sectPr w:rsidR="001F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BC"/>
    <w:rsid w:val="003410EA"/>
    <w:rsid w:val="0083070F"/>
    <w:rsid w:val="00883688"/>
    <w:rsid w:val="00A00D9B"/>
    <w:rsid w:val="00F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CCA2-439E-4CBF-82B5-FA984924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</cp:lastModifiedBy>
  <cp:revision>2</cp:revision>
  <dcterms:created xsi:type="dcterms:W3CDTF">2020-12-22T14:13:00Z</dcterms:created>
  <dcterms:modified xsi:type="dcterms:W3CDTF">2020-12-22T14:13:00Z</dcterms:modified>
</cp:coreProperties>
</file>