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C8" w:rsidRDefault="003F6F47" w:rsidP="003F6F47">
      <w:pPr>
        <w:jc w:val="center"/>
        <w:rPr>
          <w:rFonts w:ascii="Times New Roman" w:hAnsi="Times New Roman" w:cs="Times New Roman"/>
          <w:color w:val="000000"/>
        </w:rPr>
      </w:pPr>
      <w:r w:rsidRPr="003F6F47">
        <w:rPr>
          <w:rFonts w:ascii="Times New Roman" w:hAnsi="Times New Roman" w:cs="Times New Roman"/>
          <w:color w:val="000000"/>
        </w:rPr>
        <w:t>ТЕХНИЧЕСКОЕ ЗАДАНИЕ</w:t>
      </w:r>
    </w:p>
    <w:tbl>
      <w:tblPr>
        <w:tblpPr w:leftFromText="180" w:rightFromText="180" w:vertAnchor="page" w:horzAnchor="margin" w:tblpY="2548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3"/>
        <w:gridCol w:w="1132"/>
      </w:tblGrid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D61FAD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газа в баллоне,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3F6F47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баллона,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баллоне при темп.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20ºC, МПа: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D61FAD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Азот, %, не менее: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99,999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E60024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млн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sup>
              </m:sSup>
            </m:oMath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E60024" w:rsidP="00E6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одород,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млн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sup>
              </m:sSup>
            </m:oMath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D61FAD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суммы углеродсодержащ</w:t>
            </w:r>
            <w:r w:rsidR="00A2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соединений в пересчете на С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sub>
              </m:sSub>
            </m:oMath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 не более: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tcBorders>
              <w:bottom w:val="nil"/>
              <w:right w:val="nil"/>
            </w:tcBorders>
            <w:vAlign w:val="center"/>
            <w:hideMark/>
          </w:tcPr>
          <w:p w:rsidR="003F6F47" w:rsidRPr="00DF5687" w:rsidRDefault="003F6F47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Влага, при н.у.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млн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sup>
              </m:sSup>
            </m:oMath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не более:</w:t>
            </w:r>
            <w:bookmarkStart w:id="0" w:name="_GoBack"/>
            <w:bookmarkEnd w:id="0"/>
          </w:p>
        </w:tc>
        <w:tc>
          <w:tcPr>
            <w:tcW w:w="1088" w:type="dxa"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tcBorders>
              <w:top w:val="nil"/>
              <w:right w:val="nil"/>
            </w:tcBorders>
            <w:vAlign w:val="center"/>
            <w:hideMark/>
          </w:tcPr>
          <w:p w:rsidR="003F6F47" w:rsidRPr="00DF5687" w:rsidRDefault="00D61FAD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соответствует температуре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насыщения азота водяными парами при н.у., </w:t>
            </w:r>
            <w:r w:rsidR="00A2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2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выше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- 81</w:t>
            </w:r>
          </w:p>
        </w:tc>
      </w:tr>
      <w:tr w:rsidR="003F6F47" w:rsidRPr="00DF5687" w:rsidTr="00A21FA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8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9293-74</w:t>
            </w:r>
          </w:p>
        </w:tc>
      </w:tr>
    </w:tbl>
    <w:p w:rsidR="003F6F47" w:rsidRPr="003F6F47" w:rsidRDefault="003F6F47" w:rsidP="003F6F4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приобретение газа технического - азота </w:t>
      </w:r>
      <w:r w:rsidR="00350B66">
        <w:rPr>
          <w:rFonts w:ascii="Times New Roman" w:hAnsi="Times New Roman" w:cs="Times New Roman"/>
          <w:color w:val="000000"/>
        </w:rPr>
        <w:t xml:space="preserve">газообразного </w:t>
      </w:r>
      <w:r>
        <w:rPr>
          <w:rFonts w:ascii="Times New Roman" w:hAnsi="Times New Roman" w:cs="Times New Roman"/>
          <w:color w:val="000000"/>
        </w:rPr>
        <w:t>особой чистоты первый сорт</w:t>
      </w:r>
      <w:r w:rsidR="00D61FAD">
        <w:rPr>
          <w:rFonts w:ascii="Times New Roman" w:hAnsi="Times New Roman" w:cs="Times New Roman"/>
          <w:color w:val="000000"/>
        </w:rPr>
        <w:t xml:space="preserve"> ГОСТ 9293-74</w:t>
      </w:r>
    </w:p>
    <w:sectPr w:rsidR="003F6F47" w:rsidRPr="003F6F47" w:rsidSect="00540F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03" w:rsidRDefault="00194403" w:rsidP="003C0066">
      <w:pPr>
        <w:spacing w:after="0" w:line="240" w:lineRule="auto"/>
      </w:pPr>
      <w:r>
        <w:separator/>
      </w:r>
    </w:p>
  </w:endnote>
  <w:endnote w:type="continuationSeparator" w:id="0">
    <w:p w:rsidR="00194403" w:rsidRDefault="00194403" w:rsidP="003C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03" w:rsidRDefault="00194403" w:rsidP="003C0066">
      <w:pPr>
        <w:spacing w:after="0" w:line="240" w:lineRule="auto"/>
      </w:pPr>
      <w:r>
        <w:separator/>
      </w:r>
    </w:p>
  </w:footnote>
  <w:footnote w:type="continuationSeparator" w:id="0">
    <w:p w:rsidR="00194403" w:rsidRDefault="00194403" w:rsidP="003C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cs="Times New Roman"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cs="Times New Roman"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2" w15:restartNumberingAfterBreak="0">
    <w:nsid w:val="19D11DC1"/>
    <w:multiLevelType w:val="hybridMultilevel"/>
    <w:tmpl w:val="34B4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AB5"/>
    <w:multiLevelType w:val="hybridMultilevel"/>
    <w:tmpl w:val="20F820A2"/>
    <w:lvl w:ilvl="0" w:tplc="09986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9E20080"/>
    <w:multiLevelType w:val="multilevel"/>
    <w:tmpl w:val="983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23552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351946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BE7536"/>
    <w:multiLevelType w:val="hybridMultilevel"/>
    <w:tmpl w:val="C192AD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66"/>
    <w:rsid w:val="00004BBC"/>
    <w:rsid w:val="0001193B"/>
    <w:rsid w:val="0001375F"/>
    <w:rsid w:val="00034836"/>
    <w:rsid w:val="00054B15"/>
    <w:rsid w:val="00056E83"/>
    <w:rsid w:val="000720CB"/>
    <w:rsid w:val="00083FC0"/>
    <w:rsid w:val="000860F4"/>
    <w:rsid w:val="0008776A"/>
    <w:rsid w:val="000A003E"/>
    <w:rsid w:val="000C2908"/>
    <w:rsid w:val="001877E8"/>
    <w:rsid w:val="00194403"/>
    <w:rsid w:val="001C2B8E"/>
    <w:rsid w:val="001C4FDE"/>
    <w:rsid w:val="001C5BD8"/>
    <w:rsid w:val="001D12CB"/>
    <w:rsid w:val="001E28E1"/>
    <w:rsid w:val="001E2C79"/>
    <w:rsid w:val="001E319C"/>
    <w:rsid w:val="001E3919"/>
    <w:rsid w:val="001F6A63"/>
    <w:rsid w:val="002130F5"/>
    <w:rsid w:val="002137BF"/>
    <w:rsid w:val="00216B8D"/>
    <w:rsid w:val="00274025"/>
    <w:rsid w:val="0027579F"/>
    <w:rsid w:val="0029162B"/>
    <w:rsid w:val="002A36FE"/>
    <w:rsid w:val="002A53D4"/>
    <w:rsid w:val="002C318C"/>
    <w:rsid w:val="002D31FC"/>
    <w:rsid w:val="002F22CA"/>
    <w:rsid w:val="00331B71"/>
    <w:rsid w:val="003428C8"/>
    <w:rsid w:val="00350B66"/>
    <w:rsid w:val="00355CD6"/>
    <w:rsid w:val="003868DB"/>
    <w:rsid w:val="003B0C89"/>
    <w:rsid w:val="003B7DF2"/>
    <w:rsid w:val="003C0066"/>
    <w:rsid w:val="003C1689"/>
    <w:rsid w:val="003C27AF"/>
    <w:rsid w:val="003C3109"/>
    <w:rsid w:val="003F6F47"/>
    <w:rsid w:val="00403B02"/>
    <w:rsid w:val="0042170C"/>
    <w:rsid w:val="00422369"/>
    <w:rsid w:val="004370A8"/>
    <w:rsid w:val="00446BFC"/>
    <w:rsid w:val="00450556"/>
    <w:rsid w:val="00451E1C"/>
    <w:rsid w:val="00452B1E"/>
    <w:rsid w:val="00456283"/>
    <w:rsid w:val="004606AB"/>
    <w:rsid w:val="00465CE8"/>
    <w:rsid w:val="00470C68"/>
    <w:rsid w:val="00473DE7"/>
    <w:rsid w:val="004852A0"/>
    <w:rsid w:val="004C7C39"/>
    <w:rsid w:val="004E77F8"/>
    <w:rsid w:val="005016E5"/>
    <w:rsid w:val="00540F8D"/>
    <w:rsid w:val="00561185"/>
    <w:rsid w:val="00562FE0"/>
    <w:rsid w:val="00583F64"/>
    <w:rsid w:val="00594DD4"/>
    <w:rsid w:val="005B2D78"/>
    <w:rsid w:val="005D5784"/>
    <w:rsid w:val="005F1520"/>
    <w:rsid w:val="005F5120"/>
    <w:rsid w:val="00611BA5"/>
    <w:rsid w:val="0061225E"/>
    <w:rsid w:val="006270F2"/>
    <w:rsid w:val="006445D4"/>
    <w:rsid w:val="006552DF"/>
    <w:rsid w:val="00663B01"/>
    <w:rsid w:val="00664D6D"/>
    <w:rsid w:val="00666A08"/>
    <w:rsid w:val="00671E4E"/>
    <w:rsid w:val="00684108"/>
    <w:rsid w:val="00690172"/>
    <w:rsid w:val="006A4E44"/>
    <w:rsid w:val="006D3EEB"/>
    <w:rsid w:val="006F558F"/>
    <w:rsid w:val="0072044B"/>
    <w:rsid w:val="00732DE5"/>
    <w:rsid w:val="00742645"/>
    <w:rsid w:val="007509EA"/>
    <w:rsid w:val="007534F3"/>
    <w:rsid w:val="00771808"/>
    <w:rsid w:val="00772674"/>
    <w:rsid w:val="0077347D"/>
    <w:rsid w:val="0078011B"/>
    <w:rsid w:val="0079605D"/>
    <w:rsid w:val="007A2785"/>
    <w:rsid w:val="007C18BC"/>
    <w:rsid w:val="007D1C33"/>
    <w:rsid w:val="007D5A01"/>
    <w:rsid w:val="007F732F"/>
    <w:rsid w:val="007F751B"/>
    <w:rsid w:val="00800550"/>
    <w:rsid w:val="00804345"/>
    <w:rsid w:val="00815844"/>
    <w:rsid w:val="00847244"/>
    <w:rsid w:val="008548FB"/>
    <w:rsid w:val="00856E2C"/>
    <w:rsid w:val="008573C2"/>
    <w:rsid w:val="008A366F"/>
    <w:rsid w:val="008A4DFD"/>
    <w:rsid w:val="008C627B"/>
    <w:rsid w:val="00944FE2"/>
    <w:rsid w:val="00984441"/>
    <w:rsid w:val="009878FC"/>
    <w:rsid w:val="00991079"/>
    <w:rsid w:val="009943E4"/>
    <w:rsid w:val="009C71CE"/>
    <w:rsid w:val="009D2B9E"/>
    <w:rsid w:val="009E6A1E"/>
    <w:rsid w:val="00A21FAA"/>
    <w:rsid w:val="00A301E7"/>
    <w:rsid w:val="00A341C1"/>
    <w:rsid w:val="00A35A12"/>
    <w:rsid w:val="00A46072"/>
    <w:rsid w:val="00A54806"/>
    <w:rsid w:val="00A77531"/>
    <w:rsid w:val="00A81D3E"/>
    <w:rsid w:val="00A83AA4"/>
    <w:rsid w:val="00A865D0"/>
    <w:rsid w:val="00AD7DBF"/>
    <w:rsid w:val="00AF2678"/>
    <w:rsid w:val="00B00CC8"/>
    <w:rsid w:val="00B028C0"/>
    <w:rsid w:val="00B05963"/>
    <w:rsid w:val="00B169DF"/>
    <w:rsid w:val="00B27574"/>
    <w:rsid w:val="00B41ACA"/>
    <w:rsid w:val="00B47B62"/>
    <w:rsid w:val="00B576DD"/>
    <w:rsid w:val="00B7287A"/>
    <w:rsid w:val="00BA2CFE"/>
    <w:rsid w:val="00BA667D"/>
    <w:rsid w:val="00BA714A"/>
    <w:rsid w:val="00BB065A"/>
    <w:rsid w:val="00BB2A7A"/>
    <w:rsid w:val="00BB3C99"/>
    <w:rsid w:val="00BD1F22"/>
    <w:rsid w:val="00BF2559"/>
    <w:rsid w:val="00C40F19"/>
    <w:rsid w:val="00C45A7B"/>
    <w:rsid w:val="00C45E8F"/>
    <w:rsid w:val="00C52580"/>
    <w:rsid w:val="00C5790B"/>
    <w:rsid w:val="00C65A3D"/>
    <w:rsid w:val="00C72A0B"/>
    <w:rsid w:val="00C74AE3"/>
    <w:rsid w:val="00C75FF3"/>
    <w:rsid w:val="00CA7FFB"/>
    <w:rsid w:val="00CC422A"/>
    <w:rsid w:val="00CF115E"/>
    <w:rsid w:val="00D203DC"/>
    <w:rsid w:val="00D504A9"/>
    <w:rsid w:val="00D61FAD"/>
    <w:rsid w:val="00D71DF0"/>
    <w:rsid w:val="00D95594"/>
    <w:rsid w:val="00DB1722"/>
    <w:rsid w:val="00DD36CC"/>
    <w:rsid w:val="00DD79EF"/>
    <w:rsid w:val="00E0747B"/>
    <w:rsid w:val="00E1214A"/>
    <w:rsid w:val="00E16227"/>
    <w:rsid w:val="00E44EF0"/>
    <w:rsid w:val="00E60024"/>
    <w:rsid w:val="00E629F3"/>
    <w:rsid w:val="00E66C5C"/>
    <w:rsid w:val="00E90F62"/>
    <w:rsid w:val="00E95355"/>
    <w:rsid w:val="00EB1B31"/>
    <w:rsid w:val="00EB59ED"/>
    <w:rsid w:val="00EC2785"/>
    <w:rsid w:val="00EC7A11"/>
    <w:rsid w:val="00F20CE6"/>
    <w:rsid w:val="00F51BFC"/>
    <w:rsid w:val="00F53114"/>
    <w:rsid w:val="00F671C9"/>
    <w:rsid w:val="00FA00CA"/>
    <w:rsid w:val="00FD6682"/>
    <w:rsid w:val="00FF1B88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6C573-302F-4A60-8762-DDF13220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0066"/>
    <w:pPr>
      <w:spacing w:after="200" w:line="276" w:lineRule="auto"/>
    </w:pPr>
    <w:rPr>
      <w:rFonts w:ascii="Proxima Nova ExCn Rg" w:hAnsi="Proxima Nova ExCn Rg" w:cs="Proxima Nova ExCn Rg"/>
      <w:sz w:val="28"/>
      <w:szCs w:val="28"/>
      <w:lang w:eastAsia="en-US"/>
    </w:rPr>
  </w:style>
  <w:style w:type="paragraph" w:styleId="1">
    <w:name w:val="heading 1"/>
    <w:basedOn w:val="a0"/>
    <w:link w:val="10"/>
    <w:uiPriority w:val="99"/>
    <w:qFormat/>
    <w:locked/>
    <w:rsid w:val="00EC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C7A1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0"/>
    <w:link w:val="a5"/>
    <w:uiPriority w:val="99"/>
    <w:qFormat/>
    <w:rsid w:val="003C0066"/>
    <w:pPr>
      <w:ind w:left="720"/>
    </w:pPr>
    <w:rPr>
      <w:rFonts w:cs="Times New Roman"/>
      <w:lang w:eastAsia="ru-RU"/>
    </w:rPr>
  </w:style>
  <w:style w:type="character" w:styleId="a6">
    <w:name w:val="footnote reference"/>
    <w:basedOn w:val="a1"/>
    <w:uiPriority w:val="99"/>
    <w:semiHidden/>
    <w:rsid w:val="003C0066"/>
    <w:rPr>
      <w:rFonts w:cs="Times New Roman"/>
      <w:vertAlign w:val="superscript"/>
    </w:rPr>
  </w:style>
  <w:style w:type="paragraph" w:styleId="a7">
    <w:name w:val="footnote text"/>
    <w:basedOn w:val="a0"/>
    <w:link w:val="a8"/>
    <w:uiPriority w:val="99"/>
    <w:semiHidden/>
    <w:rsid w:val="003C00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Текст сноски Знак"/>
    <w:basedOn w:val="a1"/>
    <w:link w:val="a7"/>
    <w:uiPriority w:val="99"/>
    <w:locked/>
    <w:rsid w:val="003C00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[Ростех] Наименование Подраздела (Уровень 3)"/>
    <w:link w:val="30"/>
    <w:uiPriority w:val="99"/>
    <w:rsid w:val="003C0066"/>
    <w:pPr>
      <w:keepNext/>
      <w:keepLines/>
      <w:numPr>
        <w:ilvl w:val="1"/>
        <w:numId w:val="1"/>
      </w:numPr>
      <w:suppressAutoHyphens/>
      <w:spacing w:before="240"/>
      <w:outlineLvl w:val="2"/>
    </w:pPr>
    <w:rPr>
      <w:rFonts w:ascii="Proxima Nova ExCn Rg" w:eastAsia="Times New Roman" w:hAnsi="Proxima Nova ExCn Rg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C0066"/>
    <w:pPr>
      <w:keepNext/>
      <w:keepLines/>
      <w:numPr>
        <w:numId w:val="1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9"/>
    <w:uiPriority w:val="99"/>
    <w:rsid w:val="003C0066"/>
    <w:pPr>
      <w:numPr>
        <w:ilvl w:val="5"/>
        <w:numId w:val="1"/>
      </w:numPr>
      <w:suppressAutoHyphens/>
      <w:spacing w:before="120"/>
      <w:jc w:val="both"/>
    </w:pPr>
    <w:rPr>
      <w:rFonts w:ascii="Proxima Nova ExCn Rg" w:eastAsia="Times New Roman" w:hAnsi="Proxima Nova ExCn Rg" w:cs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rsid w:val="003C0066"/>
    <w:pPr>
      <w:numPr>
        <w:ilvl w:val="3"/>
        <w:numId w:val="1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rsid w:val="003C0066"/>
    <w:pPr>
      <w:numPr>
        <w:ilvl w:val="4"/>
        <w:numId w:val="1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Proxima Nova ExCn Rg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rsid w:val="003C0066"/>
    <w:pPr>
      <w:numPr>
        <w:ilvl w:val="2"/>
        <w:numId w:val="1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Proxima Nova ExCn Rg"/>
      <w:sz w:val="28"/>
      <w:szCs w:val="28"/>
    </w:rPr>
  </w:style>
  <w:style w:type="character" w:customStyle="1" w:styleId="40">
    <w:name w:val="[Ростех] Текст Пункта (Уровень 4) Знак"/>
    <w:basedOn w:val="a1"/>
    <w:link w:val="4"/>
    <w:uiPriority w:val="99"/>
    <w:locked/>
    <w:rsid w:val="003C0066"/>
    <w:rPr>
      <w:rFonts w:ascii="Proxima Nova ExCn Rg" w:hAnsi="Proxima Nova ExCn Rg" w:cs="Proxima Nova ExCn Rg"/>
      <w:sz w:val="28"/>
      <w:szCs w:val="28"/>
      <w:lang w:val="ru-RU" w:eastAsia="ru-RU" w:bidi="ar-SA"/>
    </w:rPr>
  </w:style>
  <w:style w:type="character" w:customStyle="1" w:styleId="30">
    <w:name w:val="[Ростех] Наименование Подраздела (Уровень 3) Знак"/>
    <w:basedOn w:val="a1"/>
    <w:link w:val="3"/>
    <w:uiPriority w:val="99"/>
    <w:locked/>
    <w:rsid w:val="003C0066"/>
    <w:rPr>
      <w:rFonts w:ascii="Proxima Nova ExCn Rg" w:hAnsi="Proxima Nova ExCn Rg" w:cs="Proxima Nova ExCn Rg"/>
      <w:b/>
      <w:bCs/>
      <w:sz w:val="28"/>
      <w:szCs w:val="28"/>
      <w:lang w:val="ru-RU" w:eastAsia="ru-RU" w:bidi="ar-SA"/>
    </w:rPr>
  </w:style>
  <w:style w:type="character" w:customStyle="1" w:styleId="a9">
    <w:name w:val="[Ростех] Простой текст (Без уровня) Знак"/>
    <w:basedOn w:val="a1"/>
    <w:link w:val="a"/>
    <w:uiPriority w:val="99"/>
    <w:locked/>
    <w:rsid w:val="003C0066"/>
    <w:rPr>
      <w:rFonts w:ascii="Proxima Nova ExCn Rg" w:hAnsi="Proxima Nova ExCn Rg" w:cs="Proxima Nova ExCn Rg"/>
      <w:sz w:val="28"/>
      <w:szCs w:val="28"/>
      <w:lang w:val="ru-RU" w:eastAsia="ru-RU" w:bidi="ar-SA"/>
    </w:rPr>
  </w:style>
  <w:style w:type="character" w:styleId="aa">
    <w:name w:val="Hyperlink"/>
    <w:basedOn w:val="a1"/>
    <w:uiPriority w:val="99"/>
    <w:rsid w:val="00FA00CA"/>
    <w:rPr>
      <w:rFonts w:cs="Times New Roman"/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FA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FA00CA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99"/>
    <w:rsid w:val="001F6A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next w:val="a0"/>
    <w:uiPriority w:val="99"/>
    <w:qFormat/>
    <w:rsid w:val="001F6A63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5F5120"/>
    <w:rPr>
      <w:rFonts w:ascii="Proxima Nova ExCn Rg" w:hAnsi="Proxima Nova ExCn Rg"/>
      <w:sz w:val="28"/>
    </w:rPr>
  </w:style>
  <w:style w:type="paragraph" w:styleId="af">
    <w:name w:val="Normal (Web)"/>
    <w:basedOn w:val="a0"/>
    <w:uiPriority w:val="99"/>
    <w:unhideWhenUsed/>
    <w:rsid w:val="00BB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1"/>
    <w:uiPriority w:val="99"/>
    <w:semiHidden/>
    <w:rsid w:val="00D61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«20» марта 2017 г</vt:lpstr>
    </vt:vector>
  </TitlesOfParts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«20» марта 2017 г</dc:title>
  <dc:subject/>
  <dc:creator>Компас</dc:creator>
  <cp:keywords/>
  <dc:description/>
  <cp:lastModifiedBy>user</cp:lastModifiedBy>
  <cp:revision>5</cp:revision>
  <cp:lastPrinted>2017-07-17T10:17:00Z</cp:lastPrinted>
  <dcterms:created xsi:type="dcterms:W3CDTF">2019-03-12T05:56:00Z</dcterms:created>
  <dcterms:modified xsi:type="dcterms:W3CDTF">2020-01-20T09:50:00Z</dcterms:modified>
</cp:coreProperties>
</file>