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AC1D3" w14:textId="6EEE44BE" w:rsidR="000B017F" w:rsidRPr="008A4217" w:rsidRDefault="000B017F" w:rsidP="000B017F">
      <w:pPr>
        <w:rPr>
          <w:b/>
        </w:rPr>
      </w:pPr>
      <w:r w:rsidRPr="00E2664F">
        <w:t xml:space="preserve">Приложение №3 </w:t>
      </w:r>
      <w:r>
        <w:t xml:space="preserve">                  </w:t>
      </w:r>
      <w:r w:rsidRPr="008A4217">
        <w:rPr>
          <w:b/>
        </w:rPr>
        <w:t>Поддон деревянный 1200*1000 (6 досок)</w:t>
      </w:r>
    </w:p>
    <w:p w14:paraId="374ABA48" w14:textId="45D02163" w:rsidR="000B017F" w:rsidRPr="00E2664F" w:rsidRDefault="00E25E6A" w:rsidP="000B017F">
      <w:r w:rsidRPr="00E2664F">
        <w:rPr>
          <w:noProof/>
        </w:rPr>
        <w:drawing>
          <wp:anchor distT="0" distB="0" distL="114300" distR="114300" simplePos="0" relativeHeight="251659264" behindDoc="0" locked="0" layoutInCell="1" allowOverlap="0" wp14:anchorId="21A46A9F" wp14:editId="5C9DB040">
            <wp:simplePos x="0" y="0"/>
            <wp:positionH relativeFrom="column">
              <wp:posOffset>-852170</wp:posOffset>
            </wp:positionH>
            <wp:positionV relativeFrom="paragraph">
              <wp:posOffset>209550</wp:posOffset>
            </wp:positionV>
            <wp:extent cx="7115175" cy="5067300"/>
            <wp:effectExtent l="0" t="0" r="9525" b="0"/>
            <wp:wrapSquare wrapText="bothSides"/>
            <wp:docPr id="1842" name="Picture 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" name="Picture 18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934F2" w14:textId="77777777" w:rsidR="000B017F" w:rsidRPr="002D29FA" w:rsidRDefault="000B017F" w:rsidP="000B017F"/>
    <w:p w14:paraId="05CA94B7" w14:textId="77777777" w:rsidR="00E56FA9" w:rsidRPr="00A6350D" w:rsidRDefault="00E56FA9" w:rsidP="00E56FA9">
      <w:pPr>
        <w:jc w:val="center"/>
        <w:rPr>
          <w:b/>
        </w:rPr>
      </w:pPr>
      <w:r w:rsidRPr="00A6350D">
        <w:rPr>
          <w:b/>
        </w:rPr>
        <w:t>1 Основные параметры и размеры</w:t>
      </w:r>
    </w:p>
    <w:p w14:paraId="47B7DA97" w14:textId="77777777" w:rsidR="00E56FA9" w:rsidRPr="00A6350D" w:rsidRDefault="00E56FA9" w:rsidP="00E56FA9">
      <w:pPr>
        <w:jc w:val="center"/>
      </w:pPr>
    </w:p>
    <w:p w14:paraId="7349AFD7" w14:textId="77777777" w:rsidR="00E56FA9" w:rsidRPr="00A6350D" w:rsidRDefault="00E56FA9" w:rsidP="00E56FA9">
      <w:pPr>
        <w:jc w:val="both"/>
      </w:pPr>
      <w:r w:rsidRPr="00A6350D">
        <w:rPr>
          <w:b/>
        </w:rPr>
        <w:t>1.1</w:t>
      </w:r>
      <w:r w:rsidRPr="00A6350D">
        <w:t xml:space="preserve"> Основные параметры поддона приведены в таблице 1.</w:t>
      </w:r>
    </w:p>
    <w:p w14:paraId="6CEBB4E7" w14:textId="77777777" w:rsidR="00E56FA9" w:rsidRPr="00A6350D" w:rsidRDefault="00E56FA9" w:rsidP="00E56FA9">
      <w:pPr>
        <w:jc w:val="right"/>
      </w:pPr>
      <w:r w:rsidRPr="00A6350D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842"/>
        <w:gridCol w:w="1524"/>
      </w:tblGrid>
      <w:tr w:rsidR="00E56FA9" w:rsidRPr="004F71E2" w14:paraId="3D797C26" w14:textId="77777777" w:rsidTr="003D5E02">
        <w:tc>
          <w:tcPr>
            <w:tcW w:w="2660" w:type="dxa"/>
            <w:shd w:val="clear" w:color="auto" w:fill="auto"/>
          </w:tcPr>
          <w:p w14:paraId="2987EE0B" w14:textId="77777777" w:rsidR="00E56FA9" w:rsidRPr="004F71E2" w:rsidRDefault="00E56FA9" w:rsidP="003D5E02">
            <w:pPr>
              <w:jc w:val="center"/>
            </w:pPr>
            <w:r w:rsidRPr="004F71E2">
              <w:t>Наименование детали</w:t>
            </w:r>
          </w:p>
        </w:tc>
        <w:tc>
          <w:tcPr>
            <w:tcW w:w="1701" w:type="dxa"/>
            <w:shd w:val="clear" w:color="auto" w:fill="auto"/>
          </w:tcPr>
          <w:p w14:paraId="5EC3D3AB" w14:textId="77777777" w:rsidR="00E56FA9" w:rsidRPr="004F71E2" w:rsidRDefault="00E56FA9" w:rsidP="003D5E02">
            <w:pPr>
              <w:jc w:val="center"/>
            </w:pPr>
            <w:r w:rsidRPr="004F71E2">
              <w:t>Ширина, мм</w:t>
            </w:r>
          </w:p>
        </w:tc>
        <w:tc>
          <w:tcPr>
            <w:tcW w:w="1843" w:type="dxa"/>
            <w:shd w:val="clear" w:color="auto" w:fill="auto"/>
          </w:tcPr>
          <w:p w14:paraId="199C1F64" w14:textId="77777777" w:rsidR="00E56FA9" w:rsidRPr="004F71E2" w:rsidRDefault="00E56FA9" w:rsidP="003D5E02">
            <w:pPr>
              <w:jc w:val="center"/>
            </w:pPr>
            <w:r w:rsidRPr="004F71E2">
              <w:t>Длина, мм</w:t>
            </w:r>
          </w:p>
        </w:tc>
        <w:tc>
          <w:tcPr>
            <w:tcW w:w="1842" w:type="dxa"/>
            <w:shd w:val="clear" w:color="auto" w:fill="auto"/>
          </w:tcPr>
          <w:p w14:paraId="156CF1C2" w14:textId="77777777" w:rsidR="00E56FA9" w:rsidRPr="004F71E2" w:rsidRDefault="00E56FA9" w:rsidP="003D5E02">
            <w:pPr>
              <w:jc w:val="center"/>
            </w:pPr>
            <w:r w:rsidRPr="004F71E2">
              <w:t>Толщина, мм</w:t>
            </w:r>
          </w:p>
        </w:tc>
        <w:tc>
          <w:tcPr>
            <w:tcW w:w="1524" w:type="dxa"/>
            <w:shd w:val="clear" w:color="auto" w:fill="auto"/>
          </w:tcPr>
          <w:p w14:paraId="0F835C52" w14:textId="77777777" w:rsidR="00E56FA9" w:rsidRPr="004F71E2" w:rsidRDefault="00E56FA9" w:rsidP="003D5E02">
            <w:pPr>
              <w:jc w:val="center"/>
            </w:pPr>
            <w:r w:rsidRPr="004F71E2">
              <w:t>Высота, мм</w:t>
            </w:r>
          </w:p>
        </w:tc>
      </w:tr>
      <w:tr w:rsidR="00E56FA9" w:rsidRPr="004F71E2" w14:paraId="5E430703" w14:textId="77777777" w:rsidTr="003D5E02">
        <w:tc>
          <w:tcPr>
            <w:tcW w:w="2660" w:type="dxa"/>
            <w:shd w:val="clear" w:color="auto" w:fill="auto"/>
          </w:tcPr>
          <w:p w14:paraId="789C86C8" w14:textId="77777777" w:rsidR="00E56FA9" w:rsidRPr="004F71E2" w:rsidRDefault="00E56FA9" w:rsidP="003D5E02">
            <w:r w:rsidRPr="004F71E2">
              <w:t>Доски настила</w:t>
            </w:r>
          </w:p>
        </w:tc>
        <w:tc>
          <w:tcPr>
            <w:tcW w:w="1701" w:type="dxa"/>
            <w:shd w:val="clear" w:color="auto" w:fill="auto"/>
          </w:tcPr>
          <w:p w14:paraId="27EBA3B7" w14:textId="37CA9F73" w:rsidR="00E56FA9" w:rsidRPr="004F71E2" w:rsidRDefault="00E56FA9" w:rsidP="003D5E02">
            <w:pPr>
              <w:jc w:val="center"/>
            </w:pPr>
            <w:r>
              <w:t>100</w:t>
            </w:r>
            <w:r w:rsidRPr="004F71E2">
              <w:t>±2</w:t>
            </w:r>
          </w:p>
        </w:tc>
        <w:tc>
          <w:tcPr>
            <w:tcW w:w="1843" w:type="dxa"/>
            <w:shd w:val="clear" w:color="auto" w:fill="auto"/>
          </w:tcPr>
          <w:p w14:paraId="15F45D1A" w14:textId="5FD8E415" w:rsidR="00E56FA9" w:rsidRPr="004F71E2" w:rsidRDefault="00E56FA9" w:rsidP="00E56FA9">
            <w:pPr>
              <w:jc w:val="center"/>
            </w:pPr>
            <w:r w:rsidRPr="004F71E2">
              <w:t>1</w:t>
            </w:r>
            <w:r>
              <w:t>200</w:t>
            </w:r>
            <w:r w:rsidRPr="004F71E2">
              <w:t>±2</w:t>
            </w:r>
          </w:p>
        </w:tc>
        <w:tc>
          <w:tcPr>
            <w:tcW w:w="1842" w:type="dxa"/>
            <w:shd w:val="clear" w:color="auto" w:fill="auto"/>
          </w:tcPr>
          <w:p w14:paraId="5AA47C12" w14:textId="3148B7C2" w:rsidR="00E56FA9" w:rsidRPr="004F71E2" w:rsidRDefault="00E56FA9" w:rsidP="003D5E02">
            <w:pPr>
              <w:jc w:val="center"/>
            </w:pPr>
            <w:r>
              <w:t>25</w:t>
            </w:r>
            <w:r w:rsidRPr="004F71E2">
              <w:t>±1</w:t>
            </w:r>
          </w:p>
        </w:tc>
        <w:tc>
          <w:tcPr>
            <w:tcW w:w="1524" w:type="dxa"/>
            <w:shd w:val="clear" w:color="auto" w:fill="auto"/>
          </w:tcPr>
          <w:p w14:paraId="73389F45" w14:textId="77777777" w:rsidR="00E56FA9" w:rsidRPr="004F71E2" w:rsidRDefault="00E56FA9" w:rsidP="003D5E02">
            <w:pPr>
              <w:jc w:val="center"/>
            </w:pPr>
            <w:r w:rsidRPr="004F71E2">
              <w:t>-</w:t>
            </w:r>
          </w:p>
        </w:tc>
      </w:tr>
      <w:tr w:rsidR="00E56FA9" w:rsidRPr="004F71E2" w14:paraId="77BCC149" w14:textId="77777777" w:rsidTr="003D5E02">
        <w:tc>
          <w:tcPr>
            <w:tcW w:w="2660" w:type="dxa"/>
            <w:shd w:val="clear" w:color="auto" w:fill="auto"/>
          </w:tcPr>
          <w:p w14:paraId="4C70DBF9" w14:textId="77777777" w:rsidR="00E56FA9" w:rsidRPr="004F71E2" w:rsidRDefault="00E56FA9" w:rsidP="003D5E02">
            <w:r w:rsidRPr="004F71E2">
              <w:t>Брус</w:t>
            </w:r>
          </w:p>
        </w:tc>
        <w:tc>
          <w:tcPr>
            <w:tcW w:w="1701" w:type="dxa"/>
            <w:shd w:val="clear" w:color="auto" w:fill="auto"/>
          </w:tcPr>
          <w:p w14:paraId="20B3D027" w14:textId="2088B82C" w:rsidR="00E56FA9" w:rsidRPr="004F71E2" w:rsidRDefault="003D4038" w:rsidP="003D5E02">
            <w:pPr>
              <w:jc w:val="center"/>
            </w:pPr>
            <w:r>
              <w:t>80</w:t>
            </w:r>
            <w:bookmarkStart w:id="0" w:name="_GoBack"/>
            <w:bookmarkEnd w:id="0"/>
            <w:r w:rsidR="00E56FA9">
              <w:t>±1</w:t>
            </w:r>
          </w:p>
        </w:tc>
        <w:tc>
          <w:tcPr>
            <w:tcW w:w="1843" w:type="dxa"/>
            <w:shd w:val="clear" w:color="auto" w:fill="auto"/>
          </w:tcPr>
          <w:p w14:paraId="2D4522D7" w14:textId="3A000429" w:rsidR="00E56FA9" w:rsidRPr="004F71E2" w:rsidRDefault="00E56FA9" w:rsidP="003D5E02">
            <w:pPr>
              <w:jc w:val="center"/>
            </w:pPr>
            <w:r>
              <w:t>1000</w:t>
            </w:r>
            <w:r w:rsidRPr="004F71E2">
              <w:t>±2</w:t>
            </w:r>
          </w:p>
        </w:tc>
        <w:tc>
          <w:tcPr>
            <w:tcW w:w="1842" w:type="dxa"/>
            <w:shd w:val="clear" w:color="auto" w:fill="auto"/>
          </w:tcPr>
          <w:p w14:paraId="50564E33" w14:textId="77777777" w:rsidR="00E56FA9" w:rsidRPr="004F71E2" w:rsidRDefault="00E56FA9" w:rsidP="003D5E02">
            <w:pPr>
              <w:jc w:val="center"/>
            </w:pPr>
            <w:r w:rsidRPr="004F71E2">
              <w:t>-</w:t>
            </w:r>
          </w:p>
        </w:tc>
        <w:tc>
          <w:tcPr>
            <w:tcW w:w="1524" w:type="dxa"/>
            <w:shd w:val="clear" w:color="auto" w:fill="auto"/>
          </w:tcPr>
          <w:p w14:paraId="1A02C7EE" w14:textId="77777777" w:rsidR="00E56FA9" w:rsidRPr="004F71E2" w:rsidRDefault="00E56FA9" w:rsidP="003D5E02">
            <w:pPr>
              <w:jc w:val="center"/>
            </w:pPr>
            <w:r w:rsidRPr="004F71E2">
              <w:t>100±1</w:t>
            </w:r>
          </w:p>
        </w:tc>
      </w:tr>
    </w:tbl>
    <w:p w14:paraId="4FD10B1E" w14:textId="77777777" w:rsidR="000B017F" w:rsidRDefault="000B017F" w:rsidP="000B017F"/>
    <w:p w14:paraId="1F5006D5" w14:textId="77777777" w:rsidR="00E56FA9" w:rsidRPr="002D29FA" w:rsidRDefault="00E56FA9" w:rsidP="000B017F"/>
    <w:p w14:paraId="68FEB227" w14:textId="75EBE250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 xml:space="preserve">2.1 </w:t>
      </w:r>
      <w:r w:rsidRPr="00A6350D">
        <w:t>Деревянные детали поддона должны быть изготовлены из пиломатериалов хвойных и лист</w:t>
      </w:r>
      <w:r>
        <w:t xml:space="preserve">венных пород, кроме березы </w:t>
      </w:r>
      <w:r w:rsidRPr="00A6350D">
        <w:t>по ГОСТ 6564-84 и ГОСТ 8486-86 не ниже второго сорта.</w:t>
      </w:r>
    </w:p>
    <w:p w14:paraId="0E056A2C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>2.2.</w:t>
      </w:r>
      <w:r w:rsidRPr="00A6350D">
        <w:t xml:space="preserve"> Деревянные детали поддона не должны иметь пороков древесины: рака, гнили и инородных включений.</w:t>
      </w:r>
    </w:p>
    <w:p w14:paraId="00C6D1F6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>2.2.1</w:t>
      </w:r>
      <w:r w:rsidRPr="00A6350D">
        <w:t xml:space="preserve"> Тупой обзол допускается на одной кромке каждой детали по всей длине.</w:t>
      </w:r>
    </w:p>
    <w:p w14:paraId="667171C7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 xml:space="preserve">2.2.2 </w:t>
      </w:r>
      <w:r w:rsidRPr="00A6350D">
        <w:t>Сучки на наружных ребрах</w:t>
      </w:r>
      <w:r w:rsidRPr="00A6350D">
        <w:rPr>
          <w:b/>
        </w:rPr>
        <w:t xml:space="preserve"> </w:t>
      </w:r>
      <w:r w:rsidRPr="00A6350D">
        <w:t>крайних досок и в местах установки крепежных деталей не допускаются. Допускаются сросшиеся и частично сросшиеся сучки.</w:t>
      </w:r>
    </w:p>
    <w:p w14:paraId="2926CDF7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>2.2.3</w:t>
      </w:r>
      <w:r w:rsidRPr="00A6350D">
        <w:t xml:space="preserve"> Смоляные кармашки допускаются до 100 мм.</w:t>
      </w:r>
    </w:p>
    <w:p w14:paraId="50B84689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>2.2.4</w:t>
      </w:r>
      <w:r w:rsidRPr="00A6350D">
        <w:t xml:space="preserve"> Наклон волокон древесины допускается не более 5% площади досок.</w:t>
      </w:r>
    </w:p>
    <w:p w14:paraId="4876CC63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lastRenderedPageBreak/>
        <w:t>2.2.5</w:t>
      </w:r>
      <w:r w:rsidRPr="00A6350D">
        <w:t xml:space="preserve"> Повреждения древесины насекомыми: допускается червоточина диаметром не более 5 мм в количестве трех штук по всей длине доски.</w:t>
      </w:r>
    </w:p>
    <w:p w14:paraId="108BCAE8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>2.2.6</w:t>
      </w:r>
      <w:r w:rsidRPr="00A6350D">
        <w:t xml:space="preserve"> Допускаются грибные и заболонные окраски, допускается синева.</w:t>
      </w:r>
    </w:p>
    <w:p w14:paraId="5DF3F10F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>2.2.7</w:t>
      </w:r>
      <w:r w:rsidRPr="00A6350D">
        <w:t xml:space="preserve"> Допускается сердцевина в досках настила и брусках.</w:t>
      </w:r>
    </w:p>
    <w:p w14:paraId="7273B0ED" w14:textId="77777777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>2.3</w:t>
      </w:r>
      <w:r w:rsidRPr="00A6350D">
        <w:t xml:space="preserve"> Поверхности досок и брусков должны быть опиленными.</w:t>
      </w:r>
    </w:p>
    <w:p w14:paraId="5B576430" w14:textId="283A78A0" w:rsidR="002D29FA" w:rsidRPr="00A6350D" w:rsidRDefault="002D29FA" w:rsidP="002D29FA">
      <w:pPr>
        <w:ind w:left="540" w:hanging="540"/>
        <w:jc w:val="both"/>
      </w:pPr>
      <w:r w:rsidRPr="00A6350D">
        <w:rPr>
          <w:b/>
        </w:rPr>
        <w:t>2.</w:t>
      </w:r>
      <w:r>
        <w:rPr>
          <w:b/>
        </w:rPr>
        <w:t>4</w:t>
      </w:r>
      <w:r w:rsidRPr="00A6350D">
        <w:t xml:space="preserve"> Поддон (</w:t>
      </w:r>
      <w:r>
        <w:t>чертеж 1</w:t>
      </w:r>
      <w:r w:rsidRPr="00A6350D">
        <w:t xml:space="preserve">) изготавливают соединением досок с брусками винтовыми гвоздями К </w:t>
      </w:r>
      <w:r>
        <w:t>3.5</w:t>
      </w:r>
      <w:r w:rsidRPr="00A6350D">
        <w:sym w:font="Symbol" w:char="F0B4"/>
      </w:r>
      <w:r>
        <w:t>80</w:t>
      </w:r>
      <w:r w:rsidRPr="00A6350D">
        <w:t xml:space="preserve"> Шляпки гвоздей должны быть полностью утоплены в древесине. </w:t>
      </w:r>
    </w:p>
    <w:p w14:paraId="42AB7B73" w14:textId="77777777" w:rsidR="002D29FA" w:rsidRPr="00A6350D" w:rsidRDefault="002D29FA" w:rsidP="002D29FA">
      <w:pPr>
        <w:ind w:left="540" w:hanging="540"/>
        <w:jc w:val="both"/>
      </w:pPr>
      <w:r>
        <w:rPr>
          <w:b/>
        </w:rPr>
        <w:t>2.5</w:t>
      </w:r>
      <w:r w:rsidRPr="00A6350D">
        <w:rPr>
          <w:b/>
        </w:rPr>
        <w:t xml:space="preserve"> </w:t>
      </w:r>
      <w:r w:rsidRPr="00A6350D">
        <w:t>При сборке поддонов не допускаются:</w:t>
      </w:r>
    </w:p>
    <w:p w14:paraId="47ABC7D7" w14:textId="77777777" w:rsidR="002D29FA" w:rsidRPr="00A6350D" w:rsidRDefault="002D29FA" w:rsidP="002D29FA">
      <w:pPr>
        <w:numPr>
          <w:ilvl w:val="0"/>
          <w:numId w:val="1"/>
        </w:numPr>
        <w:jc w:val="both"/>
      </w:pPr>
      <w:r w:rsidRPr="00A6350D">
        <w:t>сквозные зазоры между соприкасающимися поверхностями деталей более 0,5 мм;</w:t>
      </w:r>
    </w:p>
    <w:p w14:paraId="241E4D83" w14:textId="77777777" w:rsidR="002D29FA" w:rsidRPr="00A6350D" w:rsidRDefault="002D29FA" w:rsidP="002D29FA">
      <w:pPr>
        <w:numPr>
          <w:ilvl w:val="0"/>
          <w:numId w:val="1"/>
        </w:numPr>
        <w:jc w:val="both"/>
      </w:pPr>
      <w:r w:rsidRPr="00A6350D">
        <w:t>разность длин диагоналей настила не более 5 мм;</w:t>
      </w:r>
    </w:p>
    <w:p w14:paraId="39905C3A" w14:textId="77777777" w:rsidR="002D29FA" w:rsidRPr="00A6350D" w:rsidRDefault="002D29FA" w:rsidP="002D29FA">
      <w:pPr>
        <w:numPr>
          <w:ilvl w:val="0"/>
          <w:numId w:val="1"/>
        </w:numPr>
        <w:jc w:val="both"/>
      </w:pPr>
      <w:r w:rsidRPr="00A6350D">
        <w:t>переход по высоте досок настила, верхняя лицевая сторона не более 2,0 мм;</w:t>
      </w:r>
    </w:p>
    <w:p w14:paraId="2D0EB8D0" w14:textId="722EFB67" w:rsidR="00AC314B" w:rsidRDefault="002D29FA" w:rsidP="002D29FA">
      <w:r w:rsidRPr="00A6350D">
        <w:t>отколы, сквозные трещины, трещины в местах установки крепежных деталей.</w:t>
      </w:r>
    </w:p>
    <w:p w14:paraId="3DDDEA8F" w14:textId="77777777" w:rsidR="00E56FA9" w:rsidRDefault="00E56FA9" w:rsidP="002D29FA"/>
    <w:sectPr w:rsidR="00E5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27F6"/>
    <w:multiLevelType w:val="hybridMultilevel"/>
    <w:tmpl w:val="9F864598"/>
    <w:lvl w:ilvl="0" w:tplc="4B2A1B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1C"/>
    <w:rsid w:val="000B017F"/>
    <w:rsid w:val="002D29FA"/>
    <w:rsid w:val="003D4038"/>
    <w:rsid w:val="00854562"/>
    <w:rsid w:val="0098552E"/>
    <w:rsid w:val="00AC314B"/>
    <w:rsid w:val="00D4051C"/>
    <w:rsid w:val="00E25E6A"/>
    <w:rsid w:val="00E5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777</cp:lastModifiedBy>
  <cp:revision>12</cp:revision>
  <dcterms:created xsi:type="dcterms:W3CDTF">2019-10-17T10:44:00Z</dcterms:created>
  <dcterms:modified xsi:type="dcterms:W3CDTF">2020-02-06T06:53:00Z</dcterms:modified>
</cp:coreProperties>
</file>