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AA" w:rsidRDefault="00C73EAA">
      <w:r>
        <w:rPr>
          <w:noProof/>
        </w:rPr>
        <w:drawing>
          <wp:inline distT="0" distB="0" distL="0" distR="0">
            <wp:extent cx="5940425" cy="372176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72563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EAA" w:rsidRDefault="00C73EAA" w:rsidP="00C73EAA"/>
    <w:p w:rsidR="005D5134" w:rsidRPr="00C73EAA" w:rsidRDefault="00C73EAA" w:rsidP="00C73EAA">
      <w:r>
        <w:t>тиражи 5т, 20т, 30т, 50т, 100т. шт.</w:t>
      </w:r>
    </w:p>
    <w:sectPr w:rsidR="005D5134" w:rsidRPr="00C7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3EAA"/>
    <w:rsid w:val="005D5134"/>
    <w:rsid w:val="00C7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2020-03-23T06:06:00Z</dcterms:created>
  <dcterms:modified xsi:type="dcterms:W3CDTF">2020-03-23T06:08:00Z</dcterms:modified>
</cp:coreProperties>
</file>