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keepNext w:val="true"/>
        <w:jc w:val="center"/>
        <w:rPr>
          <w:rFonts w:eastAsia="Calibri"/>
          <w:b/>
          <w:b/>
          <w:lang w:eastAsia="en-US"/>
        </w:rPr>
      </w:pPr>
      <w:r>
        <w:rPr/>
      </w:r>
    </w:p>
    <w:p>
      <w:pPr>
        <w:pStyle w:val="Normal"/>
        <w:jc w:val="center"/>
        <w:rPr>
          <w:b/>
          <w:b/>
        </w:rPr>
      </w:pPr>
      <w:r>
        <w:rPr/>
      </w:r>
    </w:p>
    <w:p>
      <w:pPr>
        <w:pStyle w:val="Normal"/>
        <w:jc w:val="both"/>
        <w:rPr/>
      </w:pPr>
      <w:r>
        <w:rPr>
          <w:b/>
        </w:rPr>
        <w:t xml:space="preserve">Срок поставки товара: </w:t>
      </w:r>
      <w:r>
        <w:rPr/>
        <w:t>60 дней с момента подписания Контракта.</w:t>
      </w:r>
    </w:p>
    <w:p>
      <w:pPr>
        <w:pStyle w:val="Normal"/>
        <w:jc w:val="both"/>
        <w:rPr/>
      </w:pPr>
      <w:r>
        <w:rPr>
          <w:b/>
        </w:rPr>
        <w:t xml:space="preserve">Место поставки товара: </w:t>
      </w:r>
      <w:r>
        <w:rPr/>
        <w:t>694910, Сахалинская область, Углегорский район</w:t>
      </w:r>
    </w:p>
    <w:p>
      <w:pPr>
        <w:pStyle w:val="Normal"/>
        <w:jc w:val="both"/>
        <w:rPr/>
      </w:pPr>
      <w:r>
        <w:rPr/>
        <w:t>п.г.т. Шахтерск</w:t>
      </w:r>
    </w:p>
    <w:p>
      <w:pPr>
        <w:pStyle w:val="ListParagraph"/>
        <w:numPr>
          <w:ilvl w:val="0"/>
          <w:numId w:val="0"/>
        </w:numPr>
        <w:ind w:left="0" w:firstLine="709"/>
        <w:outlineLvl w:val="1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ListParagraph"/>
        <w:numPr>
          <w:ilvl w:val="0"/>
          <w:numId w:val="0"/>
        </w:numPr>
        <w:ind w:left="0" w:firstLine="709"/>
        <w:outlineLvl w:val="1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Технические характеристики прицепа</w:t>
      </w:r>
    </w:p>
    <w:tbl>
      <w:tblPr>
        <w:tblW w:w="10920" w:type="dxa"/>
        <w:jc w:val="left"/>
        <w:tblInd w:w="-5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942"/>
        <w:gridCol w:w="2977"/>
      </w:tblGrid>
      <w:tr>
        <w:trPr>
          <w:trHeight w:val="304" w:hRule="atLeast"/>
        </w:trPr>
        <w:tc>
          <w:tcPr>
            <w:tcW w:w="7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1"/>
              <w:rPr>
                <w:b/>
                <w:b/>
              </w:rPr>
            </w:pPr>
            <w:r>
              <w:rPr>
                <w:b/>
              </w:rPr>
              <w:t>Наименование товара, его показатели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ind w:firstLine="171"/>
              <w:jc w:val="center"/>
              <w:outlineLvl w:val="1"/>
              <w:rPr>
                <w:b/>
                <w:b/>
              </w:rPr>
            </w:pPr>
            <w:r>
              <w:rPr>
                <w:b/>
                <w:kern w:val="2"/>
              </w:rPr>
              <w:t>Требуемое</w:t>
            </w:r>
            <w:r>
              <w:rPr>
                <w:b/>
              </w:rPr>
              <w:t xml:space="preserve"> значение показателей</w:t>
            </w:r>
          </w:p>
        </w:tc>
      </w:tr>
      <w:tr>
        <w:trPr>
          <w:trHeight w:val="504" w:hRule="atLeast"/>
        </w:trPr>
        <w:tc>
          <w:tcPr>
            <w:tcW w:w="79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9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315" w:hRule="atLeast"/>
        </w:trPr>
        <w:tc>
          <w:tcPr>
            <w:tcW w:w="7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color w:val="000000"/>
              </w:rPr>
            </w:pPr>
            <w:r>
              <w:rPr/>
              <w:t>Масса перевозимого груза,кг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/>
            </w:pPr>
            <w:r>
              <w:rPr/>
              <w:t>Не менее 24000</w:t>
            </w:r>
          </w:p>
          <w:p>
            <w:pPr>
              <w:pStyle w:val="NoSpacing"/>
              <w:jc w:val="center"/>
              <w:rPr/>
            </w:pPr>
            <w:r>
              <w:rPr/>
              <w:t>Не более 25700</w:t>
            </w:r>
          </w:p>
        </w:tc>
      </w:tr>
      <w:tr>
        <w:trPr>
          <w:trHeight w:val="315" w:hRule="atLeast"/>
        </w:trPr>
        <w:tc>
          <w:tcPr>
            <w:tcW w:w="7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color w:val="000000"/>
              </w:rPr>
            </w:pPr>
            <w:r>
              <w:rPr/>
              <w:t>Масса снаряженного прицепа,кг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/>
            </w:pPr>
            <w:r>
              <w:rPr/>
              <w:t>Не менее 7300</w:t>
            </w:r>
          </w:p>
          <w:p>
            <w:pPr>
              <w:pStyle w:val="NoSpacing"/>
              <w:jc w:val="center"/>
              <w:rPr/>
            </w:pPr>
            <w:r>
              <w:rPr/>
              <w:t>Не более 7800</w:t>
            </w:r>
          </w:p>
        </w:tc>
      </w:tr>
      <w:tr>
        <w:trPr>
          <w:trHeight w:val="315" w:hRule="atLeast"/>
        </w:trPr>
        <w:tc>
          <w:tcPr>
            <w:tcW w:w="7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Полная масса прицепа, кг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/>
            </w:pPr>
            <w:r>
              <w:rPr/>
              <w:t>Не менее 31800</w:t>
            </w:r>
          </w:p>
          <w:p>
            <w:pPr>
              <w:pStyle w:val="NoSpacing"/>
              <w:jc w:val="center"/>
              <w:rPr/>
            </w:pPr>
            <w:r>
              <w:rPr/>
              <w:t>Не более 33000</w:t>
            </w:r>
          </w:p>
        </w:tc>
      </w:tr>
      <w:tr>
        <w:trPr>
          <w:trHeight w:val="293" w:hRule="atLeast"/>
        </w:trPr>
        <w:tc>
          <w:tcPr>
            <w:tcW w:w="7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Spacing"/>
              <w:ind w:left="147" w:hanging="0"/>
              <w:rPr/>
            </w:pPr>
            <w:r>
              <w:rPr/>
              <w:t>Количество осей, шт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/>
              <w:t>Не менее 3</w:t>
            </w:r>
          </w:p>
        </w:tc>
      </w:tr>
      <w:tr>
        <w:trPr>
          <w:trHeight w:val="293" w:hRule="atLeast"/>
        </w:trPr>
        <w:tc>
          <w:tcPr>
            <w:tcW w:w="7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Spacing"/>
              <w:ind w:left="147" w:hanging="0"/>
              <w:rPr>
                <w:color w:val="000000"/>
              </w:rPr>
            </w:pPr>
            <w:r>
              <w:rPr/>
              <w:t>Количество колес, шт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/>
              <w:t>Не менее 12</w:t>
            </w:r>
          </w:p>
        </w:tc>
      </w:tr>
      <w:tr>
        <w:trPr>
          <w:trHeight w:val="293" w:hRule="atLeast"/>
        </w:trPr>
        <w:tc>
          <w:tcPr>
            <w:tcW w:w="7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Spacing"/>
              <w:ind w:left="147" w:hanging="0"/>
              <w:rPr/>
            </w:pPr>
            <w:r>
              <w:rPr/>
              <w:t>Запасное колесо, шт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/>
              <w:t>Не менее 1</w:t>
            </w:r>
          </w:p>
        </w:tc>
      </w:tr>
      <w:tr>
        <w:trPr>
          <w:trHeight w:val="293" w:hRule="atLeast"/>
        </w:trPr>
        <w:tc>
          <w:tcPr>
            <w:tcW w:w="7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Spacing"/>
              <w:ind w:left="147" w:hanging="0"/>
              <w:rPr/>
            </w:pPr>
            <w:r>
              <w:rPr/>
              <w:t>Подъемник запасных колес прицепа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/>
              <w:t>Наличие</w:t>
            </w:r>
          </w:p>
        </w:tc>
      </w:tr>
      <w:tr>
        <w:trPr>
          <w:trHeight w:val="293" w:hRule="atLeast"/>
        </w:trPr>
        <w:tc>
          <w:tcPr>
            <w:tcW w:w="7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Spacing"/>
              <w:ind w:left="147" w:hanging="0"/>
              <w:rPr>
                <w:color w:val="000000"/>
              </w:rPr>
            </w:pPr>
            <w:r>
              <w:rPr>
                <w:color w:val="000000"/>
              </w:rPr>
              <w:t>Шины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/>
              <w:t>Не менее 235/75</w:t>
            </w:r>
            <w:r>
              <w:rPr>
                <w:lang w:val="en-US"/>
              </w:rPr>
              <w:t>R17.5-143J</w:t>
            </w:r>
          </w:p>
        </w:tc>
      </w:tr>
      <w:tr>
        <w:trPr>
          <w:trHeight w:val="293" w:hRule="atLeast"/>
        </w:trPr>
        <w:tc>
          <w:tcPr>
            <w:tcW w:w="7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Spacing"/>
              <w:ind w:left="147" w:hanging="0"/>
              <w:rPr>
                <w:color w:val="000000"/>
              </w:rPr>
            </w:pPr>
            <w:r>
              <w:rPr>
                <w:color w:val="000000"/>
              </w:rPr>
              <w:t>Длина прицепа, мм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/>
              <w:t>Не менее 11470</w:t>
            </w:r>
          </w:p>
        </w:tc>
      </w:tr>
      <w:tr>
        <w:trPr>
          <w:trHeight w:val="293" w:hRule="atLeast"/>
        </w:trPr>
        <w:tc>
          <w:tcPr>
            <w:tcW w:w="7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Spacing"/>
              <w:ind w:left="147" w:hanging="0"/>
              <w:rPr>
                <w:color w:val="000000"/>
              </w:rPr>
            </w:pPr>
            <w:r>
              <w:rPr>
                <w:color w:val="000000"/>
              </w:rPr>
              <w:t>Ширина прицепа, мм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/>
              <w:t>Не менее 2495</w:t>
            </w:r>
          </w:p>
        </w:tc>
      </w:tr>
      <w:tr>
        <w:trPr>
          <w:trHeight w:val="293" w:hRule="atLeast"/>
        </w:trPr>
        <w:tc>
          <w:tcPr>
            <w:tcW w:w="7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Spacing"/>
              <w:ind w:left="147" w:hanging="0"/>
              <w:rPr>
                <w:color w:val="000000"/>
              </w:rPr>
            </w:pPr>
            <w:r>
              <w:rPr>
                <w:color w:val="000000"/>
              </w:rPr>
              <w:t>Погрузочная высота площадки, мм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/>
              <w:t>Не более 895</w:t>
            </w:r>
          </w:p>
        </w:tc>
      </w:tr>
      <w:tr>
        <w:trPr>
          <w:trHeight w:val="293" w:hRule="atLeast"/>
        </w:trPr>
        <w:tc>
          <w:tcPr>
            <w:tcW w:w="7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Spacing"/>
              <w:ind w:left="147" w:hanging="0"/>
              <w:rPr>
                <w:color w:val="000000"/>
              </w:rPr>
            </w:pPr>
            <w:r>
              <w:rPr>
                <w:color w:val="000000"/>
              </w:rPr>
              <w:t>Трапы с механическим приводом подъема-опускания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/>
              <w:t>Наличие</w:t>
            </w:r>
          </w:p>
        </w:tc>
      </w:tr>
      <w:tr>
        <w:trPr>
          <w:trHeight w:val="293" w:hRule="atLeast"/>
        </w:trPr>
        <w:tc>
          <w:tcPr>
            <w:tcW w:w="7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Задние выдвижные опоры для заезда техники на прицеп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/>
              <w:t>Наличие</w:t>
            </w:r>
          </w:p>
        </w:tc>
      </w:tr>
      <w:tr>
        <w:trPr>
          <w:trHeight w:val="293" w:hRule="atLeast"/>
        </w:trPr>
        <w:tc>
          <w:tcPr>
            <w:tcW w:w="7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Spacing"/>
              <w:ind w:left="147" w:hanging="0"/>
              <w:rPr>
                <w:color w:val="000000"/>
              </w:rPr>
            </w:pPr>
            <w:r>
              <w:rPr>
                <w:color w:val="000000"/>
              </w:rPr>
              <w:t>Максимальная скорость движения, км/час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/>
              <w:t>Не менее 70</w:t>
            </w:r>
          </w:p>
        </w:tc>
      </w:tr>
      <w:tr>
        <w:trPr>
          <w:trHeight w:val="293" w:hRule="atLeast"/>
        </w:trPr>
        <w:tc>
          <w:tcPr>
            <w:tcW w:w="7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Spacing"/>
              <w:ind w:left="147" w:hanging="0"/>
              <w:rPr>
                <w:color w:val="000000"/>
              </w:rPr>
            </w:pPr>
            <w:r>
              <w:rPr>
                <w:color w:val="000000"/>
              </w:rPr>
              <w:t>Поворотный круг, шариковый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/>
              <w:t>Наличие</w:t>
            </w:r>
          </w:p>
        </w:tc>
      </w:tr>
      <w:tr>
        <w:trPr>
          <w:trHeight w:val="293" w:hRule="atLeast"/>
        </w:trPr>
        <w:tc>
          <w:tcPr>
            <w:tcW w:w="7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Spacing"/>
              <w:ind w:left="147" w:hanging="0"/>
              <w:rPr>
                <w:color w:val="000000"/>
              </w:rPr>
            </w:pPr>
            <w:r>
              <w:rPr>
                <w:color w:val="000000"/>
              </w:rPr>
              <w:t>Сцепная петля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/>
              <w:t>Наличие</w:t>
            </w:r>
          </w:p>
        </w:tc>
      </w:tr>
      <w:tr>
        <w:trPr>
          <w:trHeight w:val="293" w:hRule="atLeast"/>
        </w:trPr>
        <w:tc>
          <w:tcPr>
            <w:tcW w:w="7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Spacing"/>
              <w:ind w:left="147" w:hanging="0"/>
              <w:rPr>
                <w:color w:val="000000"/>
              </w:rPr>
            </w:pPr>
            <w:r>
              <w:rPr>
                <w:color w:val="000000"/>
              </w:rPr>
              <w:t>Настил металлический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/>
              <w:t>Наличие</w:t>
            </w:r>
          </w:p>
        </w:tc>
      </w:tr>
      <w:tr>
        <w:trPr>
          <w:trHeight w:val="293" w:hRule="atLeast"/>
        </w:trPr>
        <w:tc>
          <w:tcPr>
            <w:tcW w:w="7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Spacing"/>
              <w:ind w:left="147" w:hanging="0"/>
              <w:rPr>
                <w:color w:val="000000"/>
              </w:rPr>
            </w:pPr>
            <w:r>
              <w:rPr>
                <w:color w:val="000000"/>
              </w:rPr>
              <w:t>Увязочные петли по 4 штуки с каждой стороны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/>
              <w:t>Наличие</w:t>
            </w:r>
          </w:p>
        </w:tc>
      </w:tr>
      <w:tr>
        <w:trPr>
          <w:trHeight w:val="288" w:hRule="atLeast"/>
        </w:trPr>
        <w:tc>
          <w:tcPr>
            <w:tcW w:w="7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Spacing"/>
              <w:ind w:left="147" w:hanging="0"/>
              <w:rPr/>
            </w:pPr>
            <w:r>
              <w:rPr/>
              <w:t>Уширители платформы и брусья уширителей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Spacing"/>
              <w:jc w:val="center"/>
              <w:rPr/>
            </w:pPr>
            <w:r>
              <w:rPr/>
              <w:t>Наличие</w:t>
            </w:r>
          </w:p>
        </w:tc>
      </w:tr>
      <w:tr>
        <w:trPr>
          <w:trHeight w:val="288" w:hRule="atLeast"/>
        </w:trPr>
        <w:tc>
          <w:tcPr>
            <w:tcW w:w="7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Spacing"/>
              <w:ind w:left="147" w:hanging="0"/>
              <w:rPr/>
            </w:pPr>
            <w:r>
              <w:rPr/>
              <w:t>Приспособление для крепления брусьев уширителей в нерабочем положении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Spacing"/>
              <w:ind w:firstLine="171"/>
              <w:jc w:val="center"/>
              <w:rPr/>
            </w:pPr>
            <w:r>
              <w:rPr/>
              <w:t>Наличие</w:t>
            </w:r>
          </w:p>
        </w:tc>
      </w:tr>
      <w:tr>
        <w:trPr>
          <w:trHeight w:val="288" w:hRule="atLeast"/>
        </w:trPr>
        <w:tc>
          <w:tcPr>
            <w:tcW w:w="7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Spacing"/>
              <w:ind w:left="147" w:hanging="0"/>
              <w:rPr/>
            </w:pPr>
            <w:r>
              <w:rPr/>
              <w:t>Противооткатные упоры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Spacing"/>
              <w:ind w:firstLine="171"/>
              <w:jc w:val="center"/>
              <w:rPr/>
            </w:pPr>
            <w:r>
              <w:rPr/>
              <w:t>Наличие</w:t>
            </w:r>
          </w:p>
        </w:tc>
      </w:tr>
      <w:tr>
        <w:trPr>
          <w:trHeight w:val="288" w:hRule="atLeast"/>
        </w:trPr>
        <w:tc>
          <w:tcPr>
            <w:tcW w:w="7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Spacing"/>
              <w:ind w:left="147" w:hanging="0"/>
              <w:rPr/>
            </w:pPr>
            <w:r>
              <w:rPr/>
              <w:t>Боковая защита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Spacing"/>
              <w:ind w:firstLine="171"/>
              <w:jc w:val="center"/>
              <w:rPr/>
            </w:pPr>
            <w:r>
              <w:rPr/>
              <w:t>Наличие</w:t>
            </w:r>
          </w:p>
        </w:tc>
      </w:tr>
      <w:tr>
        <w:trPr>
          <w:trHeight w:val="288" w:hRule="atLeast"/>
        </w:trPr>
        <w:tc>
          <w:tcPr>
            <w:tcW w:w="7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Spacing"/>
              <w:ind w:left="147" w:hanging="0"/>
              <w:rPr/>
            </w:pPr>
            <w:r>
              <w:rPr/>
              <w:t>Инструментальный ящик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Spacing"/>
              <w:ind w:firstLine="171"/>
              <w:jc w:val="center"/>
              <w:rPr/>
            </w:pPr>
            <w:r>
              <w:rPr/>
              <w:t>Наличие</w:t>
            </w:r>
          </w:p>
        </w:tc>
      </w:tr>
    </w:tbl>
    <w:p>
      <w:pPr>
        <w:pStyle w:val="Normal"/>
        <w:jc w:val="both"/>
        <w:rPr/>
      </w:pPr>
      <w:r>
        <w:rPr/>
        <w:t>Год выпуска – не ранее 2020 г.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b2578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zh-CN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5b2578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paragraph" w:styleId="ListParagraph">
    <w:name w:val="List Paragraph"/>
    <w:basedOn w:val="Normal"/>
    <w:uiPriority w:val="34"/>
    <w:qFormat/>
    <w:rsid w:val="005b2578"/>
    <w:pPr>
      <w:ind w:left="720" w:firstLine="709"/>
      <w:jc w:val="both"/>
    </w:pPr>
    <w:rPr>
      <w:rFonts w:ascii="Calibri" w:hAnsi="Calibri" w:eastAsia="Calibri" w:cs="Calibri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LibreOffice/6.2.2.2$Windows_x86 LibreOffice_project/2b840030fec2aae0fd2658d8d4f9548af4e3518d</Application>
  <Pages>1</Pages>
  <Words>174</Words>
  <Characters>1069</Characters>
  <CharactersWithSpaces>1188</CharactersWithSpaces>
  <Paragraphs>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2020-04-12T21:53:00Z</dcterms:created>
  <dc:creator>User</dc:creator>
  <dc:description/>
  <dc:language>ru-RU</dc:language>
  <cp:lastModifiedBy/>
  <dcterms:modified xsi:type="dcterms:W3CDTF">2020-04-13T13:01:16Z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