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7BE" w:rsidRDefault="00F007BE" w:rsidP="00F007BE">
      <w:r>
        <w:t>Рекомендуемое количество составляет от 100 мл до 2 л на бутылку. Эти бутылки должны иметь систему дозирования, такую ​​как:</w:t>
      </w:r>
    </w:p>
    <w:p w:rsidR="00F007BE" w:rsidRDefault="00F007BE" w:rsidP="00F007BE">
      <w:r>
        <w:t xml:space="preserve">насос, Сожмите бутылку, Сопло спрей, Механизм разлива. </w:t>
      </w:r>
    </w:p>
    <w:p w:rsidR="00F007BE" w:rsidRDefault="00F007BE" w:rsidP="00F007BE">
      <w:r>
        <w:t>Дезинфицирующие средства для рук должны содержать один из следующих утвержденных активных лекарственных компонентов:</w:t>
      </w:r>
    </w:p>
    <w:p w:rsidR="00F007BE" w:rsidRDefault="00F007BE" w:rsidP="00F007BE">
      <w:r>
        <w:t xml:space="preserve">Общее название Исходный материал Количество Форма продукта. </w:t>
      </w:r>
    </w:p>
    <w:p w:rsidR="00F007BE" w:rsidRDefault="00F007BE" w:rsidP="00F007BE">
      <w:r>
        <w:t>Спирт Этанол 60 - 80% Жидкость</w:t>
      </w:r>
    </w:p>
    <w:p w:rsidR="00F007BE" w:rsidRDefault="00F007BE" w:rsidP="00F007BE">
      <w:r>
        <w:t xml:space="preserve">Безводный спирт Этанол 60 - 80% Гель, раствор, аэрозольная пена, Жидкость. </w:t>
      </w:r>
    </w:p>
    <w:p w:rsidR="00F007BE" w:rsidRDefault="00F007BE" w:rsidP="00F007BE">
      <w:r>
        <w:t xml:space="preserve">Этанол </w:t>
      </w:r>
      <w:proofErr w:type="spellStart"/>
      <w:proofErr w:type="gramStart"/>
      <w:r>
        <w:t>Этанол</w:t>
      </w:r>
      <w:proofErr w:type="spellEnd"/>
      <w:proofErr w:type="gramEnd"/>
      <w:r>
        <w:t xml:space="preserve"> 60 - 80% Гель, раствор, спрей, пена, жидкость, аэрозоль. </w:t>
      </w:r>
    </w:p>
    <w:p w:rsidR="00F007BE" w:rsidRDefault="00F007BE" w:rsidP="00F007BE">
      <w:r>
        <w:t xml:space="preserve">Этиловый спирт этанол 60 - 80% Жидкость. </w:t>
      </w:r>
    </w:p>
    <w:p w:rsidR="00F007BE" w:rsidRDefault="00F007BE" w:rsidP="00F007BE">
      <w:r>
        <w:t xml:space="preserve">Зерновой спирт Этанол 60 - 80% Гель, раствор, спрей, пена, жидкость, настойка. </w:t>
      </w:r>
    </w:p>
    <w:p w:rsidR="00F007BE" w:rsidRDefault="00F007BE" w:rsidP="00F007BE">
      <w:proofErr w:type="spellStart"/>
      <w:r>
        <w:t>Изопропанол</w:t>
      </w:r>
      <w:proofErr w:type="spellEnd"/>
      <w:r>
        <w:t xml:space="preserve"> </w:t>
      </w:r>
      <w:proofErr w:type="spellStart"/>
      <w:r>
        <w:t>Изопропанол</w:t>
      </w:r>
      <w:proofErr w:type="spellEnd"/>
      <w:r>
        <w:t xml:space="preserve"> 60 - 75% жидкость, подушка</w:t>
      </w:r>
    </w:p>
    <w:p w:rsidR="004B688A" w:rsidRDefault="00F007BE" w:rsidP="00F007BE">
      <w:r>
        <w:t xml:space="preserve">Изопропиловый спирт </w:t>
      </w:r>
      <w:proofErr w:type="spellStart"/>
      <w:r>
        <w:t>Изопропанол</w:t>
      </w:r>
      <w:proofErr w:type="spellEnd"/>
      <w:r>
        <w:t xml:space="preserve"> 60 - 75% Гель, раствор, жидкость, настойка, мазок.</w:t>
      </w:r>
      <w:bookmarkStart w:id="0" w:name="_GoBack"/>
      <w:bookmarkEnd w:id="0"/>
    </w:p>
    <w:sectPr w:rsidR="004B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5A4"/>
    <w:rsid w:val="00301B00"/>
    <w:rsid w:val="008B07C0"/>
    <w:rsid w:val="00D535A4"/>
    <w:rsid w:val="00F0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>Krokoz™ Inc.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Клочихин</dc:creator>
  <cp:keywords/>
  <dc:description/>
  <cp:lastModifiedBy>Алексей Клочихин</cp:lastModifiedBy>
  <cp:revision>2</cp:revision>
  <dcterms:created xsi:type="dcterms:W3CDTF">2020-04-14T08:58:00Z</dcterms:created>
  <dcterms:modified xsi:type="dcterms:W3CDTF">2020-04-14T08:58:00Z</dcterms:modified>
</cp:coreProperties>
</file>