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95" w:rsidRDefault="005B4F95" w:rsidP="005B4F95">
      <w:pPr>
        <w:pStyle w:val="a3"/>
        <w:numPr>
          <w:ilvl w:val="0"/>
          <w:numId w:val="1"/>
        </w:numPr>
      </w:pPr>
      <w:r>
        <w:t>Отвод гнутый 90гр. – 76х13-292х120х883-</w:t>
      </w:r>
      <w:r>
        <w:rPr>
          <w:lang w:val="en-US"/>
        </w:rPr>
        <w:t>R</w:t>
      </w:r>
      <w:r>
        <w:t>300//100 СТОЦКТИ 321.05 – 2шт.</w:t>
      </w:r>
    </w:p>
    <w:p w:rsidR="005B4F95" w:rsidRDefault="005B4F95" w:rsidP="005B4F95">
      <w:pPr>
        <w:pStyle w:val="a3"/>
        <w:numPr>
          <w:ilvl w:val="0"/>
          <w:numId w:val="1"/>
        </w:numPr>
      </w:pPr>
      <w:r>
        <w:t>Отвод гнутый 60гр. – 76х13-100х100х514-</w:t>
      </w:r>
      <w:r>
        <w:rPr>
          <w:lang w:val="en-US"/>
        </w:rPr>
        <w:t>R</w:t>
      </w:r>
      <w:r>
        <w:t>300//099 СТОЦКТИ 321.05 – 2шт.</w:t>
      </w:r>
    </w:p>
    <w:p w:rsidR="005B4F95" w:rsidRDefault="005B4F95" w:rsidP="005B4F95">
      <w:pPr>
        <w:pStyle w:val="a3"/>
        <w:numPr>
          <w:ilvl w:val="0"/>
          <w:numId w:val="1"/>
        </w:numPr>
      </w:pPr>
      <w:r>
        <w:t>Отвод гнутый 90гр. – 76х13-100х150х721-</w:t>
      </w:r>
      <w:r>
        <w:rPr>
          <w:lang w:val="en-US"/>
        </w:rPr>
        <w:t>R</w:t>
      </w:r>
      <w:r>
        <w:t>300//100 СТОЦКТИ 321.05 – 2шт.</w:t>
      </w:r>
    </w:p>
    <w:p w:rsidR="005B4F95" w:rsidRDefault="005B4F95" w:rsidP="005B4F95">
      <w:pPr>
        <w:pStyle w:val="a3"/>
        <w:numPr>
          <w:ilvl w:val="0"/>
          <w:numId w:val="1"/>
        </w:numPr>
      </w:pPr>
      <w:r>
        <w:t>Отвод гнутый 45гр. – 76х13-205х326х767-</w:t>
      </w:r>
      <w:r>
        <w:rPr>
          <w:lang w:val="en-US"/>
        </w:rPr>
        <w:t>R</w:t>
      </w:r>
      <w:r>
        <w:t>300//098 СТОЦКТИ 321.05 – 2шт.</w:t>
      </w:r>
    </w:p>
    <w:p w:rsidR="005B4F95" w:rsidRDefault="005B4F95" w:rsidP="005B4F95">
      <w:pPr>
        <w:pStyle w:val="a3"/>
        <w:numPr>
          <w:ilvl w:val="0"/>
          <w:numId w:val="1"/>
        </w:numPr>
      </w:pPr>
      <w:r>
        <w:t xml:space="preserve">Тройник </w:t>
      </w:r>
      <w:proofErr w:type="spellStart"/>
      <w:r>
        <w:t>равнопроходной</w:t>
      </w:r>
      <w:proofErr w:type="spellEnd"/>
      <w:r>
        <w:t xml:space="preserve"> Ду50//12 СТОЦКТИ 720.15 – 4шт.</w:t>
      </w:r>
    </w:p>
    <w:p w:rsidR="005B4F95" w:rsidRDefault="005B4F95" w:rsidP="005B4F95">
      <w:pPr>
        <w:pStyle w:val="a3"/>
        <w:numPr>
          <w:ilvl w:val="0"/>
          <w:numId w:val="1"/>
        </w:numPr>
      </w:pPr>
      <w:r>
        <w:t>Тройник переходной // Ду20хДу10 //02 СТОЦКТИ 720.16 – 2шт.</w:t>
      </w:r>
    </w:p>
    <w:p w:rsidR="004808BB" w:rsidRDefault="004808BB"/>
    <w:sectPr w:rsidR="004808BB" w:rsidSect="0048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3BD"/>
    <w:multiLevelType w:val="hybridMultilevel"/>
    <w:tmpl w:val="6A0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95"/>
    <w:rsid w:val="004808BB"/>
    <w:rsid w:val="005B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2020-04-17T11:07:00Z</dcterms:created>
  <dcterms:modified xsi:type="dcterms:W3CDTF">2020-04-17T11:07:00Z</dcterms:modified>
</cp:coreProperties>
</file>