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45BB0" w14:textId="77777777" w:rsidR="00F71CE3" w:rsidRPr="00F71CE3" w:rsidRDefault="00F71CE3" w:rsidP="00F71CE3">
      <w:pPr>
        <w:keepNext/>
        <w:suppressLineNumbers/>
        <w:tabs>
          <w:tab w:val="left" w:pos="1560"/>
        </w:tabs>
        <w:suppressAutoHyphens/>
        <w:ind w:left="1560" w:right="-1" w:hanging="15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CE3">
        <w:rPr>
          <w:rFonts w:ascii="Times New Roman" w:hAnsi="Times New Roman" w:cs="Times New Roman"/>
          <w:b/>
          <w:bCs/>
          <w:sz w:val="24"/>
          <w:szCs w:val="24"/>
        </w:rPr>
        <w:t>IV. ОПИСАНИЕ ОБЪЕКТА ЗАКУПКИ</w:t>
      </w:r>
    </w:p>
    <w:p w14:paraId="5AF44532" w14:textId="0DEF538F" w:rsidR="00CD520A" w:rsidRPr="00800957" w:rsidRDefault="00CD520A" w:rsidP="00CD52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957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680F6E19" w14:textId="77777777" w:rsidR="00CD520A" w:rsidRPr="00800957" w:rsidRDefault="00CD520A" w:rsidP="00CD5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0957">
        <w:rPr>
          <w:rFonts w:ascii="Times New Roman" w:hAnsi="Times New Roman" w:cs="Times New Roman"/>
          <w:b/>
          <w:sz w:val="24"/>
          <w:szCs w:val="24"/>
        </w:rPr>
        <w:t xml:space="preserve">на расширение </w:t>
      </w:r>
      <w:r w:rsidR="00446D13">
        <w:rPr>
          <w:rFonts w:ascii="Times New Roman" w:hAnsi="Times New Roman" w:cs="Times New Roman"/>
          <w:b/>
          <w:sz w:val="24"/>
          <w:szCs w:val="24"/>
        </w:rPr>
        <w:t>с</w:t>
      </w:r>
      <w:r w:rsidR="00446D13" w:rsidRPr="00446D13">
        <w:rPr>
          <w:rFonts w:ascii="Times New Roman" w:hAnsi="Times New Roman" w:cs="Times New Roman"/>
          <w:b/>
          <w:sz w:val="24"/>
          <w:szCs w:val="24"/>
        </w:rPr>
        <w:t>теллажн</w:t>
      </w:r>
      <w:r w:rsidR="00446D13">
        <w:rPr>
          <w:rFonts w:ascii="Times New Roman" w:hAnsi="Times New Roman" w:cs="Times New Roman"/>
          <w:b/>
          <w:sz w:val="24"/>
          <w:szCs w:val="24"/>
        </w:rPr>
        <w:t>ого</w:t>
      </w:r>
      <w:r w:rsidR="00446D13" w:rsidRPr="00446D13">
        <w:rPr>
          <w:rFonts w:ascii="Times New Roman" w:hAnsi="Times New Roman" w:cs="Times New Roman"/>
          <w:b/>
          <w:sz w:val="24"/>
          <w:szCs w:val="24"/>
        </w:rPr>
        <w:t xml:space="preserve"> комплекс</w:t>
      </w:r>
      <w:r w:rsidR="00446D13">
        <w:rPr>
          <w:rFonts w:ascii="Times New Roman" w:hAnsi="Times New Roman" w:cs="Times New Roman"/>
          <w:b/>
          <w:sz w:val="24"/>
          <w:szCs w:val="24"/>
        </w:rPr>
        <w:t>а</w:t>
      </w:r>
      <w:r w:rsidR="00446D13" w:rsidRPr="00446D13">
        <w:rPr>
          <w:rFonts w:ascii="Times New Roman" w:hAnsi="Times New Roman" w:cs="Times New Roman"/>
          <w:b/>
          <w:sz w:val="24"/>
          <w:szCs w:val="24"/>
        </w:rPr>
        <w:t xml:space="preserve"> (автоматизированн</w:t>
      </w:r>
      <w:r w:rsidR="00446D13">
        <w:rPr>
          <w:rFonts w:ascii="Times New Roman" w:hAnsi="Times New Roman" w:cs="Times New Roman"/>
          <w:b/>
          <w:sz w:val="24"/>
          <w:szCs w:val="24"/>
        </w:rPr>
        <w:t>ого</w:t>
      </w:r>
      <w:r w:rsidR="00446D13" w:rsidRPr="00446D13">
        <w:rPr>
          <w:rFonts w:ascii="Times New Roman" w:hAnsi="Times New Roman" w:cs="Times New Roman"/>
          <w:b/>
          <w:sz w:val="24"/>
          <w:szCs w:val="24"/>
        </w:rPr>
        <w:t xml:space="preserve"> электромеханическ</w:t>
      </w:r>
      <w:r w:rsidR="00446D13">
        <w:rPr>
          <w:rFonts w:ascii="Times New Roman" w:hAnsi="Times New Roman" w:cs="Times New Roman"/>
          <w:b/>
          <w:sz w:val="24"/>
          <w:szCs w:val="24"/>
        </w:rPr>
        <w:t>ого</w:t>
      </w:r>
      <w:r w:rsidR="00446D13" w:rsidRPr="00446D13">
        <w:rPr>
          <w:rFonts w:ascii="Times New Roman" w:hAnsi="Times New Roman" w:cs="Times New Roman"/>
          <w:b/>
          <w:sz w:val="24"/>
          <w:szCs w:val="24"/>
        </w:rPr>
        <w:t xml:space="preserve"> комплекс</w:t>
      </w:r>
      <w:r w:rsidR="00446D13">
        <w:rPr>
          <w:rFonts w:ascii="Times New Roman" w:hAnsi="Times New Roman" w:cs="Times New Roman"/>
          <w:b/>
          <w:sz w:val="24"/>
          <w:szCs w:val="24"/>
        </w:rPr>
        <w:t>а</w:t>
      </w:r>
      <w:r w:rsidR="00446D13" w:rsidRPr="00446D13">
        <w:rPr>
          <w:rFonts w:ascii="Times New Roman" w:hAnsi="Times New Roman" w:cs="Times New Roman"/>
          <w:b/>
          <w:sz w:val="24"/>
          <w:szCs w:val="24"/>
        </w:rPr>
        <w:t xml:space="preserve"> с возможностью перемещения и программой управления</w:t>
      </w:r>
      <w:r w:rsidR="00446D13">
        <w:rPr>
          <w:rFonts w:ascii="Times New Roman" w:hAnsi="Times New Roman" w:cs="Times New Roman"/>
          <w:b/>
          <w:sz w:val="24"/>
          <w:szCs w:val="24"/>
        </w:rPr>
        <w:t>)</w:t>
      </w:r>
    </w:p>
    <w:p w14:paraId="32FF943E" w14:textId="77777777" w:rsidR="00CD520A" w:rsidRPr="00800957" w:rsidRDefault="00CD520A" w:rsidP="00C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E6DC3A" w14:textId="77777777" w:rsidR="00CD520A" w:rsidRPr="00800957" w:rsidRDefault="00CD520A" w:rsidP="00C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B5E68" w14:textId="77777777" w:rsidR="00CD520A" w:rsidRPr="00800957" w:rsidRDefault="00446D13" w:rsidP="00DB3D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6D13">
        <w:rPr>
          <w:rFonts w:ascii="Times New Roman" w:hAnsi="Times New Roman" w:cs="Times New Roman"/>
          <w:sz w:val="24"/>
          <w:szCs w:val="24"/>
        </w:rPr>
        <w:t>Заказчика находится в эксплуатации Стеллажный комплекс (автоматизированный электромеханический комплекс с возможностью перемещения и программой управления</w:t>
      </w:r>
      <w:r>
        <w:rPr>
          <w:rFonts w:ascii="Times New Roman" w:hAnsi="Times New Roman" w:cs="Times New Roman"/>
          <w:sz w:val="24"/>
          <w:szCs w:val="24"/>
        </w:rPr>
        <w:t>, далее Комплекс)</w:t>
      </w:r>
      <w:r w:rsidR="00DB3DF4" w:rsidRPr="00800957">
        <w:rPr>
          <w:rFonts w:ascii="Times New Roman" w:hAnsi="Times New Roman" w:cs="Times New Roman"/>
          <w:sz w:val="24"/>
          <w:szCs w:val="24"/>
        </w:rPr>
        <w:t xml:space="preserve">. Комплекс является совокупностью оборудования и специального программного обеспечения, обеспечивающий физическое хранение фондов Заказчика (книги, подшивки журналов, подшивки газет, документы и т. п.) и обработку данных о хранимых фондах. Эксплуатируемый Заказчиком Комплекс состоит из 3-х </w:t>
      </w:r>
      <w:r w:rsidR="00BC57F3" w:rsidRPr="00800957">
        <w:rPr>
          <w:rFonts w:ascii="Times New Roman" w:hAnsi="Times New Roman" w:cs="Times New Roman"/>
          <w:sz w:val="24"/>
          <w:szCs w:val="24"/>
        </w:rPr>
        <w:t>Б</w:t>
      </w:r>
      <w:r w:rsidR="00DB3DF4" w:rsidRPr="00800957">
        <w:rPr>
          <w:rFonts w:ascii="Times New Roman" w:hAnsi="Times New Roman" w:cs="Times New Roman"/>
          <w:sz w:val="24"/>
          <w:szCs w:val="24"/>
        </w:rPr>
        <w:t>локов передвижных стеллажей серии «</w:t>
      </w:r>
      <w:proofErr w:type="gramStart"/>
      <w:r w:rsidR="00DB3DF4" w:rsidRPr="00800957">
        <w:rPr>
          <w:rFonts w:ascii="Times New Roman" w:hAnsi="Times New Roman" w:cs="Times New Roman"/>
          <w:sz w:val="24"/>
          <w:szCs w:val="24"/>
        </w:rPr>
        <w:t>Актив»</w:t>
      </w:r>
      <w:r w:rsidR="00597BE7" w:rsidRPr="00800957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DB3DF4" w:rsidRPr="00800957">
        <w:rPr>
          <w:rFonts w:ascii="Times New Roman" w:hAnsi="Times New Roman" w:cs="Times New Roman"/>
          <w:sz w:val="24"/>
          <w:szCs w:val="24"/>
        </w:rPr>
        <w:t xml:space="preserve"> (ООО «Второй механический завод», г. Пермь) и системы управления ими. </w:t>
      </w:r>
      <w:r w:rsidR="00EB2418">
        <w:rPr>
          <w:rFonts w:ascii="Times New Roman" w:hAnsi="Times New Roman" w:cs="Times New Roman"/>
          <w:sz w:val="24"/>
          <w:szCs w:val="24"/>
        </w:rPr>
        <w:t>Поставщик</w:t>
      </w:r>
      <w:r w:rsidR="00DB3DF4" w:rsidRPr="00800957">
        <w:rPr>
          <w:rFonts w:ascii="Times New Roman" w:hAnsi="Times New Roman" w:cs="Times New Roman"/>
          <w:sz w:val="24"/>
          <w:szCs w:val="24"/>
        </w:rPr>
        <w:t xml:space="preserve"> должен провести расширение имеющегося у Заказчика Комплекса путем установки дополнительных 16-ти стеллажей </w:t>
      </w:r>
      <w:r w:rsidR="00773612" w:rsidRPr="00800957">
        <w:rPr>
          <w:rFonts w:ascii="Times New Roman" w:hAnsi="Times New Roman" w:cs="Times New Roman"/>
          <w:sz w:val="24"/>
          <w:szCs w:val="24"/>
        </w:rPr>
        <w:t xml:space="preserve">серии «Актив»* </w:t>
      </w:r>
      <w:r w:rsidR="00DB3DF4" w:rsidRPr="00800957">
        <w:rPr>
          <w:rFonts w:ascii="Times New Roman" w:hAnsi="Times New Roman" w:cs="Times New Roman"/>
          <w:sz w:val="24"/>
          <w:szCs w:val="24"/>
        </w:rPr>
        <w:t>(15 передвижных стеллажей с электроприводом и 1 стационарный стеллаж) с характеристиками, указанными в данном Техни</w:t>
      </w:r>
      <w:r w:rsidR="00BC57F3" w:rsidRPr="00800957">
        <w:rPr>
          <w:rFonts w:ascii="Times New Roman" w:hAnsi="Times New Roman" w:cs="Times New Roman"/>
          <w:sz w:val="24"/>
          <w:szCs w:val="24"/>
        </w:rPr>
        <w:t>ческом задании, объединенных в Б</w:t>
      </w:r>
      <w:r w:rsidR="00DB3DF4" w:rsidRPr="00800957">
        <w:rPr>
          <w:rFonts w:ascii="Times New Roman" w:hAnsi="Times New Roman" w:cs="Times New Roman"/>
          <w:sz w:val="24"/>
          <w:szCs w:val="24"/>
        </w:rPr>
        <w:t xml:space="preserve">лок стеллажей (4-й </w:t>
      </w:r>
      <w:r w:rsidR="00BC57F3" w:rsidRPr="00800957">
        <w:rPr>
          <w:rFonts w:ascii="Times New Roman" w:hAnsi="Times New Roman" w:cs="Times New Roman"/>
          <w:sz w:val="24"/>
          <w:szCs w:val="24"/>
        </w:rPr>
        <w:t>Б</w:t>
      </w:r>
      <w:r w:rsidR="00DB3DF4" w:rsidRPr="00800957">
        <w:rPr>
          <w:rFonts w:ascii="Times New Roman" w:hAnsi="Times New Roman" w:cs="Times New Roman"/>
          <w:sz w:val="24"/>
          <w:szCs w:val="24"/>
        </w:rPr>
        <w:t>лок стеллажей) и выполнить работы по подключению его к имеющейся системе управления Комплексом, без какой-либо модификации используемого специального программного обеспечения и имеющегося оборудования Комплекса.</w:t>
      </w:r>
    </w:p>
    <w:p w14:paraId="4381A49B" w14:textId="77777777" w:rsidR="00DB3DF4" w:rsidRPr="00800957" w:rsidRDefault="00DB3DF4" w:rsidP="00C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4AC91" w14:textId="77777777" w:rsidR="00CD520A" w:rsidRPr="00800957" w:rsidRDefault="00CD520A" w:rsidP="00CD52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Целями расширения имеющегося у Заказчика Комплекса являются:</w:t>
      </w:r>
    </w:p>
    <w:p w14:paraId="65AD23D8" w14:textId="77777777" w:rsidR="00CD520A" w:rsidRPr="00800957" w:rsidRDefault="00CD520A" w:rsidP="00CD520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 xml:space="preserve">Увеличение объемов хранения имеющегося Комплекса за счет установки дополнительных стеллажей объединенных в </w:t>
      </w:r>
      <w:r w:rsidR="00BC57F3" w:rsidRPr="00800957">
        <w:rPr>
          <w:rFonts w:ascii="Times New Roman" w:hAnsi="Times New Roman" w:cs="Times New Roman"/>
          <w:sz w:val="24"/>
          <w:szCs w:val="24"/>
        </w:rPr>
        <w:t>Б</w:t>
      </w:r>
      <w:r w:rsidRPr="00800957">
        <w:rPr>
          <w:rFonts w:ascii="Times New Roman" w:hAnsi="Times New Roman" w:cs="Times New Roman"/>
          <w:sz w:val="24"/>
          <w:szCs w:val="24"/>
        </w:rPr>
        <w:t>лок стеллажей и подключения его к имеющемуся Комплексу.</w:t>
      </w:r>
    </w:p>
    <w:p w14:paraId="3E450842" w14:textId="77777777" w:rsidR="00CD520A" w:rsidRPr="00800957" w:rsidRDefault="00CD520A" w:rsidP="00CD520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 xml:space="preserve">Увеличение эффективности и оптимизация использования площади существующих помещений </w:t>
      </w:r>
      <w:proofErr w:type="spellStart"/>
      <w:r w:rsidRPr="00800957">
        <w:rPr>
          <w:rFonts w:ascii="Times New Roman" w:hAnsi="Times New Roman" w:cs="Times New Roman"/>
          <w:sz w:val="24"/>
          <w:szCs w:val="24"/>
        </w:rPr>
        <w:t>фондохранения</w:t>
      </w:r>
      <w:proofErr w:type="spellEnd"/>
      <w:r w:rsidRPr="00800957">
        <w:rPr>
          <w:rFonts w:ascii="Times New Roman" w:hAnsi="Times New Roman" w:cs="Times New Roman"/>
          <w:sz w:val="24"/>
          <w:szCs w:val="24"/>
        </w:rPr>
        <w:t xml:space="preserve"> Библиотеки;</w:t>
      </w:r>
    </w:p>
    <w:p w14:paraId="795AB04D" w14:textId="77777777" w:rsidR="00CD520A" w:rsidRPr="00800957" w:rsidRDefault="00CD520A" w:rsidP="00CD520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Обеспечение компактного хранения фондов Библиотеки;</w:t>
      </w:r>
    </w:p>
    <w:p w14:paraId="272A827E" w14:textId="77777777" w:rsidR="00CD520A" w:rsidRPr="00800957" w:rsidRDefault="00CD520A" w:rsidP="00CD520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Обеспечение контроля над процессами хранения и обработки данных о фондах Библиотеки;</w:t>
      </w:r>
    </w:p>
    <w:p w14:paraId="24DCF3D1" w14:textId="77777777" w:rsidR="00CD520A" w:rsidRPr="00800957" w:rsidRDefault="00CD520A" w:rsidP="00CD520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Обеспечение санитарно-гигиенических режимов хранения фондов Библиотеки, соблюдение ГОСТ 7.50–2002, ГОСТ Р 7.093–2015;</w:t>
      </w:r>
    </w:p>
    <w:p w14:paraId="4B825CCF" w14:textId="77777777" w:rsidR="00CD520A" w:rsidRPr="00800957" w:rsidRDefault="00CD520A" w:rsidP="00CD520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Автоматизация библиотечных процессов (автоматизация библиотечных процессов путем совместной работы в одном автоматизированном Комплексе передвижных стеллажей и специального программного обеспечения (СПО), установленного на автоматизированных рабочих местах (АРМ);</w:t>
      </w:r>
    </w:p>
    <w:p w14:paraId="632F60C4" w14:textId="77777777" w:rsidR="00CD520A" w:rsidRPr="00800957" w:rsidRDefault="00CD520A" w:rsidP="00CD520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Улучшение качества обслуживания читателей (сокращение времени выдачи фондов).</w:t>
      </w:r>
    </w:p>
    <w:p w14:paraId="2BA02ACD" w14:textId="77777777" w:rsidR="00CD520A" w:rsidRPr="00800957" w:rsidRDefault="00CD520A" w:rsidP="00C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6CE05" w14:textId="77777777" w:rsidR="00CD520A" w:rsidRPr="00800957" w:rsidRDefault="00CD520A" w:rsidP="00CD5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В рамках настоящего Технического задания используются следующие определения:</w:t>
      </w:r>
    </w:p>
    <w:p w14:paraId="466A5D99" w14:textId="77777777" w:rsidR="00CD520A" w:rsidRPr="00800957" w:rsidRDefault="00CD520A" w:rsidP="00CD520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 xml:space="preserve">Стеллажный комплекс – имеющейся у Заказчика Комплекс, состоящий из 3-х </w:t>
      </w:r>
      <w:r w:rsidR="00BC57F3" w:rsidRPr="00800957">
        <w:rPr>
          <w:rFonts w:ascii="Times New Roman" w:hAnsi="Times New Roman" w:cs="Times New Roman"/>
          <w:sz w:val="24"/>
          <w:szCs w:val="24"/>
        </w:rPr>
        <w:t>Б</w:t>
      </w:r>
      <w:r w:rsidRPr="00800957">
        <w:rPr>
          <w:rFonts w:ascii="Times New Roman" w:hAnsi="Times New Roman" w:cs="Times New Roman"/>
          <w:sz w:val="24"/>
          <w:szCs w:val="24"/>
        </w:rPr>
        <w:t>локов передвижных стеллажей с электроприводом, системы управления ими, специального программного обеспечения (СПО) и рельсовой системы. Комплекс является совокупностью оборудования и специального программного обеспечения, обеспечивающий хранение фондов Заказчика (книги, подшивки журналов, подшивки газет, документы и т. п.) и обработку данных о хранимых фондах. Все компоненты Комплекса являются неотъемлемой частью Комплекса;</w:t>
      </w:r>
    </w:p>
    <w:p w14:paraId="799590DE" w14:textId="77777777" w:rsidR="00CD520A" w:rsidRPr="00800957" w:rsidRDefault="00CD520A" w:rsidP="00CD520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 xml:space="preserve">Блок стеллажей – группа стеллажей, состоящая из передвижных стеллажей с электроприводом, перемещающихся по рельсовой системе, стоящих рядом с друг другом, управляемая с одного </w:t>
      </w:r>
      <w:r w:rsidR="00F221A4" w:rsidRPr="00800957"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Pr="00800957">
        <w:rPr>
          <w:rFonts w:ascii="Times New Roman" w:hAnsi="Times New Roman" w:cs="Times New Roman"/>
          <w:sz w:val="24"/>
          <w:szCs w:val="24"/>
        </w:rPr>
        <w:t xml:space="preserve"> экрана, расположенного на главном стеллаже в </w:t>
      </w:r>
      <w:r w:rsidR="00BC57F3" w:rsidRPr="00800957">
        <w:rPr>
          <w:rFonts w:ascii="Times New Roman" w:hAnsi="Times New Roman" w:cs="Times New Roman"/>
          <w:sz w:val="24"/>
          <w:szCs w:val="24"/>
        </w:rPr>
        <w:t>Блок</w:t>
      </w:r>
      <w:r w:rsidRPr="00800957">
        <w:rPr>
          <w:rFonts w:ascii="Times New Roman" w:hAnsi="Times New Roman" w:cs="Times New Roman"/>
          <w:sz w:val="24"/>
          <w:szCs w:val="24"/>
        </w:rPr>
        <w:t xml:space="preserve">е и связанных единым управлением и контролем. В состав </w:t>
      </w:r>
      <w:r w:rsidR="00BC57F3" w:rsidRPr="00800957">
        <w:rPr>
          <w:rFonts w:ascii="Times New Roman" w:hAnsi="Times New Roman" w:cs="Times New Roman"/>
          <w:sz w:val="24"/>
          <w:szCs w:val="24"/>
        </w:rPr>
        <w:t>Блок</w:t>
      </w:r>
      <w:r w:rsidRPr="00800957">
        <w:rPr>
          <w:rFonts w:ascii="Times New Roman" w:hAnsi="Times New Roman" w:cs="Times New Roman"/>
          <w:sz w:val="24"/>
          <w:szCs w:val="24"/>
        </w:rPr>
        <w:t xml:space="preserve">а </w:t>
      </w:r>
      <w:r w:rsidRPr="00800957">
        <w:rPr>
          <w:rFonts w:ascii="Times New Roman" w:hAnsi="Times New Roman" w:cs="Times New Roman"/>
          <w:sz w:val="24"/>
          <w:szCs w:val="24"/>
        </w:rPr>
        <w:lastRenderedPageBreak/>
        <w:t xml:space="preserve">стеллажей могут входить стационарные (неподвижные) стеллажи. В рамках данного Технического задания в состав 4-го </w:t>
      </w:r>
      <w:r w:rsidR="00BC57F3" w:rsidRPr="00800957">
        <w:rPr>
          <w:rFonts w:ascii="Times New Roman" w:hAnsi="Times New Roman" w:cs="Times New Roman"/>
          <w:sz w:val="24"/>
          <w:szCs w:val="24"/>
        </w:rPr>
        <w:t>Блок</w:t>
      </w:r>
      <w:r w:rsidRPr="00800957">
        <w:rPr>
          <w:rFonts w:ascii="Times New Roman" w:hAnsi="Times New Roman" w:cs="Times New Roman"/>
          <w:sz w:val="24"/>
          <w:szCs w:val="24"/>
        </w:rPr>
        <w:t>а входят 15 передвижных и 1 стационарный стеллаж;</w:t>
      </w:r>
    </w:p>
    <w:p w14:paraId="79E39021" w14:textId="77777777" w:rsidR="00CD520A" w:rsidRPr="00800957" w:rsidRDefault="00CD520A" w:rsidP="00CD520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Стеллаж передвижной – обособленная конструкция, состоящая из мобильного основания, каркасной части (стойки, полки), фронтальной панели, элементов управления;</w:t>
      </w:r>
    </w:p>
    <w:p w14:paraId="2A1D2904" w14:textId="77777777" w:rsidR="00CD520A" w:rsidRPr="00800957" w:rsidRDefault="00CD520A" w:rsidP="00CD520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Стеллаж стационарный – обособленная конструкция, состоящая из стационарного основания, каркасной части (стойки, полки), фронтальной панели;</w:t>
      </w:r>
    </w:p>
    <w:p w14:paraId="3BBB4F00" w14:textId="77777777" w:rsidR="00CD520A" w:rsidRPr="00800957" w:rsidRDefault="00CD520A" w:rsidP="00CD520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Мобильное основание – часть конструкции передвижного стеллажа, используемая для размещения деталей электропривода (двигатель, редуктор, валы и т.п.) и являющаяся несущей конструкцией для каркасной части стеллажа (стойки, полки) и перемещающееся на колесах по рельсовой системе;</w:t>
      </w:r>
    </w:p>
    <w:p w14:paraId="1BD296F5" w14:textId="77777777" w:rsidR="00CD520A" w:rsidRPr="00800957" w:rsidRDefault="00CD520A" w:rsidP="00CD520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Стационарное основание – часть конструкции стеллажа, являющаяся несущей конструкцией для каркасной части стеллажа (стойки, полки) и неподвижно закрепленная на рельсовой системе;</w:t>
      </w:r>
    </w:p>
    <w:p w14:paraId="78F5F451" w14:textId="77777777" w:rsidR="00CD520A" w:rsidRPr="00800957" w:rsidRDefault="00CD520A" w:rsidP="00CD520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Рельсовая система – совокупность рельсовых направляющих и фальшпола;</w:t>
      </w:r>
    </w:p>
    <w:p w14:paraId="0EAAB3ED" w14:textId="77777777" w:rsidR="00CD520A" w:rsidRPr="00800957" w:rsidRDefault="00CD520A" w:rsidP="00CD520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 xml:space="preserve">Секция стеллажа двухсторонняя – часть стеллажа, имеющая в составе набор полок </w:t>
      </w:r>
      <w:r w:rsidR="004621E8" w:rsidRPr="00800957">
        <w:rPr>
          <w:rFonts w:ascii="Times New Roman" w:hAnsi="Times New Roman" w:cs="Times New Roman"/>
          <w:sz w:val="24"/>
          <w:szCs w:val="24"/>
        </w:rPr>
        <w:t xml:space="preserve">из </w:t>
      </w:r>
      <w:r w:rsidRPr="00800957">
        <w:rPr>
          <w:rFonts w:ascii="Times New Roman" w:hAnsi="Times New Roman" w:cs="Times New Roman"/>
          <w:sz w:val="24"/>
          <w:szCs w:val="24"/>
        </w:rPr>
        <w:t xml:space="preserve">12 рабочих полок </w:t>
      </w:r>
      <w:r w:rsidR="004621E8" w:rsidRPr="00800957">
        <w:rPr>
          <w:rFonts w:ascii="Times New Roman" w:hAnsi="Times New Roman" w:cs="Times New Roman"/>
          <w:sz w:val="24"/>
          <w:szCs w:val="24"/>
        </w:rPr>
        <w:t>(</w:t>
      </w:r>
      <w:r w:rsidRPr="00800957">
        <w:rPr>
          <w:rFonts w:ascii="Times New Roman" w:hAnsi="Times New Roman" w:cs="Times New Roman"/>
          <w:sz w:val="24"/>
          <w:szCs w:val="24"/>
        </w:rPr>
        <w:t>по 6 полок с каждой стороны секции) и ограниченная слева и справа сплошными стойками (по 2 стойки с каждой стороны);</w:t>
      </w:r>
    </w:p>
    <w:p w14:paraId="45C53F2C" w14:textId="77777777" w:rsidR="00CD520A" w:rsidRPr="00800957" w:rsidRDefault="00CD520A" w:rsidP="00CD520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Полка рабочая – полка стеллажа, предназначенная для размещения единиц хранения;</w:t>
      </w:r>
    </w:p>
    <w:p w14:paraId="3B155E0A" w14:textId="77777777" w:rsidR="00CD520A" w:rsidRPr="00800957" w:rsidRDefault="00CD520A" w:rsidP="00CD520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Единица хранения – книга, подшивка журналов, подшивка газет, документ и т.п.;</w:t>
      </w:r>
    </w:p>
    <w:p w14:paraId="3DC5846B" w14:textId="77777777" w:rsidR="00CD520A" w:rsidRPr="00800957" w:rsidRDefault="00CD520A" w:rsidP="004621E8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Фронтальная панель – деталь (часть) конструкции стеллажа, закрывающая компоненты электронной и механической схем управления стеллажа, расположенные на лицевой стойке стеллажа, с установленной на ней кнопочной панелью управления</w:t>
      </w:r>
      <w:r w:rsidR="004621E8" w:rsidRPr="00800957">
        <w:rPr>
          <w:rFonts w:ascii="Times New Roman" w:hAnsi="Times New Roman" w:cs="Times New Roman"/>
          <w:sz w:val="24"/>
          <w:szCs w:val="24"/>
        </w:rPr>
        <w:t xml:space="preserve"> (н</w:t>
      </w:r>
      <w:r w:rsidRPr="00800957">
        <w:rPr>
          <w:rFonts w:ascii="Times New Roman" w:hAnsi="Times New Roman" w:cs="Times New Roman"/>
          <w:sz w:val="24"/>
          <w:szCs w:val="24"/>
        </w:rPr>
        <w:t xml:space="preserve">а фронтальной панели </w:t>
      </w:r>
      <w:r w:rsidR="004621E8" w:rsidRPr="00800957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Pr="00800957">
        <w:rPr>
          <w:rFonts w:ascii="Times New Roman" w:hAnsi="Times New Roman" w:cs="Times New Roman"/>
          <w:sz w:val="24"/>
          <w:szCs w:val="24"/>
        </w:rPr>
        <w:t xml:space="preserve">стационарного стеллажа </w:t>
      </w:r>
      <w:r w:rsidR="004621E8" w:rsidRPr="00800957">
        <w:rPr>
          <w:rFonts w:ascii="Times New Roman" w:hAnsi="Times New Roman" w:cs="Times New Roman"/>
          <w:sz w:val="24"/>
          <w:szCs w:val="24"/>
        </w:rPr>
        <w:t xml:space="preserve">кнопочная панель управления </w:t>
      </w:r>
      <w:r w:rsidRPr="00800957">
        <w:rPr>
          <w:rFonts w:ascii="Times New Roman" w:hAnsi="Times New Roman" w:cs="Times New Roman"/>
          <w:sz w:val="24"/>
          <w:szCs w:val="24"/>
        </w:rPr>
        <w:t>отсутству</w:t>
      </w:r>
      <w:r w:rsidR="004621E8" w:rsidRPr="00800957">
        <w:rPr>
          <w:rFonts w:ascii="Times New Roman" w:hAnsi="Times New Roman" w:cs="Times New Roman"/>
          <w:sz w:val="24"/>
          <w:szCs w:val="24"/>
        </w:rPr>
        <w:t>е</w:t>
      </w:r>
      <w:r w:rsidRPr="00800957">
        <w:rPr>
          <w:rFonts w:ascii="Times New Roman" w:hAnsi="Times New Roman" w:cs="Times New Roman"/>
          <w:sz w:val="24"/>
          <w:szCs w:val="24"/>
        </w:rPr>
        <w:t>т;</w:t>
      </w:r>
    </w:p>
    <w:p w14:paraId="5D75CE18" w14:textId="77777777" w:rsidR="00CD520A" w:rsidRPr="00800957" w:rsidRDefault="00CD520A" w:rsidP="00CD520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Главный (управляющий)</w:t>
      </w:r>
      <w:r w:rsidR="004621E8" w:rsidRPr="00800957">
        <w:rPr>
          <w:rFonts w:ascii="Times New Roman" w:hAnsi="Times New Roman" w:cs="Times New Roman"/>
          <w:sz w:val="24"/>
          <w:szCs w:val="24"/>
        </w:rPr>
        <w:t xml:space="preserve"> стационарный</w:t>
      </w:r>
      <w:r w:rsidRPr="00800957">
        <w:rPr>
          <w:rFonts w:ascii="Times New Roman" w:hAnsi="Times New Roman" w:cs="Times New Roman"/>
          <w:sz w:val="24"/>
          <w:szCs w:val="24"/>
        </w:rPr>
        <w:t xml:space="preserve"> стеллаж –</w:t>
      </w:r>
      <w:r w:rsidR="004621E8" w:rsidRPr="00800957">
        <w:rPr>
          <w:rFonts w:ascii="Times New Roman" w:hAnsi="Times New Roman" w:cs="Times New Roman"/>
          <w:sz w:val="24"/>
          <w:szCs w:val="24"/>
        </w:rPr>
        <w:t xml:space="preserve"> стационарный</w:t>
      </w:r>
      <w:r w:rsidRPr="00800957">
        <w:rPr>
          <w:rFonts w:ascii="Times New Roman" w:hAnsi="Times New Roman" w:cs="Times New Roman"/>
          <w:sz w:val="24"/>
          <w:szCs w:val="24"/>
        </w:rPr>
        <w:t xml:space="preserve"> стеллаж, входящий в состав </w:t>
      </w:r>
      <w:r w:rsidR="00BC57F3" w:rsidRPr="00800957">
        <w:rPr>
          <w:rFonts w:ascii="Times New Roman" w:hAnsi="Times New Roman" w:cs="Times New Roman"/>
          <w:sz w:val="24"/>
          <w:szCs w:val="24"/>
        </w:rPr>
        <w:t>Блок</w:t>
      </w:r>
      <w:r w:rsidRPr="00800957">
        <w:rPr>
          <w:rFonts w:ascii="Times New Roman" w:hAnsi="Times New Roman" w:cs="Times New Roman"/>
          <w:sz w:val="24"/>
          <w:szCs w:val="24"/>
        </w:rPr>
        <w:t xml:space="preserve">а стеллажей, на фронтальной панели которого установлен многофункциональный сенсорный экран управления </w:t>
      </w:r>
      <w:r w:rsidR="00BC57F3" w:rsidRPr="00800957">
        <w:rPr>
          <w:rFonts w:ascii="Times New Roman" w:hAnsi="Times New Roman" w:cs="Times New Roman"/>
          <w:sz w:val="24"/>
          <w:szCs w:val="24"/>
        </w:rPr>
        <w:t>Блок</w:t>
      </w:r>
      <w:r w:rsidRPr="00800957">
        <w:rPr>
          <w:rFonts w:ascii="Times New Roman" w:hAnsi="Times New Roman" w:cs="Times New Roman"/>
          <w:sz w:val="24"/>
          <w:szCs w:val="24"/>
        </w:rPr>
        <w:t xml:space="preserve">ом стеллажей (один главный стеллаж на </w:t>
      </w:r>
      <w:r w:rsidR="00BC57F3" w:rsidRPr="00800957">
        <w:rPr>
          <w:rFonts w:ascii="Times New Roman" w:hAnsi="Times New Roman" w:cs="Times New Roman"/>
          <w:sz w:val="24"/>
          <w:szCs w:val="24"/>
        </w:rPr>
        <w:t>Блок</w:t>
      </w:r>
      <w:r w:rsidRPr="00800957">
        <w:rPr>
          <w:rFonts w:ascii="Times New Roman" w:hAnsi="Times New Roman" w:cs="Times New Roman"/>
          <w:sz w:val="24"/>
          <w:szCs w:val="24"/>
        </w:rPr>
        <w:t xml:space="preserve"> стеллажей);</w:t>
      </w:r>
    </w:p>
    <w:p w14:paraId="0B7044AA" w14:textId="77777777" w:rsidR="00597BE7" w:rsidRPr="00800957" w:rsidRDefault="00597BE7" w:rsidP="00597BE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Рабочий проход – проход между любыми двумя стеллажами, входящими в состав Блока стеллажей, обеспечивающий доступ сотрудника к единицам хранения расположенным на стеллажах;</w:t>
      </w:r>
    </w:p>
    <w:p w14:paraId="6D06EE58" w14:textId="77777777" w:rsidR="00D57AA3" w:rsidRPr="00800957" w:rsidRDefault="00D57AA3" w:rsidP="00D57AA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957">
        <w:rPr>
          <w:rFonts w:ascii="Times New Roman" w:hAnsi="Times New Roman" w:cs="Times New Roman"/>
          <w:sz w:val="24"/>
          <w:szCs w:val="24"/>
        </w:rPr>
        <w:t>Межполочное</w:t>
      </w:r>
      <w:proofErr w:type="spellEnd"/>
      <w:r w:rsidRPr="00800957">
        <w:rPr>
          <w:rFonts w:ascii="Times New Roman" w:hAnsi="Times New Roman" w:cs="Times New Roman"/>
          <w:sz w:val="24"/>
          <w:szCs w:val="24"/>
        </w:rPr>
        <w:t xml:space="preserve"> расстояние – расстояние по вертикале между двумя соседними рабочими полками или верхней рабочей полкой и верхней нерабочей полкой</w:t>
      </w:r>
      <w:r w:rsidR="00C953D5" w:rsidRPr="00800957">
        <w:rPr>
          <w:rFonts w:ascii="Times New Roman" w:hAnsi="Times New Roman" w:cs="Times New Roman"/>
          <w:sz w:val="24"/>
          <w:szCs w:val="24"/>
        </w:rPr>
        <w:t>;</w:t>
      </w:r>
    </w:p>
    <w:p w14:paraId="3DF295D6" w14:textId="77777777" w:rsidR="00CD520A" w:rsidRPr="00800957" w:rsidRDefault="00597BE7" w:rsidP="00597BE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Специальное программное обеспечение (</w:t>
      </w:r>
      <w:r w:rsidR="00CD520A" w:rsidRPr="00800957">
        <w:rPr>
          <w:rFonts w:ascii="Times New Roman" w:hAnsi="Times New Roman" w:cs="Times New Roman"/>
          <w:sz w:val="24"/>
          <w:szCs w:val="24"/>
        </w:rPr>
        <w:t>СПО</w:t>
      </w:r>
      <w:r w:rsidRPr="00800957">
        <w:rPr>
          <w:rFonts w:ascii="Times New Roman" w:hAnsi="Times New Roman" w:cs="Times New Roman"/>
          <w:sz w:val="24"/>
          <w:szCs w:val="24"/>
        </w:rPr>
        <w:t>)</w:t>
      </w:r>
      <w:r w:rsidR="00CD520A" w:rsidRPr="00800957">
        <w:rPr>
          <w:rFonts w:ascii="Times New Roman" w:hAnsi="Times New Roman" w:cs="Times New Roman"/>
          <w:sz w:val="24"/>
          <w:szCs w:val="24"/>
        </w:rPr>
        <w:t xml:space="preserve"> – программное обеспечение «Актив </w:t>
      </w:r>
      <w:proofErr w:type="gramStart"/>
      <w:r w:rsidR="00CD520A" w:rsidRPr="00800957">
        <w:rPr>
          <w:rFonts w:ascii="Times New Roman" w:hAnsi="Times New Roman" w:cs="Times New Roman"/>
          <w:sz w:val="24"/>
          <w:szCs w:val="24"/>
        </w:rPr>
        <w:t>2»</w:t>
      </w:r>
      <w:r w:rsidRPr="00800957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CD520A" w:rsidRPr="00800957">
        <w:rPr>
          <w:rFonts w:ascii="Times New Roman" w:hAnsi="Times New Roman" w:cs="Times New Roman"/>
          <w:sz w:val="24"/>
          <w:szCs w:val="24"/>
        </w:rPr>
        <w:t xml:space="preserve"> (ООО «Фирма «Сатурн»), используемое Заказчиком, обеспечивающее управление всем функционалом Комплекса и обеспечивающее хранение, обработку информации о единицах хранения в Комплексе.</w:t>
      </w:r>
    </w:p>
    <w:p w14:paraId="1E6B13ED" w14:textId="77777777" w:rsidR="00CD520A" w:rsidRPr="00800957" w:rsidRDefault="00CD520A" w:rsidP="00C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E83521" w14:textId="77777777" w:rsidR="009D0BAA" w:rsidRPr="00800957" w:rsidRDefault="00CD520A" w:rsidP="00DB3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i/>
          <w:sz w:val="24"/>
          <w:szCs w:val="24"/>
        </w:rPr>
        <w:t>* Товарный знак указывается в связи с тем, что не имеется другого способа, обеспечивающего более точное и четкое описание характеристик объекта закупки</w:t>
      </w:r>
    </w:p>
    <w:p w14:paraId="434AF826" w14:textId="77777777" w:rsidR="00725A01" w:rsidRPr="00800957" w:rsidRDefault="00725A01" w:rsidP="00F71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1E9662" w14:textId="77777777" w:rsidR="00CD520A" w:rsidRPr="00800957" w:rsidRDefault="00F71B4F" w:rsidP="00F71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 xml:space="preserve">Помещение, предназначенное для установки </w:t>
      </w:r>
      <w:r w:rsidR="00B01487" w:rsidRPr="00800957">
        <w:rPr>
          <w:rFonts w:ascii="Times New Roman" w:hAnsi="Times New Roman" w:cs="Times New Roman"/>
          <w:sz w:val="24"/>
          <w:szCs w:val="24"/>
        </w:rPr>
        <w:t>Б</w:t>
      </w:r>
      <w:r w:rsidRPr="00800957">
        <w:rPr>
          <w:rFonts w:ascii="Times New Roman" w:hAnsi="Times New Roman" w:cs="Times New Roman"/>
          <w:sz w:val="24"/>
          <w:szCs w:val="24"/>
        </w:rPr>
        <w:t xml:space="preserve">лока стеллажей, расположено на цокольном этаже четырехэтажного здания Библиотеки. Помещение используется для хранения фондов Библиотеки. Схематичное изображение помещения, предназначенного для установки 4-го Блока стеллажей с указанием размеров зоны предназначенной для установки </w:t>
      </w:r>
      <w:r w:rsidR="00B01487" w:rsidRPr="00800957">
        <w:rPr>
          <w:rFonts w:ascii="Times New Roman" w:hAnsi="Times New Roman" w:cs="Times New Roman"/>
          <w:sz w:val="24"/>
          <w:szCs w:val="24"/>
        </w:rPr>
        <w:t>Б</w:t>
      </w:r>
      <w:r w:rsidRPr="00800957">
        <w:rPr>
          <w:rFonts w:ascii="Times New Roman" w:hAnsi="Times New Roman" w:cs="Times New Roman"/>
          <w:sz w:val="24"/>
          <w:szCs w:val="24"/>
        </w:rPr>
        <w:t xml:space="preserve">лока стеллажей представлено на Рисунке </w:t>
      </w:r>
      <w:r w:rsidR="00490B82" w:rsidRPr="00800957">
        <w:rPr>
          <w:rFonts w:ascii="Times New Roman" w:hAnsi="Times New Roman" w:cs="Times New Roman"/>
          <w:sz w:val="24"/>
          <w:szCs w:val="24"/>
        </w:rPr>
        <w:t xml:space="preserve">№ </w:t>
      </w:r>
      <w:r w:rsidRPr="00800957">
        <w:rPr>
          <w:rFonts w:ascii="Times New Roman" w:hAnsi="Times New Roman" w:cs="Times New Roman"/>
          <w:sz w:val="24"/>
          <w:szCs w:val="24"/>
        </w:rPr>
        <w:t>1. Блок стеллажей должен быть установленных в пределах зоны, обозначенной буквой «А» (закрашенной сплошным серым цветом) на Рисунке 1</w:t>
      </w:r>
      <w:r w:rsidR="00F30B78" w:rsidRPr="00800957">
        <w:rPr>
          <w:rFonts w:ascii="Times New Roman" w:hAnsi="Times New Roman" w:cs="Times New Roman"/>
          <w:sz w:val="24"/>
          <w:szCs w:val="24"/>
        </w:rPr>
        <w:t xml:space="preserve"> (11670</w:t>
      </w:r>
      <w:r w:rsidR="00F30B78" w:rsidRPr="00800957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F30B78" w:rsidRPr="00800957">
        <w:rPr>
          <w:rFonts w:ascii="Times New Roman" w:hAnsi="Times New Roman" w:cs="Times New Roman"/>
          <w:sz w:val="24"/>
          <w:szCs w:val="24"/>
        </w:rPr>
        <w:t>4400 мм)</w:t>
      </w:r>
      <w:r w:rsidRPr="00800957">
        <w:rPr>
          <w:rFonts w:ascii="Times New Roman" w:hAnsi="Times New Roman" w:cs="Times New Roman"/>
          <w:sz w:val="24"/>
          <w:szCs w:val="24"/>
        </w:rPr>
        <w:t xml:space="preserve">. Рельсовая система, стеллажи и все элементы конструкций </w:t>
      </w:r>
      <w:r w:rsidR="00B01487" w:rsidRPr="00800957">
        <w:rPr>
          <w:rFonts w:ascii="Times New Roman" w:hAnsi="Times New Roman" w:cs="Times New Roman"/>
          <w:sz w:val="24"/>
          <w:szCs w:val="24"/>
        </w:rPr>
        <w:t>Б</w:t>
      </w:r>
      <w:r w:rsidRPr="00800957">
        <w:rPr>
          <w:rFonts w:ascii="Times New Roman" w:hAnsi="Times New Roman" w:cs="Times New Roman"/>
          <w:sz w:val="24"/>
          <w:szCs w:val="24"/>
        </w:rPr>
        <w:t xml:space="preserve">лока стеллажей, за исключением соединительного колена для подвода </w:t>
      </w:r>
      <w:r w:rsidRPr="00800957">
        <w:rPr>
          <w:rFonts w:ascii="Times New Roman" w:hAnsi="Times New Roman" w:cs="Times New Roman"/>
          <w:sz w:val="24"/>
          <w:szCs w:val="24"/>
        </w:rPr>
        <w:lastRenderedPageBreak/>
        <w:t xml:space="preserve">кабелей к </w:t>
      </w:r>
      <w:r w:rsidR="00B01487" w:rsidRPr="00800957">
        <w:rPr>
          <w:rFonts w:ascii="Times New Roman" w:hAnsi="Times New Roman" w:cs="Times New Roman"/>
          <w:sz w:val="24"/>
          <w:szCs w:val="24"/>
        </w:rPr>
        <w:t>Б</w:t>
      </w:r>
      <w:r w:rsidRPr="00800957">
        <w:rPr>
          <w:rFonts w:ascii="Times New Roman" w:hAnsi="Times New Roman" w:cs="Times New Roman"/>
          <w:sz w:val="24"/>
          <w:szCs w:val="24"/>
        </w:rPr>
        <w:t xml:space="preserve">локу стеллажей, не должны выходить за пределы зоны, обозначенной буквой «А» на Рисунке </w:t>
      </w:r>
      <w:r w:rsidR="00490B82" w:rsidRPr="00800957">
        <w:rPr>
          <w:rFonts w:ascii="Times New Roman" w:hAnsi="Times New Roman" w:cs="Times New Roman"/>
          <w:sz w:val="24"/>
          <w:szCs w:val="24"/>
        </w:rPr>
        <w:t xml:space="preserve">№ </w:t>
      </w:r>
      <w:r w:rsidRPr="00800957">
        <w:rPr>
          <w:rFonts w:ascii="Times New Roman" w:hAnsi="Times New Roman" w:cs="Times New Roman"/>
          <w:sz w:val="24"/>
          <w:szCs w:val="24"/>
        </w:rPr>
        <w:t xml:space="preserve">1, в том числе в процессе и по окончанию движения. Для обеспечения возможности быстрого отключения питания стеллажей, с учетом расположения входной двери в помещении </w:t>
      </w:r>
      <w:proofErr w:type="spellStart"/>
      <w:r w:rsidRPr="00800957">
        <w:rPr>
          <w:rFonts w:ascii="Times New Roman" w:hAnsi="Times New Roman" w:cs="Times New Roman"/>
          <w:sz w:val="24"/>
          <w:szCs w:val="24"/>
        </w:rPr>
        <w:t>фондохранения</w:t>
      </w:r>
      <w:proofErr w:type="spellEnd"/>
      <w:r w:rsidRPr="00800957">
        <w:rPr>
          <w:rFonts w:ascii="Times New Roman" w:hAnsi="Times New Roman" w:cs="Times New Roman"/>
          <w:sz w:val="24"/>
          <w:szCs w:val="24"/>
        </w:rPr>
        <w:t xml:space="preserve">, главный </w:t>
      </w:r>
      <w:r w:rsidR="00DE2B9B" w:rsidRPr="00800957">
        <w:rPr>
          <w:rFonts w:ascii="Times New Roman" w:hAnsi="Times New Roman" w:cs="Times New Roman"/>
          <w:sz w:val="24"/>
          <w:szCs w:val="24"/>
        </w:rPr>
        <w:t>стационарный</w:t>
      </w:r>
      <w:r w:rsidRPr="00800957">
        <w:rPr>
          <w:rFonts w:ascii="Times New Roman" w:hAnsi="Times New Roman" w:cs="Times New Roman"/>
          <w:sz w:val="24"/>
          <w:szCs w:val="24"/>
        </w:rPr>
        <w:t xml:space="preserve"> стеллаж должен быть установлен с края </w:t>
      </w:r>
      <w:r w:rsidR="00B01487" w:rsidRPr="00800957">
        <w:rPr>
          <w:rFonts w:ascii="Times New Roman" w:hAnsi="Times New Roman" w:cs="Times New Roman"/>
          <w:sz w:val="24"/>
          <w:szCs w:val="24"/>
        </w:rPr>
        <w:t>Б</w:t>
      </w:r>
      <w:r w:rsidRPr="00800957">
        <w:rPr>
          <w:rFonts w:ascii="Times New Roman" w:hAnsi="Times New Roman" w:cs="Times New Roman"/>
          <w:sz w:val="24"/>
          <w:szCs w:val="24"/>
        </w:rPr>
        <w:t>лока стеллажей, со стороны, отмеченной цифрой «1</w:t>
      </w:r>
      <w:r w:rsidR="00E87355" w:rsidRPr="00800957">
        <w:rPr>
          <w:rFonts w:ascii="Times New Roman" w:hAnsi="Times New Roman" w:cs="Times New Roman"/>
          <w:sz w:val="24"/>
          <w:szCs w:val="24"/>
        </w:rPr>
        <w:t>6</w:t>
      </w:r>
      <w:r w:rsidRPr="00800957">
        <w:rPr>
          <w:rFonts w:ascii="Times New Roman" w:hAnsi="Times New Roman" w:cs="Times New Roman"/>
          <w:sz w:val="24"/>
          <w:szCs w:val="24"/>
        </w:rPr>
        <w:t xml:space="preserve">» на Рисунке </w:t>
      </w:r>
      <w:r w:rsidR="0058569B" w:rsidRPr="00800957">
        <w:rPr>
          <w:rFonts w:ascii="Times New Roman" w:hAnsi="Times New Roman" w:cs="Times New Roman"/>
          <w:sz w:val="24"/>
          <w:szCs w:val="24"/>
        </w:rPr>
        <w:t xml:space="preserve">№ </w:t>
      </w:r>
      <w:r w:rsidRPr="00800957">
        <w:rPr>
          <w:rFonts w:ascii="Times New Roman" w:hAnsi="Times New Roman" w:cs="Times New Roman"/>
          <w:sz w:val="24"/>
          <w:szCs w:val="24"/>
        </w:rPr>
        <w:t>1.</w:t>
      </w:r>
    </w:p>
    <w:p w14:paraId="667BF980" w14:textId="77777777" w:rsidR="00CD520A" w:rsidRPr="00800957" w:rsidRDefault="00CD520A" w:rsidP="00C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FA3C7" w14:textId="77777777" w:rsidR="00CD520A" w:rsidRPr="00800957" w:rsidRDefault="00B01487" w:rsidP="00C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noProof/>
          <w:lang w:eastAsia="ru-RU"/>
        </w:rPr>
        <w:drawing>
          <wp:inline distT="0" distB="0" distL="0" distR="0" wp14:anchorId="1B1C88F7" wp14:editId="30BF3F20">
            <wp:extent cx="5940425" cy="2622787"/>
            <wp:effectExtent l="0" t="0" r="317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2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AE1F0" w14:textId="77777777" w:rsidR="00F71B4F" w:rsidRPr="00800957" w:rsidRDefault="00B01487" w:rsidP="00B01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AF2AFF" w:rsidRPr="00800957">
        <w:rPr>
          <w:rFonts w:ascii="Times New Roman" w:hAnsi="Times New Roman" w:cs="Times New Roman"/>
          <w:sz w:val="24"/>
          <w:szCs w:val="24"/>
        </w:rPr>
        <w:t xml:space="preserve">№ </w:t>
      </w:r>
      <w:r w:rsidRPr="00800957">
        <w:rPr>
          <w:rFonts w:ascii="Times New Roman" w:hAnsi="Times New Roman" w:cs="Times New Roman"/>
          <w:sz w:val="24"/>
          <w:szCs w:val="24"/>
        </w:rPr>
        <w:t xml:space="preserve">1. Схема помещения </w:t>
      </w:r>
      <w:proofErr w:type="spellStart"/>
      <w:r w:rsidRPr="00800957">
        <w:rPr>
          <w:rFonts w:ascii="Times New Roman" w:hAnsi="Times New Roman" w:cs="Times New Roman"/>
          <w:sz w:val="24"/>
          <w:szCs w:val="24"/>
        </w:rPr>
        <w:t>фондохранения</w:t>
      </w:r>
      <w:proofErr w:type="spellEnd"/>
      <w:r w:rsidRPr="00800957">
        <w:rPr>
          <w:rFonts w:ascii="Times New Roman" w:hAnsi="Times New Roman" w:cs="Times New Roman"/>
          <w:sz w:val="24"/>
          <w:szCs w:val="24"/>
        </w:rPr>
        <w:t xml:space="preserve"> с указанием зоны предназначенной для установки 4-го Блока стеллажей (указаны размеры в миллиметрах).</w:t>
      </w:r>
    </w:p>
    <w:p w14:paraId="451A6318" w14:textId="77777777" w:rsidR="00A57B9F" w:rsidRPr="00800957" w:rsidRDefault="00A57B9F" w:rsidP="00B01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85E53" w14:textId="77777777" w:rsidR="00F71B4F" w:rsidRPr="00800957" w:rsidRDefault="00725A01" w:rsidP="00C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noProof/>
          <w:szCs w:val="24"/>
          <w:lang w:eastAsia="ru-RU"/>
        </w:rPr>
        <w:drawing>
          <wp:inline distT="0" distB="0" distL="0" distR="0" wp14:anchorId="33E58ED6" wp14:editId="08A563EA">
            <wp:extent cx="5940425" cy="2971337"/>
            <wp:effectExtent l="0" t="0" r="3175" b="635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1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74F05" w14:textId="77777777" w:rsidR="00F71B4F" w:rsidRPr="00800957" w:rsidRDefault="00F71B4F" w:rsidP="00C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0F6DD9" w14:textId="77777777" w:rsidR="00725A01" w:rsidRPr="00800957" w:rsidRDefault="00725A01" w:rsidP="00725A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Рисунок № 2. Схематичное изображение Блока передвижных стеллажей с электроприводом:</w:t>
      </w:r>
    </w:p>
    <w:p w14:paraId="0EF60191" w14:textId="77777777" w:rsidR="00725A01" w:rsidRPr="00800957" w:rsidRDefault="00725A01" w:rsidP="007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1.</w:t>
      </w:r>
      <w:r w:rsidRPr="00800957">
        <w:rPr>
          <w:rFonts w:ascii="Times New Roman" w:hAnsi="Times New Roman" w:cs="Times New Roman"/>
          <w:sz w:val="24"/>
          <w:szCs w:val="24"/>
        </w:rPr>
        <w:tab/>
        <w:t>Мобильное основание стеллажа;</w:t>
      </w:r>
    </w:p>
    <w:p w14:paraId="0EA6C22A" w14:textId="77777777" w:rsidR="00725A01" w:rsidRPr="00800957" w:rsidRDefault="00725A01" w:rsidP="007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2.</w:t>
      </w:r>
      <w:r w:rsidRPr="00800957">
        <w:rPr>
          <w:rFonts w:ascii="Times New Roman" w:hAnsi="Times New Roman" w:cs="Times New Roman"/>
          <w:sz w:val="24"/>
          <w:szCs w:val="24"/>
        </w:rPr>
        <w:tab/>
        <w:t>Рельсовая направляющая;</w:t>
      </w:r>
    </w:p>
    <w:p w14:paraId="2E73785C" w14:textId="77777777" w:rsidR="00725A01" w:rsidRPr="00800957" w:rsidRDefault="00725A01" w:rsidP="007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3.</w:t>
      </w:r>
      <w:r w:rsidRPr="00800957">
        <w:rPr>
          <w:rFonts w:ascii="Times New Roman" w:hAnsi="Times New Roman" w:cs="Times New Roman"/>
          <w:sz w:val="24"/>
          <w:szCs w:val="24"/>
        </w:rPr>
        <w:tab/>
        <w:t>Стойка секции стеллажа;</w:t>
      </w:r>
    </w:p>
    <w:p w14:paraId="1EDD369E" w14:textId="77777777" w:rsidR="00725A01" w:rsidRPr="00800957" w:rsidRDefault="00725A01" w:rsidP="007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4.</w:t>
      </w:r>
      <w:r w:rsidRPr="00800957">
        <w:rPr>
          <w:rFonts w:ascii="Times New Roman" w:hAnsi="Times New Roman" w:cs="Times New Roman"/>
          <w:sz w:val="24"/>
          <w:szCs w:val="24"/>
        </w:rPr>
        <w:tab/>
        <w:t>Рабочая полка в секции стеллажа;</w:t>
      </w:r>
    </w:p>
    <w:p w14:paraId="27851308" w14:textId="77777777" w:rsidR="00725A01" w:rsidRPr="00800957" w:rsidRDefault="00725A01" w:rsidP="007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5.</w:t>
      </w:r>
      <w:r w:rsidRPr="00800957">
        <w:rPr>
          <w:rFonts w:ascii="Times New Roman" w:hAnsi="Times New Roman" w:cs="Times New Roman"/>
          <w:sz w:val="24"/>
          <w:szCs w:val="24"/>
        </w:rPr>
        <w:tab/>
        <w:t>Верхняя нерабочая полка в секции стеллажа (крышка);</w:t>
      </w:r>
    </w:p>
    <w:p w14:paraId="3737E642" w14:textId="77777777" w:rsidR="00725A01" w:rsidRPr="00800957" w:rsidRDefault="00725A01" w:rsidP="007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6.</w:t>
      </w:r>
      <w:r w:rsidRPr="00800957">
        <w:rPr>
          <w:rFonts w:ascii="Times New Roman" w:hAnsi="Times New Roman" w:cs="Times New Roman"/>
          <w:sz w:val="24"/>
          <w:szCs w:val="24"/>
        </w:rPr>
        <w:tab/>
        <w:t>Фронтальная панель передвижного стеллажа;</w:t>
      </w:r>
    </w:p>
    <w:p w14:paraId="76894F56" w14:textId="77777777" w:rsidR="00725A01" w:rsidRPr="00800957" w:rsidRDefault="00725A01" w:rsidP="007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7.</w:t>
      </w:r>
      <w:r w:rsidRPr="00800957">
        <w:rPr>
          <w:rFonts w:ascii="Times New Roman" w:hAnsi="Times New Roman" w:cs="Times New Roman"/>
          <w:sz w:val="24"/>
          <w:szCs w:val="24"/>
        </w:rPr>
        <w:tab/>
        <w:t>Светильник светодиодный;</w:t>
      </w:r>
    </w:p>
    <w:p w14:paraId="0CB57C86" w14:textId="77777777" w:rsidR="00725A01" w:rsidRPr="00800957" w:rsidRDefault="00725A01" w:rsidP="007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8.</w:t>
      </w:r>
      <w:r w:rsidRPr="00800957">
        <w:rPr>
          <w:rFonts w:ascii="Times New Roman" w:hAnsi="Times New Roman" w:cs="Times New Roman"/>
          <w:sz w:val="24"/>
          <w:szCs w:val="24"/>
        </w:rPr>
        <w:tab/>
        <w:t>Соединительное колено;</w:t>
      </w:r>
    </w:p>
    <w:p w14:paraId="2976D1E9" w14:textId="77777777" w:rsidR="00725A01" w:rsidRPr="00800957" w:rsidRDefault="00725A01" w:rsidP="007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800957">
        <w:rPr>
          <w:rFonts w:ascii="Times New Roman" w:hAnsi="Times New Roman" w:cs="Times New Roman"/>
          <w:sz w:val="24"/>
          <w:szCs w:val="24"/>
        </w:rPr>
        <w:tab/>
        <w:t>Кнопочная панель управления передвижным стеллажом;</w:t>
      </w:r>
    </w:p>
    <w:p w14:paraId="4E5F9815" w14:textId="77777777" w:rsidR="00725A01" w:rsidRPr="00800957" w:rsidRDefault="00725A01" w:rsidP="007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10.</w:t>
      </w:r>
      <w:r w:rsidRPr="00800957">
        <w:rPr>
          <w:rFonts w:ascii="Times New Roman" w:hAnsi="Times New Roman" w:cs="Times New Roman"/>
          <w:sz w:val="24"/>
          <w:szCs w:val="24"/>
        </w:rPr>
        <w:tab/>
        <w:t>Многофункциональный экран главного стационарного стеллажа;</w:t>
      </w:r>
    </w:p>
    <w:p w14:paraId="445A3F8F" w14:textId="77777777" w:rsidR="00725A01" w:rsidRPr="00800957" w:rsidRDefault="00725A01" w:rsidP="007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11.</w:t>
      </w:r>
      <w:r w:rsidRPr="00800957">
        <w:rPr>
          <w:rFonts w:ascii="Times New Roman" w:hAnsi="Times New Roman" w:cs="Times New Roman"/>
          <w:sz w:val="24"/>
          <w:szCs w:val="24"/>
        </w:rPr>
        <w:tab/>
        <w:t>Инфракрасный датчик;</w:t>
      </w:r>
    </w:p>
    <w:p w14:paraId="55453A4C" w14:textId="77777777" w:rsidR="00725A01" w:rsidRPr="00800957" w:rsidRDefault="00725A01" w:rsidP="007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12.</w:t>
      </w:r>
      <w:r w:rsidRPr="00800957">
        <w:rPr>
          <w:rFonts w:ascii="Times New Roman" w:hAnsi="Times New Roman" w:cs="Times New Roman"/>
          <w:sz w:val="24"/>
          <w:szCs w:val="24"/>
        </w:rPr>
        <w:tab/>
        <w:t>Отбойник;</w:t>
      </w:r>
    </w:p>
    <w:p w14:paraId="5BDA5E48" w14:textId="77777777" w:rsidR="00725A01" w:rsidRPr="00800957" w:rsidRDefault="00725A01" w:rsidP="007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13.</w:t>
      </w:r>
      <w:r w:rsidRPr="00800957">
        <w:rPr>
          <w:rFonts w:ascii="Times New Roman" w:hAnsi="Times New Roman" w:cs="Times New Roman"/>
          <w:sz w:val="24"/>
          <w:szCs w:val="24"/>
        </w:rPr>
        <w:tab/>
        <w:t>Диагональная стяжка;</w:t>
      </w:r>
    </w:p>
    <w:p w14:paraId="635FE6D7" w14:textId="77777777" w:rsidR="00725A01" w:rsidRPr="00800957" w:rsidRDefault="00725A01" w:rsidP="007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14.</w:t>
      </w:r>
      <w:r w:rsidRPr="00800957">
        <w:rPr>
          <w:rFonts w:ascii="Times New Roman" w:hAnsi="Times New Roman" w:cs="Times New Roman"/>
          <w:sz w:val="24"/>
          <w:szCs w:val="24"/>
        </w:rPr>
        <w:tab/>
        <w:t>Защитный плинтус;</w:t>
      </w:r>
    </w:p>
    <w:p w14:paraId="7127BB84" w14:textId="77777777" w:rsidR="00725A01" w:rsidRPr="00800957" w:rsidRDefault="00725A01" w:rsidP="007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15.</w:t>
      </w:r>
      <w:r w:rsidRPr="00800957">
        <w:rPr>
          <w:rFonts w:ascii="Times New Roman" w:hAnsi="Times New Roman" w:cs="Times New Roman"/>
          <w:sz w:val="24"/>
          <w:szCs w:val="24"/>
        </w:rPr>
        <w:tab/>
        <w:t>Фронтальная панель главного стационарного стеллажа.</w:t>
      </w:r>
    </w:p>
    <w:p w14:paraId="1C51A8FF" w14:textId="77777777" w:rsidR="00725A01" w:rsidRPr="00800957" w:rsidRDefault="00725A01" w:rsidP="007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16.</w:t>
      </w:r>
      <w:r w:rsidRPr="00800957">
        <w:rPr>
          <w:rFonts w:ascii="Times New Roman" w:hAnsi="Times New Roman" w:cs="Times New Roman"/>
          <w:sz w:val="24"/>
          <w:szCs w:val="24"/>
        </w:rPr>
        <w:tab/>
        <w:t>Переключатель коммутации электрических цепей управления стеллажами.</w:t>
      </w:r>
    </w:p>
    <w:p w14:paraId="03CD03CD" w14:textId="77777777" w:rsidR="00725A01" w:rsidRPr="00800957" w:rsidRDefault="00725A01" w:rsidP="007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775AF" w14:textId="77777777" w:rsidR="00725A01" w:rsidRPr="00800957" w:rsidRDefault="00725A01" w:rsidP="00725A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Компоненты 4-го Блока стеллажей.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5389"/>
        <w:gridCol w:w="1559"/>
        <w:gridCol w:w="1837"/>
      </w:tblGrid>
      <w:tr w:rsidR="00725A01" w:rsidRPr="00800957" w14:paraId="5D55FB7E" w14:textId="77777777" w:rsidTr="00845626">
        <w:tc>
          <w:tcPr>
            <w:tcW w:w="560" w:type="dxa"/>
          </w:tcPr>
          <w:p w14:paraId="7E0AACD6" w14:textId="77777777" w:rsidR="00725A01" w:rsidRPr="00800957" w:rsidRDefault="00725A01" w:rsidP="0084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5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9" w:type="dxa"/>
          </w:tcPr>
          <w:p w14:paraId="7A958E17" w14:textId="77777777" w:rsidR="00725A01" w:rsidRPr="00800957" w:rsidRDefault="00725A01" w:rsidP="0084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5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поставляемого оборудования</w:t>
            </w:r>
          </w:p>
        </w:tc>
        <w:tc>
          <w:tcPr>
            <w:tcW w:w="1559" w:type="dxa"/>
          </w:tcPr>
          <w:p w14:paraId="56790E67" w14:textId="77777777" w:rsidR="00725A01" w:rsidRPr="00800957" w:rsidRDefault="00725A01" w:rsidP="0084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5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837" w:type="dxa"/>
          </w:tcPr>
          <w:p w14:paraId="7D2A5D9B" w14:textId="77777777" w:rsidR="00725A01" w:rsidRPr="00800957" w:rsidRDefault="00725A01" w:rsidP="00845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95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725A01" w:rsidRPr="00800957" w14:paraId="53DD724B" w14:textId="77777777" w:rsidTr="00845626">
        <w:tc>
          <w:tcPr>
            <w:tcW w:w="560" w:type="dxa"/>
          </w:tcPr>
          <w:p w14:paraId="469DF819" w14:textId="77777777" w:rsidR="00725A01" w:rsidRPr="00800957" w:rsidRDefault="00725A01" w:rsidP="0084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9" w:type="dxa"/>
          </w:tcPr>
          <w:p w14:paraId="3543C36E" w14:textId="77777777" w:rsidR="00725A01" w:rsidRPr="00800957" w:rsidRDefault="00725A01" w:rsidP="0084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957">
              <w:rPr>
                <w:rFonts w:ascii="Times New Roman" w:hAnsi="Times New Roman" w:cs="Times New Roman"/>
                <w:sz w:val="24"/>
                <w:szCs w:val="24"/>
              </w:rPr>
              <w:t>Передвижной стеллаж с электроприводом серии «Актив»*</w:t>
            </w:r>
          </w:p>
        </w:tc>
        <w:tc>
          <w:tcPr>
            <w:tcW w:w="1559" w:type="dxa"/>
          </w:tcPr>
          <w:p w14:paraId="03AD1F77" w14:textId="77777777" w:rsidR="00725A01" w:rsidRPr="00800957" w:rsidRDefault="00725A01" w:rsidP="0084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5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37" w:type="dxa"/>
          </w:tcPr>
          <w:p w14:paraId="239CDD2B" w14:textId="77777777" w:rsidR="00725A01" w:rsidRPr="00800957" w:rsidRDefault="00725A01" w:rsidP="0084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957">
              <w:rPr>
                <w:rFonts w:ascii="Times New Roman" w:hAnsi="Times New Roman" w:cs="Times New Roman"/>
                <w:sz w:val="24"/>
                <w:szCs w:val="24"/>
              </w:rPr>
              <w:t>15 (пятнадцать)</w:t>
            </w:r>
          </w:p>
        </w:tc>
      </w:tr>
      <w:tr w:rsidR="00725A01" w:rsidRPr="00800957" w14:paraId="10D84ACE" w14:textId="77777777" w:rsidTr="00845626">
        <w:tc>
          <w:tcPr>
            <w:tcW w:w="560" w:type="dxa"/>
          </w:tcPr>
          <w:p w14:paraId="71767F82" w14:textId="77777777" w:rsidR="00725A01" w:rsidRPr="00800957" w:rsidRDefault="00725A01" w:rsidP="0084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9" w:type="dxa"/>
          </w:tcPr>
          <w:p w14:paraId="6A069D61" w14:textId="77777777" w:rsidR="00725A01" w:rsidRPr="00800957" w:rsidRDefault="00725A01" w:rsidP="0084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957">
              <w:rPr>
                <w:rFonts w:ascii="Times New Roman" w:hAnsi="Times New Roman" w:cs="Times New Roman"/>
                <w:sz w:val="24"/>
                <w:szCs w:val="24"/>
              </w:rPr>
              <w:t>Главный (управляющий) стационарный стеллаж серии «Актив»*</w:t>
            </w:r>
          </w:p>
        </w:tc>
        <w:tc>
          <w:tcPr>
            <w:tcW w:w="1559" w:type="dxa"/>
          </w:tcPr>
          <w:p w14:paraId="1AD07585" w14:textId="77777777" w:rsidR="00725A01" w:rsidRPr="00800957" w:rsidRDefault="00725A01" w:rsidP="00845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957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837" w:type="dxa"/>
          </w:tcPr>
          <w:p w14:paraId="4A393CA4" w14:textId="77777777" w:rsidR="00725A01" w:rsidRPr="00800957" w:rsidRDefault="00725A01" w:rsidP="00845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957">
              <w:rPr>
                <w:rFonts w:ascii="Times New Roman" w:hAnsi="Times New Roman" w:cs="Times New Roman"/>
                <w:sz w:val="24"/>
                <w:szCs w:val="24"/>
              </w:rPr>
              <w:t>1 (один)</w:t>
            </w:r>
          </w:p>
        </w:tc>
      </w:tr>
    </w:tbl>
    <w:p w14:paraId="54BA718A" w14:textId="77777777" w:rsidR="00825495" w:rsidRPr="00800957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A29786" w14:textId="77777777" w:rsidR="00825495" w:rsidRPr="00800957" w:rsidRDefault="00825495" w:rsidP="00825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i/>
          <w:sz w:val="24"/>
          <w:szCs w:val="24"/>
        </w:rPr>
        <w:t>* Товарный знак указывается в связи с тем, что не имеется другого способа, обеспечивающего более точное и четкое описание характеристик объекта закупки</w:t>
      </w:r>
    </w:p>
    <w:p w14:paraId="6B9BA1BB" w14:textId="77777777" w:rsidR="00F351BF" w:rsidRPr="00800957" w:rsidRDefault="00F351BF" w:rsidP="00CD52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819"/>
        <w:gridCol w:w="1176"/>
        <w:gridCol w:w="1117"/>
        <w:gridCol w:w="1667"/>
      </w:tblGrid>
      <w:tr w:rsidR="00563B5D" w:rsidRPr="00800957" w14:paraId="2A750B96" w14:textId="77777777" w:rsidTr="00C0740B">
        <w:tc>
          <w:tcPr>
            <w:tcW w:w="566" w:type="dxa"/>
          </w:tcPr>
          <w:p w14:paraId="4C9869A9" w14:textId="77777777" w:rsidR="00FC7577" w:rsidRPr="00800957" w:rsidRDefault="00CD520A" w:rsidP="009A15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819" w:type="dxa"/>
          </w:tcPr>
          <w:p w14:paraId="0E1A5370" w14:textId="77777777" w:rsidR="00FC7577" w:rsidRPr="00800957" w:rsidRDefault="00FC7577" w:rsidP="00D71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1176" w:type="dxa"/>
          </w:tcPr>
          <w:p w14:paraId="22FF9767" w14:textId="77777777" w:rsidR="00FC7577" w:rsidRPr="00800957" w:rsidRDefault="00FC7577" w:rsidP="00D71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117" w:type="dxa"/>
          </w:tcPr>
          <w:p w14:paraId="4260083C" w14:textId="77777777" w:rsidR="00FC7577" w:rsidRPr="00800957" w:rsidRDefault="00FC7577" w:rsidP="00D71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1667" w:type="dxa"/>
          </w:tcPr>
          <w:p w14:paraId="7928BA03" w14:textId="77777777" w:rsidR="00FC7577" w:rsidRPr="00800957" w:rsidRDefault="00FC7577" w:rsidP="00D71F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</w:t>
            </w:r>
          </w:p>
        </w:tc>
      </w:tr>
      <w:tr w:rsidR="00177146" w:rsidRPr="00800957" w14:paraId="14B9CC74" w14:textId="77777777" w:rsidTr="00C0740B">
        <w:tc>
          <w:tcPr>
            <w:tcW w:w="566" w:type="dxa"/>
          </w:tcPr>
          <w:p w14:paraId="674A5521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14:paraId="29B0B273" w14:textId="77777777" w:rsidR="00177146" w:rsidRPr="00800957" w:rsidRDefault="00177146" w:rsidP="00177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Стеллаж передвижной с электроприводом</w:t>
            </w:r>
          </w:p>
        </w:tc>
        <w:tc>
          <w:tcPr>
            <w:tcW w:w="1176" w:type="dxa"/>
          </w:tcPr>
          <w:p w14:paraId="7ABAA8FC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5F1C920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7BDBAF4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146" w:rsidRPr="00800957" w14:paraId="50127D40" w14:textId="77777777" w:rsidTr="00C0740B">
        <w:tc>
          <w:tcPr>
            <w:tcW w:w="566" w:type="dxa"/>
          </w:tcPr>
          <w:p w14:paraId="36E53F41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3B87489" w14:textId="77777777" w:rsidR="00177146" w:rsidRPr="00800957" w:rsidRDefault="00177146" w:rsidP="00D06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Для обеспечения максимального использования пространства, выделенного для установки Блока стеллажей, стеллаж состоит из секций</w:t>
            </w:r>
          </w:p>
        </w:tc>
        <w:tc>
          <w:tcPr>
            <w:tcW w:w="1176" w:type="dxa"/>
          </w:tcPr>
          <w:p w14:paraId="265B7008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CE5A898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1817FD9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146" w:rsidRPr="00800957" w14:paraId="1E29C956" w14:textId="77777777" w:rsidTr="00C0740B">
        <w:tc>
          <w:tcPr>
            <w:tcW w:w="566" w:type="dxa"/>
          </w:tcPr>
          <w:p w14:paraId="705BDCC9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F31F160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секций в стеллаже</w:t>
            </w:r>
          </w:p>
        </w:tc>
        <w:tc>
          <w:tcPr>
            <w:tcW w:w="1176" w:type="dxa"/>
          </w:tcPr>
          <w:p w14:paraId="0A05A826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16107D18" w14:textId="3D4CD563" w:rsidR="00177146" w:rsidRPr="00383D40" w:rsidRDefault="00177146" w:rsidP="0017714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19BB98B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77146" w:rsidRPr="00800957" w14:paraId="2B2DD1BD" w14:textId="77777777" w:rsidTr="00C0740B">
        <w:tc>
          <w:tcPr>
            <w:tcW w:w="566" w:type="dxa"/>
          </w:tcPr>
          <w:p w14:paraId="441DB8CA" w14:textId="77777777" w:rsidR="00177146" w:rsidRPr="00800957" w:rsidRDefault="00177146" w:rsidP="00A73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3470156" w14:textId="77777777" w:rsidR="00177146" w:rsidRPr="00800957" w:rsidRDefault="00177146" w:rsidP="00D06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Длина стеллажа (внешний габарит)</w:t>
            </w:r>
          </w:p>
        </w:tc>
        <w:tc>
          <w:tcPr>
            <w:tcW w:w="1176" w:type="dxa"/>
          </w:tcPr>
          <w:p w14:paraId="160B25EC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44BA94DE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14:paraId="44EDE316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752DA60B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  <w:p w14:paraId="7347F924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</w:tc>
      </w:tr>
      <w:tr w:rsidR="00177146" w:rsidRPr="00800957" w14:paraId="52C723AD" w14:textId="77777777" w:rsidTr="00C0740B">
        <w:tc>
          <w:tcPr>
            <w:tcW w:w="566" w:type="dxa"/>
          </w:tcPr>
          <w:p w14:paraId="17D41CA6" w14:textId="77777777" w:rsidR="00177146" w:rsidRPr="00800957" w:rsidRDefault="00177146" w:rsidP="00A73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F5BCFBE" w14:textId="77777777" w:rsidR="00177146" w:rsidRPr="00800957" w:rsidRDefault="00177146" w:rsidP="00D06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Глубина стеллажа (внешний габарит)</w:t>
            </w:r>
          </w:p>
        </w:tc>
        <w:tc>
          <w:tcPr>
            <w:tcW w:w="1176" w:type="dxa"/>
          </w:tcPr>
          <w:p w14:paraId="403D71C8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1042E39F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14:paraId="7122F5B1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65388A93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14:paraId="45290C3C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</w:tr>
      <w:tr w:rsidR="00177146" w:rsidRPr="00800957" w14:paraId="6AA6A243" w14:textId="77777777" w:rsidTr="00C0740B">
        <w:tc>
          <w:tcPr>
            <w:tcW w:w="566" w:type="dxa"/>
          </w:tcPr>
          <w:p w14:paraId="3CB0816F" w14:textId="77777777" w:rsidR="00177146" w:rsidRPr="00800957" w:rsidRDefault="00177146" w:rsidP="00A73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A625424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рабочих полок</w:t>
            </w:r>
          </w:p>
        </w:tc>
        <w:tc>
          <w:tcPr>
            <w:tcW w:w="1176" w:type="dxa"/>
          </w:tcPr>
          <w:p w14:paraId="0942DA99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64C8DA2D" w14:textId="65B0A992" w:rsidR="00177146" w:rsidRPr="00383D40" w:rsidRDefault="00177146" w:rsidP="0017714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866CBD7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177146" w:rsidRPr="00800957" w14:paraId="6C62D98A" w14:textId="77777777" w:rsidTr="00C0740B">
        <w:tc>
          <w:tcPr>
            <w:tcW w:w="566" w:type="dxa"/>
          </w:tcPr>
          <w:p w14:paraId="15ABD629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C4392FF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Высота стеллажа (с установленной системой освещения) установленного на рельсовую систему</w:t>
            </w:r>
          </w:p>
        </w:tc>
        <w:tc>
          <w:tcPr>
            <w:tcW w:w="1176" w:type="dxa"/>
          </w:tcPr>
          <w:p w14:paraId="476B3201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766A2375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60DF2A33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2515</w:t>
            </w:r>
          </w:p>
        </w:tc>
      </w:tr>
      <w:tr w:rsidR="00177146" w:rsidRPr="00800957" w14:paraId="4BA4E7FE" w14:textId="77777777" w:rsidTr="00C0740B">
        <w:tc>
          <w:tcPr>
            <w:tcW w:w="566" w:type="dxa"/>
          </w:tcPr>
          <w:p w14:paraId="27407C5E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FEFF817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Все стеллажи (стационарный и передвижные) в Блоке стеллажей имеют одинаковую высоту</w:t>
            </w:r>
          </w:p>
        </w:tc>
        <w:tc>
          <w:tcPr>
            <w:tcW w:w="1176" w:type="dxa"/>
          </w:tcPr>
          <w:p w14:paraId="640D714E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2C0AD5A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4C744BD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146" w:rsidRPr="00800957" w14:paraId="3BF2E410" w14:textId="77777777" w:rsidTr="00C0740B">
        <w:tc>
          <w:tcPr>
            <w:tcW w:w="566" w:type="dxa"/>
          </w:tcPr>
          <w:p w14:paraId="1064D33E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819" w:type="dxa"/>
          </w:tcPr>
          <w:p w14:paraId="0708AE72" w14:textId="77777777" w:rsidR="00177146" w:rsidRPr="00800957" w:rsidRDefault="00177146" w:rsidP="00177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Стойка стеллажа</w:t>
            </w:r>
          </w:p>
        </w:tc>
        <w:tc>
          <w:tcPr>
            <w:tcW w:w="1176" w:type="dxa"/>
          </w:tcPr>
          <w:p w14:paraId="7318F260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F17381A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8CFEE39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146" w:rsidRPr="00800957" w14:paraId="0223738A" w14:textId="77777777" w:rsidTr="00C0740B">
        <w:tc>
          <w:tcPr>
            <w:tcW w:w="566" w:type="dxa"/>
          </w:tcPr>
          <w:p w14:paraId="70240E1B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23E08E9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Стойки сплошная, </w:t>
            </w:r>
            <w:r w:rsidR="00F05DBA"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цельнокатаная, 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без сварки и болтовых соединений</w:t>
            </w:r>
          </w:p>
        </w:tc>
        <w:tc>
          <w:tcPr>
            <w:tcW w:w="1176" w:type="dxa"/>
          </w:tcPr>
          <w:p w14:paraId="10E8AA17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8D1E6DB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79249BC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47A" w:rsidRPr="00800957" w14:paraId="38494766" w14:textId="77777777" w:rsidTr="00C0740B">
        <w:tc>
          <w:tcPr>
            <w:tcW w:w="566" w:type="dxa"/>
          </w:tcPr>
          <w:p w14:paraId="25141820" w14:textId="77777777" w:rsidR="0048047A" w:rsidRPr="00800957" w:rsidRDefault="0048047A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EEE56CD" w14:textId="77777777" w:rsidR="00B71198" w:rsidRPr="00800957" w:rsidRDefault="00873BEA" w:rsidP="00315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48047A" w:rsidRPr="00800957">
              <w:rPr>
                <w:rFonts w:ascii="Times New Roman" w:hAnsi="Times New Roman" w:cs="Times New Roman"/>
                <w:sz w:val="20"/>
                <w:szCs w:val="20"/>
              </w:rPr>
              <w:t>ирина стойки</w:t>
            </w:r>
          </w:p>
        </w:tc>
        <w:tc>
          <w:tcPr>
            <w:tcW w:w="1176" w:type="dxa"/>
          </w:tcPr>
          <w:p w14:paraId="6884B26A" w14:textId="77777777" w:rsidR="0048047A" w:rsidRPr="00800957" w:rsidRDefault="00873BEA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45BD7256" w14:textId="77777777" w:rsidR="0048047A" w:rsidRPr="00800957" w:rsidRDefault="00873BEA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14:paraId="0FD82151" w14:textId="77777777" w:rsidR="00873BEA" w:rsidRPr="00800957" w:rsidRDefault="00873BEA" w:rsidP="00873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7182CC42" w14:textId="77777777" w:rsidR="00873BEA" w:rsidRPr="00800957" w:rsidRDefault="00067182" w:rsidP="00873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14:paraId="41E2E3C8" w14:textId="77777777" w:rsidR="0048047A" w:rsidRPr="00800957" w:rsidRDefault="00067182" w:rsidP="00873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177146" w:rsidRPr="00800957" w14:paraId="26B4B187" w14:textId="77777777" w:rsidTr="00C0740B">
        <w:tc>
          <w:tcPr>
            <w:tcW w:w="566" w:type="dxa"/>
          </w:tcPr>
          <w:p w14:paraId="6E44E26D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3AF6FA6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Стойка имеет перфорацию</w:t>
            </w:r>
            <w:r w:rsidR="00F05DBA"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(по всей длине)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обеспечивающую крепления полок на клипы</w:t>
            </w:r>
          </w:p>
        </w:tc>
        <w:tc>
          <w:tcPr>
            <w:tcW w:w="1176" w:type="dxa"/>
          </w:tcPr>
          <w:p w14:paraId="5C5B1D7A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E86B9EC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1975C18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146" w:rsidRPr="00800957" w14:paraId="43FC22A0" w14:textId="77777777" w:rsidTr="00C0740B">
        <w:tc>
          <w:tcPr>
            <w:tcW w:w="566" w:type="dxa"/>
          </w:tcPr>
          <w:p w14:paraId="7D0B5358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689515D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Шаг регулирования полок по высоте (шаг перфорации)</w:t>
            </w:r>
          </w:p>
        </w:tc>
        <w:tc>
          <w:tcPr>
            <w:tcW w:w="1176" w:type="dxa"/>
          </w:tcPr>
          <w:p w14:paraId="4D033EB7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1089DBD5" w14:textId="45662858" w:rsidR="00177146" w:rsidRPr="00383D40" w:rsidRDefault="00177146" w:rsidP="0017714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3C33CB2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77146" w:rsidRPr="00800957" w14:paraId="42B94425" w14:textId="77777777" w:rsidTr="00C0740B">
        <w:tc>
          <w:tcPr>
            <w:tcW w:w="566" w:type="dxa"/>
          </w:tcPr>
          <w:p w14:paraId="3AC9232D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1574106" w14:textId="77777777" w:rsidR="00177146" w:rsidRPr="00800957" w:rsidRDefault="00177146" w:rsidP="002B7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Стойка имеет</w:t>
            </w:r>
            <w:r w:rsidR="00A73A34"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продольные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многопрофильные ребра жесткости </w:t>
            </w:r>
            <w:r w:rsidR="002B70E8"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«I»-образной формы (или 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прямоугольной </w:t>
            </w:r>
            <w:r w:rsidR="002B70E8" w:rsidRPr="00800957">
              <w:rPr>
                <w:rFonts w:ascii="Times New Roman" w:hAnsi="Times New Roman" w:cs="Times New Roman"/>
                <w:sz w:val="20"/>
                <w:szCs w:val="20"/>
              </w:rPr>
              <w:t>формы)</w:t>
            </w:r>
          </w:p>
        </w:tc>
        <w:tc>
          <w:tcPr>
            <w:tcW w:w="1176" w:type="dxa"/>
          </w:tcPr>
          <w:p w14:paraId="1B666E8E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3ABFC3A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7F81137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146" w:rsidRPr="00800957" w14:paraId="7D349F5C" w14:textId="77777777" w:rsidTr="00C0740B">
        <w:tc>
          <w:tcPr>
            <w:tcW w:w="566" w:type="dxa"/>
          </w:tcPr>
          <w:p w14:paraId="58781F20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34EE6BE" w14:textId="77777777" w:rsidR="00177146" w:rsidRPr="00800957" w:rsidRDefault="00177146" w:rsidP="00A73A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A73A34"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продольных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ребер жесткости</w:t>
            </w:r>
          </w:p>
        </w:tc>
        <w:tc>
          <w:tcPr>
            <w:tcW w:w="1176" w:type="dxa"/>
          </w:tcPr>
          <w:p w14:paraId="54F6D1E0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1BDE69D3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3E8E8943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77146" w:rsidRPr="00800957" w14:paraId="475570DF" w14:textId="77777777" w:rsidTr="00C0740B">
        <w:tc>
          <w:tcPr>
            <w:tcW w:w="566" w:type="dxa"/>
          </w:tcPr>
          <w:p w14:paraId="66D28C53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65E2864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гибов</w:t>
            </w:r>
            <w:proofErr w:type="spellEnd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ребра жесткости </w:t>
            </w:r>
            <w:r w:rsidR="00A73A34" w:rsidRPr="00800957">
              <w:rPr>
                <w:rFonts w:ascii="Times New Roman" w:hAnsi="Times New Roman" w:cs="Times New Roman"/>
                <w:sz w:val="20"/>
                <w:szCs w:val="20"/>
              </w:rPr>
              <w:t>(без использования сварки)</w:t>
            </w:r>
          </w:p>
        </w:tc>
        <w:tc>
          <w:tcPr>
            <w:tcW w:w="1176" w:type="dxa"/>
          </w:tcPr>
          <w:p w14:paraId="55404ECE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1F1C23CF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1596700D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05DBA" w:rsidRPr="00800957" w14:paraId="1049A62C" w14:textId="77777777" w:rsidTr="00C0740B">
        <w:tc>
          <w:tcPr>
            <w:tcW w:w="566" w:type="dxa"/>
          </w:tcPr>
          <w:p w14:paraId="33D80629" w14:textId="77777777" w:rsidR="00F05DBA" w:rsidRPr="00800957" w:rsidRDefault="00F05DBA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17122FF" w14:textId="77777777" w:rsidR="00F05DBA" w:rsidRPr="00800957" w:rsidRDefault="00F05DBA" w:rsidP="00F05D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Конструкция стойки препятствует перемещению документов между соседними секциями стеллажа</w:t>
            </w:r>
          </w:p>
        </w:tc>
        <w:tc>
          <w:tcPr>
            <w:tcW w:w="1176" w:type="dxa"/>
          </w:tcPr>
          <w:p w14:paraId="6C584AC7" w14:textId="77777777" w:rsidR="00F05DBA" w:rsidRPr="00800957" w:rsidRDefault="00F05DBA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239B2B4" w14:textId="77777777" w:rsidR="00F05DBA" w:rsidRPr="00800957" w:rsidRDefault="00F05DBA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A894C87" w14:textId="77777777" w:rsidR="00F05DBA" w:rsidRPr="00800957" w:rsidRDefault="00F05DBA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146" w:rsidRPr="00800957" w14:paraId="662838A2" w14:textId="77777777" w:rsidTr="00C0740B">
        <w:tc>
          <w:tcPr>
            <w:tcW w:w="566" w:type="dxa"/>
          </w:tcPr>
          <w:p w14:paraId="74789244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09021F4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для стоек стеллажа</w:t>
            </w:r>
          </w:p>
        </w:tc>
        <w:tc>
          <w:tcPr>
            <w:tcW w:w="1176" w:type="dxa"/>
          </w:tcPr>
          <w:p w14:paraId="4473732B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C16172F" w14:textId="07E850C4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6842265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Холоднокатаная сталь</w:t>
            </w:r>
          </w:p>
        </w:tc>
      </w:tr>
      <w:tr w:rsidR="00177146" w:rsidRPr="00800957" w14:paraId="6B627DE5" w14:textId="77777777" w:rsidTr="00C0740B">
        <w:tc>
          <w:tcPr>
            <w:tcW w:w="566" w:type="dxa"/>
          </w:tcPr>
          <w:p w14:paraId="301184AE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B1BDB48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 металла для стоек</w:t>
            </w:r>
          </w:p>
        </w:tc>
        <w:tc>
          <w:tcPr>
            <w:tcW w:w="1176" w:type="dxa"/>
          </w:tcPr>
          <w:p w14:paraId="66B82B5A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4263FF80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114DA93F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177146" w:rsidRPr="00800957" w14:paraId="28990237" w14:textId="77777777" w:rsidTr="00C0740B">
        <w:tc>
          <w:tcPr>
            <w:tcW w:w="566" w:type="dxa"/>
          </w:tcPr>
          <w:p w14:paraId="3C84BA3F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AE9C6B2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  <w:tc>
          <w:tcPr>
            <w:tcW w:w="1176" w:type="dxa"/>
          </w:tcPr>
          <w:p w14:paraId="05788345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B50910E" w14:textId="766F2214" w:rsidR="00177146" w:rsidRPr="00383D40" w:rsidRDefault="00177146" w:rsidP="0017714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CD9BF9E" w14:textId="77777777" w:rsidR="00A73A34" w:rsidRPr="00800957" w:rsidRDefault="00177146" w:rsidP="0089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Порошковое (полиэфирное)</w:t>
            </w:r>
          </w:p>
        </w:tc>
      </w:tr>
      <w:tr w:rsidR="00177146" w:rsidRPr="00800957" w14:paraId="08B4A9A2" w14:textId="77777777" w:rsidTr="00C0740B">
        <w:tc>
          <w:tcPr>
            <w:tcW w:w="566" w:type="dxa"/>
          </w:tcPr>
          <w:p w14:paraId="10F6CE73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75ADCC7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1176" w:type="dxa"/>
          </w:tcPr>
          <w:p w14:paraId="23D4B7AE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2974B94" w14:textId="207B3FEB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13B3D89" w14:textId="77777777" w:rsidR="00A73A34" w:rsidRPr="00800957" w:rsidRDefault="00177146" w:rsidP="00891C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RAL9003</w:t>
            </w:r>
          </w:p>
        </w:tc>
      </w:tr>
      <w:tr w:rsidR="00177146" w:rsidRPr="00800957" w14:paraId="5D145455" w14:textId="77777777" w:rsidTr="00C0740B">
        <w:tc>
          <w:tcPr>
            <w:tcW w:w="566" w:type="dxa"/>
          </w:tcPr>
          <w:p w14:paraId="15DC5EE1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230ABF7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стоек на стеллаж</w:t>
            </w:r>
          </w:p>
        </w:tc>
        <w:tc>
          <w:tcPr>
            <w:tcW w:w="1176" w:type="dxa"/>
          </w:tcPr>
          <w:p w14:paraId="6041EE7B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5C66D706" w14:textId="334FEE84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053E20F" w14:textId="77777777" w:rsidR="00177146" w:rsidRPr="00800957" w:rsidRDefault="00F8449B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77146" w:rsidRPr="00800957" w14:paraId="5AB4474A" w14:textId="77777777" w:rsidTr="00C0740B">
        <w:tc>
          <w:tcPr>
            <w:tcW w:w="566" w:type="dxa"/>
          </w:tcPr>
          <w:p w14:paraId="6FF41685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819" w:type="dxa"/>
          </w:tcPr>
          <w:p w14:paraId="0210DDC3" w14:textId="77777777" w:rsidR="00177146" w:rsidRPr="00800957" w:rsidRDefault="00177146" w:rsidP="001771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Полка рабочая</w:t>
            </w:r>
          </w:p>
        </w:tc>
        <w:tc>
          <w:tcPr>
            <w:tcW w:w="1176" w:type="dxa"/>
          </w:tcPr>
          <w:p w14:paraId="5C18359D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7CDB596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9BBF50A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146" w:rsidRPr="00800957" w14:paraId="6911E664" w14:textId="77777777" w:rsidTr="00C0740B">
        <w:tc>
          <w:tcPr>
            <w:tcW w:w="566" w:type="dxa"/>
          </w:tcPr>
          <w:p w14:paraId="511FC6BC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B1806DE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Полка цельнометаллическая</w:t>
            </w:r>
          </w:p>
        </w:tc>
        <w:tc>
          <w:tcPr>
            <w:tcW w:w="1176" w:type="dxa"/>
          </w:tcPr>
          <w:p w14:paraId="73CC540D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0C17C06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9BFAB0E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146" w:rsidRPr="00800957" w14:paraId="5FD1C88C" w14:textId="77777777" w:rsidTr="00C0740B">
        <w:tc>
          <w:tcPr>
            <w:tcW w:w="566" w:type="dxa"/>
          </w:tcPr>
          <w:p w14:paraId="6EC07968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8FE82AA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для полки</w:t>
            </w:r>
          </w:p>
        </w:tc>
        <w:tc>
          <w:tcPr>
            <w:tcW w:w="1176" w:type="dxa"/>
          </w:tcPr>
          <w:p w14:paraId="06E7A594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FC7CEDE" w14:textId="1C7E171F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F580C04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Холоднокатаная сталь</w:t>
            </w:r>
          </w:p>
        </w:tc>
      </w:tr>
      <w:tr w:rsidR="00177146" w:rsidRPr="00800957" w14:paraId="3068A8AB" w14:textId="77777777" w:rsidTr="00C0740B">
        <w:tc>
          <w:tcPr>
            <w:tcW w:w="566" w:type="dxa"/>
          </w:tcPr>
          <w:p w14:paraId="0E078D90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2CE739A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 металла полки</w:t>
            </w:r>
          </w:p>
        </w:tc>
        <w:tc>
          <w:tcPr>
            <w:tcW w:w="1176" w:type="dxa"/>
          </w:tcPr>
          <w:p w14:paraId="5535ADD1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075A00B9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22DA6BDC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177146" w:rsidRPr="00800957" w14:paraId="4238C19C" w14:textId="77777777" w:rsidTr="00C0740B">
        <w:tc>
          <w:tcPr>
            <w:tcW w:w="566" w:type="dxa"/>
          </w:tcPr>
          <w:p w14:paraId="3A1B887B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D4FA0CA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  <w:tc>
          <w:tcPr>
            <w:tcW w:w="1176" w:type="dxa"/>
          </w:tcPr>
          <w:p w14:paraId="02D83184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AF0370C" w14:textId="2C49B995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C7C93A4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Порошковое (полиэфирное)</w:t>
            </w:r>
          </w:p>
        </w:tc>
      </w:tr>
      <w:tr w:rsidR="00177146" w:rsidRPr="00800957" w14:paraId="42354FED" w14:textId="77777777" w:rsidTr="00C0740B">
        <w:tc>
          <w:tcPr>
            <w:tcW w:w="566" w:type="dxa"/>
          </w:tcPr>
          <w:p w14:paraId="16685F02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D118154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1176" w:type="dxa"/>
          </w:tcPr>
          <w:p w14:paraId="639B56CB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95D9D6F" w14:textId="2361613F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76D968B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RAL9003</w:t>
            </w:r>
          </w:p>
        </w:tc>
      </w:tr>
      <w:tr w:rsidR="00177146" w:rsidRPr="00800957" w14:paraId="464BB5B7" w14:textId="77777777" w:rsidTr="00C0740B">
        <w:tc>
          <w:tcPr>
            <w:tcW w:w="566" w:type="dxa"/>
          </w:tcPr>
          <w:p w14:paraId="124813A3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261433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Полезная нагрузка</w:t>
            </w:r>
          </w:p>
        </w:tc>
        <w:tc>
          <w:tcPr>
            <w:tcW w:w="1176" w:type="dxa"/>
          </w:tcPr>
          <w:p w14:paraId="39E1ED60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17" w:type="dxa"/>
          </w:tcPr>
          <w:p w14:paraId="2B5C57AA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109BDBCB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177146" w:rsidRPr="00800957" w14:paraId="0A7D6B43" w14:textId="77777777" w:rsidTr="00C0740B">
        <w:tc>
          <w:tcPr>
            <w:tcW w:w="566" w:type="dxa"/>
          </w:tcPr>
          <w:p w14:paraId="61870572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3E8C9B2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Полка выдерживает полезную нагрузку без изменения геометрических форм (прогиба, деформации и т.п.)</w:t>
            </w:r>
          </w:p>
        </w:tc>
        <w:tc>
          <w:tcPr>
            <w:tcW w:w="1176" w:type="dxa"/>
          </w:tcPr>
          <w:p w14:paraId="648E7EFD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9AA9B22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10E3E6B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146" w:rsidRPr="00800957" w14:paraId="3B027B0D" w14:textId="77777777" w:rsidTr="00C0740B">
        <w:tc>
          <w:tcPr>
            <w:tcW w:w="566" w:type="dxa"/>
          </w:tcPr>
          <w:p w14:paraId="08889B65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BBE320D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Полка имеет продольные и поперечные ребра жесткости</w:t>
            </w:r>
          </w:p>
        </w:tc>
        <w:tc>
          <w:tcPr>
            <w:tcW w:w="1176" w:type="dxa"/>
          </w:tcPr>
          <w:p w14:paraId="4A931E0C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8F49FFC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BAA300F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7D9" w:rsidRPr="00800957" w14:paraId="70A9F31F" w14:textId="77777777" w:rsidTr="000F5633">
        <w:tc>
          <w:tcPr>
            <w:tcW w:w="566" w:type="dxa"/>
          </w:tcPr>
          <w:p w14:paraId="69378620" w14:textId="77777777" w:rsidR="002F37D9" w:rsidRPr="00800957" w:rsidRDefault="002F37D9" w:rsidP="000F5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22162C1" w14:textId="77777777" w:rsidR="002F37D9" w:rsidRPr="00800957" w:rsidRDefault="002F37D9" w:rsidP="00315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продольных ребер жесткости</w:t>
            </w:r>
          </w:p>
        </w:tc>
        <w:tc>
          <w:tcPr>
            <w:tcW w:w="1176" w:type="dxa"/>
          </w:tcPr>
          <w:p w14:paraId="25D63386" w14:textId="77777777" w:rsidR="002F37D9" w:rsidRPr="00800957" w:rsidRDefault="002F37D9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25835201" w14:textId="77777777" w:rsidR="002F37D9" w:rsidRPr="00800957" w:rsidRDefault="002F37D9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39EDBE4A" w14:textId="77777777" w:rsidR="002F37D9" w:rsidRPr="00800957" w:rsidRDefault="002F37D9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77146" w:rsidRPr="00800957" w14:paraId="585D17A3" w14:textId="77777777" w:rsidTr="00C0740B">
        <w:tc>
          <w:tcPr>
            <w:tcW w:w="566" w:type="dxa"/>
          </w:tcPr>
          <w:p w14:paraId="42E0EF16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A40FE87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гибов</w:t>
            </w:r>
            <w:proofErr w:type="spellEnd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продольного ребра жесткости</w:t>
            </w:r>
          </w:p>
        </w:tc>
        <w:tc>
          <w:tcPr>
            <w:tcW w:w="1176" w:type="dxa"/>
          </w:tcPr>
          <w:p w14:paraId="3A714B39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275F9CCE" w14:textId="77777777" w:rsidR="00177146" w:rsidRPr="00800957" w:rsidRDefault="002F37D9" w:rsidP="002F3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1A0F4F2C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7146" w:rsidRPr="00800957" w14:paraId="2231F5D2" w14:textId="77777777" w:rsidTr="00C0740B">
        <w:tc>
          <w:tcPr>
            <w:tcW w:w="566" w:type="dxa"/>
          </w:tcPr>
          <w:p w14:paraId="06609B17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32A70C9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Полка устанавливается (крепится) на стойку на быстросъемный клип (</w:t>
            </w:r>
            <w:proofErr w:type="spellStart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безболтовое</w:t>
            </w:r>
            <w:proofErr w:type="spellEnd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крепление)</w:t>
            </w:r>
          </w:p>
        </w:tc>
        <w:tc>
          <w:tcPr>
            <w:tcW w:w="1176" w:type="dxa"/>
          </w:tcPr>
          <w:p w14:paraId="4E35A809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B7C3303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6BE00CF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146" w:rsidRPr="00800957" w14:paraId="0C0C6F62" w14:textId="77777777" w:rsidTr="00C0740B">
        <w:tc>
          <w:tcPr>
            <w:tcW w:w="566" w:type="dxa"/>
          </w:tcPr>
          <w:p w14:paraId="71B02CFD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EBACC7E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месте крепления полки, быстросъемные клипы спрятаны в ребро жесткости полки и не образовывают выступающих элементов</w:t>
            </w:r>
          </w:p>
        </w:tc>
        <w:tc>
          <w:tcPr>
            <w:tcW w:w="1176" w:type="dxa"/>
          </w:tcPr>
          <w:p w14:paraId="2F43A483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10B0BE8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FD4A6B6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146" w:rsidRPr="00800957" w14:paraId="5F7A81FF" w14:textId="77777777" w:rsidTr="00C0740B">
        <w:tc>
          <w:tcPr>
            <w:tcW w:w="566" w:type="dxa"/>
          </w:tcPr>
          <w:p w14:paraId="5419BF38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AC99F28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Форма полки исключает возможность повреждения рук пользователей и документов</w:t>
            </w:r>
          </w:p>
        </w:tc>
        <w:tc>
          <w:tcPr>
            <w:tcW w:w="1176" w:type="dxa"/>
          </w:tcPr>
          <w:p w14:paraId="23EBBD3D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5C7A2CE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6BD83E9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146" w:rsidRPr="00800957" w14:paraId="2896C9BB" w14:textId="77777777" w:rsidTr="00C0740B">
        <w:tc>
          <w:tcPr>
            <w:tcW w:w="566" w:type="dxa"/>
          </w:tcPr>
          <w:p w14:paraId="79D9F351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95868E8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установленном состоянии полка прилегает к стойкам вплотную</w:t>
            </w:r>
          </w:p>
        </w:tc>
        <w:tc>
          <w:tcPr>
            <w:tcW w:w="1176" w:type="dxa"/>
          </w:tcPr>
          <w:p w14:paraId="0FBD5723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DC49ECC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B0CE415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146" w:rsidRPr="00800957" w14:paraId="2B2D9AE3" w14:textId="77777777" w:rsidTr="00C0740B">
        <w:tc>
          <w:tcPr>
            <w:tcW w:w="566" w:type="dxa"/>
          </w:tcPr>
          <w:p w14:paraId="3BC5C514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D26684F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Полки в каждом ряду полок закреплены на одной и той же высоте относительно друг друга</w:t>
            </w:r>
          </w:p>
        </w:tc>
        <w:tc>
          <w:tcPr>
            <w:tcW w:w="1176" w:type="dxa"/>
          </w:tcPr>
          <w:p w14:paraId="357C6296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FDEDDB2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3EBE143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146" w:rsidRPr="00800957" w14:paraId="785418C3" w14:textId="77777777" w:rsidTr="00C0740B">
        <w:tc>
          <w:tcPr>
            <w:tcW w:w="566" w:type="dxa"/>
          </w:tcPr>
          <w:p w14:paraId="0F9BBE40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4DE512C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 полки (высота вертикального ребра)</w:t>
            </w:r>
          </w:p>
        </w:tc>
        <w:tc>
          <w:tcPr>
            <w:tcW w:w="1176" w:type="dxa"/>
          </w:tcPr>
          <w:p w14:paraId="3FDD0077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1C67BC42" w14:textId="69DC78BD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2AE0073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77146" w:rsidRPr="00800957" w14:paraId="12170B2A" w14:textId="77777777" w:rsidTr="00C0740B">
        <w:tc>
          <w:tcPr>
            <w:tcW w:w="566" w:type="dxa"/>
          </w:tcPr>
          <w:p w14:paraId="4D46DAA3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23E8B56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Межполочное</w:t>
            </w:r>
            <w:proofErr w:type="spellEnd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расстояние</w:t>
            </w:r>
          </w:p>
        </w:tc>
        <w:tc>
          <w:tcPr>
            <w:tcW w:w="1176" w:type="dxa"/>
          </w:tcPr>
          <w:p w14:paraId="24744034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1ACFDC31" w14:textId="4A10D61B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33EFA5A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320 </w:t>
            </w:r>
          </w:p>
        </w:tc>
      </w:tr>
      <w:tr w:rsidR="00177146" w:rsidRPr="00800957" w14:paraId="046C1115" w14:textId="77777777" w:rsidTr="00C0740B">
        <w:tc>
          <w:tcPr>
            <w:tcW w:w="566" w:type="dxa"/>
          </w:tcPr>
          <w:p w14:paraId="19141424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255604D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Межполочное</w:t>
            </w:r>
            <w:proofErr w:type="spellEnd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расстояние одинаковое у всех стеллажей во всем Блоке стеллажей</w:t>
            </w:r>
          </w:p>
        </w:tc>
        <w:tc>
          <w:tcPr>
            <w:tcW w:w="1176" w:type="dxa"/>
          </w:tcPr>
          <w:p w14:paraId="105C3ECB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DE1BCE6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818A484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146" w:rsidRPr="00800957" w14:paraId="26D878DA" w14:textId="77777777" w:rsidTr="00C0740B">
        <w:tc>
          <w:tcPr>
            <w:tcW w:w="566" w:type="dxa"/>
          </w:tcPr>
          <w:p w14:paraId="40D7FDCA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92FF9D6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установленном состоянии полки не выходят за габариты стоек стеллажа</w:t>
            </w:r>
          </w:p>
        </w:tc>
        <w:tc>
          <w:tcPr>
            <w:tcW w:w="1176" w:type="dxa"/>
          </w:tcPr>
          <w:p w14:paraId="00905D37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D54AB9F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448C5C8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146" w:rsidRPr="00800957" w14:paraId="32E0DBAB" w14:textId="77777777" w:rsidTr="00C0740B">
        <w:tc>
          <w:tcPr>
            <w:tcW w:w="566" w:type="dxa"/>
          </w:tcPr>
          <w:p w14:paraId="59A10BF3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254516E" w14:textId="77777777" w:rsidR="00177146" w:rsidRPr="00800957" w:rsidRDefault="00177146" w:rsidP="00753D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рабочих полок (всего в одном стеллаже)</w:t>
            </w:r>
          </w:p>
        </w:tc>
        <w:tc>
          <w:tcPr>
            <w:tcW w:w="1176" w:type="dxa"/>
          </w:tcPr>
          <w:p w14:paraId="47C4AEDE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5F75668B" w14:textId="02F2B5C9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5EBD1EA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177146" w:rsidRPr="00800957" w14:paraId="6807B450" w14:textId="77777777" w:rsidTr="00C0740B">
        <w:tc>
          <w:tcPr>
            <w:tcW w:w="566" w:type="dxa"/>
          </w:tcPr>
          <w:p w14:paraId="77580AE8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7A753AE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Для обеспечения максимального использования пространства, выделенного для установки Блока стеллажей, стеллаж состоит из 4-х секций и оснащен полками со следующими габаритными размерами (одна сторона стеллажа):</w:t>
            </w:r>
          </w:p>
        </w:tc>
        <w:tc>
          <w:tcPr>
            <w:tcW w:w="1176" w:type="dxa"/>
          </w:tcPr>
          <w:p w14:paraId="3941F52E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267BDAE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0E47920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146" w:rsidRPr="00800957" w14:paraId="74DBC327" w14:textId="77777777" w:rsidTr="00C0740B">
        <w:tc>
          <w:tcPr>
            <w:tcW w:w="566" w:type="dxa"/>
          </w:tcPr>
          <w:p w14:paraId="0A9D4C4A" w14:textId="77777777" w:rsidR="00177146" w:rsidRPr="00800957" w:rsidRDefault="00177146" w:rsidP="001771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F846396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Габариты полки в плане в первой секции стеллажа (со стороны лицевой стойки)</w:t>
            </w:r>
          </w:p>
        </w:tc>
        <w:tc>
          <w:tcPr>
            <w:tcW w:w="1176" w:type="dxa"/>
          </w:tcPr>
          <w:p w14:paraId="24ED4DE1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3ED18927" w14:textId="343489AE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78783E6" w14:textId="77777777" w:rsidR="00177146" w:rsidRPr="00800957" w:rsidRDefault="00177146" w:rsidP="001771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1200 х 300</w:t>
            </w:r>
          </w:p>
        </w:tc>
      </w:tr>
      <w:tr w:rsidR="00BE3501" w:rsidRPr="00800957" w14:paraId="0DEF94B7" w14:textId="77777777" w:rsidTr="00C0740B">
        <w:tc>
          <w:tcPr>
            <w:tcW w:w="566" w:type="dxa"/>
          </w:tcPr>
          <w:p w14:paraId="2DDA9CA4" w14:textId="77777777" w:rsidR="00BE3501" w:rsidRPr="00800957" w:rsidRDefault="00BE3501" w:rsidP="00BE3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6B80197" w14:textId="77777777" w:rsidR="00BE3501" w:rsidRPr="00800957" w:rsidRDefault="00BE3501" w:rsidP="00BE3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Габариты полки в плане во второй, третьей и четвертой секциях стеллажа (со стороны лицевой стойки)</w:t>
            </w:r>
          </w:p>
        </w:tc>
        <w:tc>
          <w:tcPr>
            <w:tcW w:w="1176" w:type="dxa"/>
          </w:tcPr>
          <w:p w14:paraId="4C21D8AB" w14:textId="77777777" w:rsidR="00BE3501" w:rsidRPr="00800957" w:rsidRDefault="00BE3501" w:rsidP="00BE3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4981F7A8" w14:textId="5E92B1C0" w:rsidR="00BE3501" w:rsidRPr="00800957" w:rsidRDefault="00BE3501" w:rsidP="00BE3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A06B237" w14:textId="77777777" w:rsidR="00BE3501" w:rsidRPr="00800957" w:rsidRDefault="00BE3501" w:rsidP="00BE3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1000 х 300</w:t>
            </w:r>
          </w:p>
        </w:tc>
      </w:tr>
      <w:tr w:rsidR="00BE3501" w:rsidRPr="00800957" w14:paraId="7105B8C4" w14:textId="77777777" w:rsidTr="00C0740B">
        <w:tc>
          <w:tcPr>
            <w:tcW w:w="566" w:type="dxa"/>
          </w:tcPr>
          <w:p w14:paraId="3B28F4D1" w14:textId="77777777" w:rsidR="00BE3501" w:rsidRPr="00800957" w:rsidRDefault="00BE3501" w:rsidP="00BE3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D44C294" w14:textId="77777777" w:rsidR="00BE3501" w:rsidRPr="00800957" w:rsidRDefault="00BE3501" w:rsidP="00BE3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рабочих полок в первой секции стеллажа</w:t>
            </w:r>
          </w:p>
        </w:tc>
        <w:tc>
          <w:tcPr>
            <w:tcW w:w="1176" w:type="dxa"/>
          </w:tcPr>
          <w:p w14:paraId="41E97AA3" w14:textId="77777777" w:rsidR="00BE3501" w:rsidRPr="00800957" w:rsidRDefault="00BE3501" w:rsidP="00BE3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35129502" w14:textId="3CBA05EA" w:rsidR="00BE3501" w:rsidRPr="00800957" w:rsidRDefault="00BE3501" w:rsidP="00BE3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4EB46BE" w14:textId="77777777" w:rsidR="00BE3501" w:rsidRPr="00800957" w:rsidRDefault="00BE3501" w:rsidP="00BE3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E3501" w:rsidRPr="00800957" w14:paraId="54DA842E" w14:textId="77777777" w:rsidTr="00C0740B">
        <w:tc>
          <w:tcPr>
            <w:tcW w:w="566" w:type="dxa"/>
          </w:tcPr>
          <w:p w14:paraId="038E3DEE" w14:textId="77777777" w:rsidR="00BE3501" w:rsidRPr="00800957" w:rsidRDefault="00BE3501" w:rsidP="00BE3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2EA775B" w14:textId="77777777" w:rsidR="00BE3501" w:rsidRPr="00800957" w:rsidRDefault="00BE3501" w:rsidP="00BE3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рабочих полок во второй, третьей и четвертой секциях стеллажа</w:t>
            </w:r>
          </w:p>
        </w:tc>
        <w:tc>
          <w:tcPr>
            <w:tcW w:w="1176" w:type="dxa"/>
          </w:tcPr>
          <w:p w14:paraId="77F191C2" w14:textId="77777777" w:rsidR="00BE3501" w:rsidRPr="00800957" w:rsidRDefault="00BE3501" w:rsidP="00BE3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0971A60F" w14:textId="4781C2D1" w:rsidR="00BE3501" w:rsidRPr="00800957" w:rsidRDefault="00BE3501" w:rsidP="00BE3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7FC4B1D" w14:textId="77777777" w:rsidR="00BE3501" w:rsidRPr="00800957" w:rsidRDefault="00BE3501" w:rsidP="00BE3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BE3501" w:rsidRPr="00800957" w14:paraId="057E8165" w14:textId="77777777" w:rsidTr="00C0740B">
        <w:tc>
          <w:tcPr>
            <w:tcW w:w="566" w:type="dxa"/>
          </w:tcPr>
          <w:p w14:paraId="5E0DC116" w14:textId="77777777" w:rsidR="00BE3501" w:rsidRPr="00800957" w:rsidRDefault="00BE3501" w:rsidP="00BE3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819" w:type="dxa"/>
          </w:tcPr>
          <w:p w14:paraId="50B543CE" w14:textId="77777777" w:rsidR="00BE3501" w:rsidRPr="00800957" w:rsidRDefault="00BE3501" w:rsidP="00BE35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Полка верхняя нерабочая</w:t>
            </w:r>
          </w:p>
        </w:tc>
        <w:tc>
          <w:tcPr>
            <w:tcW w:w="1176" w:type="dxa"/>
          </w:tcPr>
          <w:p w14:paraId="54F7155E" w14:textId="77777777" w:rsidR="00BE3501" w:rsidRPr="00800957" w:rsidRDefault="00BE3501" w:rsidP="00BE3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5FBA7B1" w14:textId="77777777" w:rsidR="00BE3501" w:rsidRPr="00800957" w:rsidRDefault="00BE3501" w:rsidP="00BE3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25D0465" w14:textId="77777777" w:rsidR="00BE3501" w:rsidRPr="00800957" w:rsidRDefault="00BE3501" w:rsidP="00BE3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501" w:rsidRPr="00800957" w14:paraId="747F6847" w14:textId="77777777" w:rsidTr="00C0740B">
        <w:tc>
          <w:tcPr>
            <w:tcW w:w="566" w:type="dxa"/>
          </w:tcPr>
          <w:p w14:paraId="6136A5FA" w14:textId="77777777" w:rsidR="00BE3501" w:rsidRPr="00800957" w:rsidRDefault="00BE3501" w:rsidP="00BE35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88A610F" w14:textId="77777777" w:rsidR="00BE3501" w:rsidRPr="00800957" w:rsidRDefault="00BE3501" w:rsidP="00BE3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Для увеличения жесткости конструкций стеллажа, придания стеллажу эстетичного внешнего вида, для защиты документов от естественной пыли установлены верхние нерабочие полки</w:t>
            </w:r>
          </w:p>
        </w:tc>
        <w:tc>
          <w:tcPr>
            <w:tcW w:w="1176" w:type="dxa"/>
          </w:tcPr>
          <w:p w14:paraId="3FBA2BE1" w14:textId="77777777" w:rsidR="00BE3501" w:rsidRPr="00800957" w:rsidRDefault="00BE3501" w:rsidP="00BE3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4322FC0" w14:textId="77777777" w:rsidR="00BE3501" w:rsidRPr="00800957" w:rsidRDefault="00BE3501" w:rsidP="00BE3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45ED0DB" w14:textId="77777777" w:rsidR="00BE3501" w:rsidRPr="00800957" w:rsidRDefault="00BE3501" w:rsidP="00BE35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57BAEE9" w14:textId="77777777" w:rsidTr="00C0740B">
        <w:tc>
          <w:tcPr>
            <w:tcW w:w="566" w:type="dxa"/>
          </w:tcPr>
          <w:p w14:paraId="56D05C69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276024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Полка цельнометаллическая</w:t>
            </w:r>
          </w:p>
        </w:tc>
        <w:tc>
          <w:tcPr>
            <w:tcW w:w="1176" w:type="dxa"/>
          </w:tcPr>
          <w:p w14:paraId="544271B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410CF4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3ED665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6159B338" w14:textId="77777777" w:rsidTr="00C0740B">
        <w:tc>
          <w:tcPr>
            <w:tcW w:w="566" w:type="dxa"/>
          </w:tcPr>
          <w:p w14:paraId="14F1E6EE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F34FA7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для полки</w:t>
            </w:r>
          </w:p>
        </w:tc>
        <w:tc>
          <w:tcPr>
            <w:tcW w:w="1176" w:type="dxa"/>
          </w:tcPr>
          <w:p w14:paraId="4E79CEC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1FE3B1A" w14:textId="581B997A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12E1EA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Холоднокатаная сталь</w:t>
            </w:r>
          </w:p>
        </w:tc>
      </w:tr>
      <w:tr w:rsidR="00843579" w:rsidRPr="00800957" w14:paraId="36D70AEC" w14:textId="77777777" w:rsidTr="00C0740B">
        <w:tc>
          <w:tcPr>
            <w:tcW w:w="566" w:type="dxa"/>
          </w:tcPr>
          <w:p w14:paraId="493D560B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11ABC1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 металла полки</w:t>
            </w:r>
          </w:p>
        </w:tc>
        <w:tc>
          <w:tcPr>
            <w:tcW w:w="1176" w:type="dxa"/>
          </w:tcPr>
          <w:p w14:paraId="09AF6F6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2A51146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0388EC1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843579" w:rsidRPr="00800957" w14:paraId="231F54C4" w14:textId="77777777" w:rsidTr="00C0740B">
        <w:tc>
          <w:tcPr>
            <w:tcW w:w="566" w:type="dxa"/>
          </w:tcPr>
          <w:p w14:paraId="72CAD945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AFE2E9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  <w:tc>
          <w:tcPr>
            <w:tcW w:w="1176" w:type="dxa"/>
          </w:tcPr>
          <w:p w14:paraId="344E40E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91BD27A" w14:textId="35DBB716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B666AE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Порошковое (полиэфирное)</w:t>
            </w:r>
          </w:p>
        </w:tc>
      </w:tr>
      <w:tr w:rsidR="00843579" w:rsidRPr="00800957" w14:paraId="06937B10" w14:textId="77777777" w:rsidTr="00C0740B">
        <w:tc>
          <w:tcPr>
            <w:tcW w:w="566" w:type="dxa"/>
          </w:tcPr>
          <w:p w14:paraId="0403B601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D69ECD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1176" w:type="dxa"/>
          </w:tcPr>
          <w:p w14:paraId="03AF37C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3FC11C1" w14:textId="490B91B2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841FCF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RAL9003</w:t>
            </w:r>
          </w:p>
        </w:tc>
      </w:tr>
      <w:tr w:rsidR="00843579" w:rsidRPr="00800957" w14:paraId="31287F0E" w14:textId="77777777" w:rsidTr="00C0740B">
        <w:tc>
          <w:tcPr>
            <w:tcW w:w="566" w:type="dxa"/>
          </w:tcPr>
          <w:p w14:paraId="62E4BFAB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C99FF6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Полка имеет продольные и поперечные ребра жесткости</w:t>
            </w:r>
          </w:p>
        </w:tc>
        <w:tc>
          <w:tcPr>
            <w:tcW w:w="1176" w:type="dxa"/>
          </w:tcPr>
          <w:p w14:paraId="3AE8DF8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2D4EDE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DB6996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633" w:rsidRPr="00800957" w14:paraId="34D6786F" w14:textId="77777777" w:rsidTr="000F5633">
        <w:tc>
          <w:tcPr>
            <w:tcW w:w="566" w:type="dxa"/>
          </w:tcPr>
          <w:p w14:paraId="799F061D" w14:textId="77777777" w:rsidR="000F5633" w:rsidRPr="00800957" w:rsidRDefault="000F5633" w:rsidP="000F5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4BA720E" w14:textId="77777777" w:rsidR="000F5633" w:rsidRPr="00800957" w:rsidRDefault="000F5633" w:rsidP="00315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продольных ребер жесткости</w:t>
            </w:r>
          </w:p>
        </w:tc>
        <w:tc>
          <w:tcPr>
            <w:tcW w:w="1176" w:type="dxa"/>
          </w:tcPr>
          <w:p w14:paraId="5FB67619" w14:textId="77777777" w:rsidR="000F5633" w:rsidRPr="00800957" w:rsidRDefault="000F5633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75DD9650" w14:textId="77777777" w:rsidR="000F5633" w:rsidRPr="00800957" w:rsidRDefault="000F5633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50DC7738" w14:textId="77777777" w:rsidR="000F5633" w:rsidRPr="00800957" w:rsidRDefault="000F5633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3579" w:rsidRPr="00800957" w14:paraId="31D68C4B" w14:textId="77777777" w:rsidTr="00C0740B">
        <w:tc>
          <w:tcPr>
            <w:tcW w:w="566" w:type="dxa"/>
          </w:tcPr>
          <w:p w14:paraId="22D7130B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00242D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гибов</w:t>
            </w:r>
            <w:proofErr w:type="spellEnd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продольного ребра жесткости</w:t>
            </w:r>
          </w:p>
        </w:tc>
        <w:tc>
          <w:tcPr>
            <w:tcW w:w="1176" w:type="dxa"/>
          </w:tcPr>
          <w:p w14:paraId="61CC2F7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7146BD60" w14:textId="77777777" w:rsidR="00843579" w:rsidRPr="00800957" w:rsidRDefault="00F4694C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41DC0C7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3579" w:rsidRPr="00800957" w14:paraId="5E089788" w14:textId="77777777" w:rsidTr="00C0740B">
        <w:tc>
          <w:tcPr>
            <w:tcW w:w="566" w:type="dxa"/>
          </w:tcPr>
          <w:p w14:paraId="0ED0DE09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DE2A90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Полка устанавливается (крепится) на стойку на быстросъемный клип (</w:t>
            </w:r>
            <w:proofErr w:type="spellStart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безболтовое</w:t>
            </w:r>
            <w:proofErr w:type="spellEnd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крепление)</w:t>
            </w:r>
          </w:p>
        </w:tc>
        <w:tc>
          <w:tcPr>
            <w:tcW w:w="1176" w:type="dxa"/>
          </w:tcPr>
          <w:p w14:paraId="7B7A6BD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289220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1EC370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E90A896" w14:textId="77777777" w:rsidTr="00C0740B">
        <w:tc>
          <w:tcPr>
            <w:tcW w:w="566" w:type="dxa"/>
          </w:tcPr>
          <w:p w14:paraId="0AAA23E3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C2F800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месте крепления полки, быстросъемные клипы спрятаны в ребро жесткости полки и не образовывают выступающих элементов</w:t>
            </w:r>
          </w:p>
        </w:tc>
        <w:tc>
          <w:tcPr>
            <w:tcW w:w="1176" w:type="dxa"/>
          </w:tcPr>
          <w:p w14:paraId="054F47B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D7FE42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E611C8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586244A" w14:textId="77777777" w:rsidTr="00C0740B">
        <w:tc>
          <w:tcPr>
            <w:tcW w:w="566" w:type="dxa"/>
          </w:tcPr>
          <w:p w14:paraId="7EA03CC8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448D0F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Форма полки исключает возможность повреждения рук пользователей и документов</w:t>
            </w:r>
          </w:p>
        </w:tc>
        <w:tc>
          <w:tcPr>
            <w:tcW w:w="1176" w:type="dxa"/>
          </w:tcPr>
          <w:p w14:paraId="5886A8B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1036BC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B4A1EA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A52FC8B" w14:textId="77777777" w:rsidTr="00C0740B">
        <w:tc>
          <w:tcPr>
            <w:tcW w:w="566" w:type="dxa"/>
          </w:tcPr>
          <w:p w14:paraId="262AF2E4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8B4DDA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установленном состоянии полка прилегает к стойкам вплотную</w:t>
            </w:r>
          </w:p>
        </w:tc>
        <w:tc>
          <w:tcPr>
            <w:tcW w:w="1176" w:type="dxa"/>
          </w:tcPr>
          <w:p w14:paraId="2DA8652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03D4AF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A715EE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1BABFD79" w14:textId="77777777" w:rsidTr="00C0740B">
        <w:tc>
          <w:tcPr>
            <w:tcW w:w="566" w:type="dxa"/>
          </w:tcPr>
          <w:p w14:paraId="4CAF298D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6D9E3E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Полки в каждом ряду полок закреплены на одной и той же высоте относительно друг друга</w:t>
            </w:r>
          </w:p>
        </w:tc>
        <w:tc>
          <w:tcPr>
            <w:tcW w:w="1176" w:type="dxa"/>
          </w:tcPr>
          <w:p w14:paraId="200830E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54861E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4E1F61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16E68191" w14:textId="77777777" w:rsidTr="00C0740B">
        <w:tc>
          <w:tcPr>
            <w:tcW w:w="566" w:type="dxa"/>
          </w:tcPr>
          <w:p w14:paraId="3027C853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13CE8E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 полки (высота вертикального ребра)</w:t>
            </w:r>
          </w:p>
        </w:tc>
        <w:tc>
          <w:tcPr>
            <w:tcW w:w="1176" w:type="dxa"/>
          </w:tcPr>
          <w:p w14:paraId="18C09E9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30910689" w14:textId="5BE1372C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6B4888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43579" w:rsidRPr="00800957" w14:paraId="0F94A285" w14:textId="77777777" w:rsidTr="00C0740B">
        <w:tc>
          <w:tcPr>
            <w:tcW w:w="566" w:type="dxa"/>
          </w:tcPr>
          <w:p w14:paraId="240563A8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DCCDE8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установленном состоянии полки не выходят за габариты стоек стеллажа</w:t>
            </w:r>
          </w:p>
        </w:tc>
        <w:tc>
          <w:tcPr>
            <w:tcW w:w="1176" w:type="dxa"/>
          </w:tcPr>
          <w:p w14:paraId="37829BB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89D9DA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1B6743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E42C3BC" w14:textId="77777777" w:rsidTr="00C0740B">
        <w:tc>
          <w:tcPr>
            <w:tcW w:w="566" w:type="dxa"/>
          </w:tcPr>
          <w:p w14:paraId="542B8190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416427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3805C0"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верхних 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нерабочих полок (всего в одном стеллаже)</w:t>
            </w:r>
          </w:p>
        </w:tc>
        <w:tc>
          <w:tcPr>
            <w:tcW w:w="1176" w:type="dxa"/>
          </w:tcPr>
          <w:p w14:paraId="050077D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7E025E2D" w14:textId="6A0E8732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BE3D3D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43579" w:rsidRPr="00800957" w14:paraId="1001DC82" w14:textId="77777777" w:rsidTr="00C0740B">
        <w:tc>
          <w:tcPr>
            <w:tcW w:w="566" w:type="dxa"/>
          </w:tcPr>
          <w:p w14:paraId="525BDAF6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8EBFD2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Стеллаж состоит из 4-х секций и оснащен верхними нерабочими полками со следующими габаритными размерами (одна сторона стеллажа):</w:t>
            </w:r>
          </w:p>
        </w:tc>
        <w:tc>
          <w:tcPr>
            <w:tcW w:w="1176" w:type="dxa"/>
          </w:tcPr>
          <w:p w14:paraId="005B058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EEFCF6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0F4879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7925D9DC" w14:textId="77777777" w:rsidTr="00C0740B">
        <w:tc>
          <w:tcPr>
            <w:tcW w:w="566" w:type="dxa"/>
          </w:tcPr>
          <w:p w14:paraId="3275335B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53FF28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Габариты полки в плане в первой секции стеллажа (со стороны лицевой стойки)</w:t>
            </w:r>
          </w:p>
        </w:tc>
        <w:tc>
          <w:tcPr>
            <w:tcW w:w="1176" w:type="dxa"/>
          </w:tcPr>
          <w:p w14:paraId="11477E3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7EC273D3" w14:textId="4A657ECD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4E2500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1200 х 300</w:t>
            </w:r>
          </w:p>
        </w:tc>
      </w:tr>
      <w:tr w:rsidR="00843579" w:rsidRPr="00800957" w14:paraId="58E13B7C" w14:textId="77777777" w:rsidTr="00C0740B">
        <w:tc>
          <w:tcPr>
            <w:tcW w:w="566" w:type="dxa"/>
          </w:tcPr>
          <w:p w14:paraId="3C23D6A4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5EE260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Габариты полки в плане во второй, третьей и четвертой секциях стеллажа (со стороны лицевой стойки)</w:t>
            </w:r>
          </w:p>
        </w:tc>
        <w:tc>
          <w:tcPr>
            <w:tcW w:w="1176" w:type="dxa"/>
          </w:tcPr>
          <w:p w14:paraId="5C3582D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0BE9DAC3" w14:textId="32BE5F0E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57A1E1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1000 х 300</w:t>
            </w:r>
          </w:p>
        </w:tc>
      </w:tr>
      <w:tr w:rsidR="00843579" w:rsidRPr="00800957" w14:paraId="5CA0A248" w14:textId="77777777" w:rsidTr="00C0740B">
        <w:tc>
          <w:tcPr>
            <w:tcW w:w="566" w:type="dxa"/>
          </w:tcPr>
          <w:p w14:paraId="53B3E9CC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81D2A9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верхних нерабочих полок в первой секции стеллажа</w:t>
            </w:r>
          </w:p>
        </w:tc>
        <w:tc>
          <w:tcPr>
            <w:tcW w:w="1176" w:type="dxa"/>
          </w:tcPr>
          <w:p w14:paraId="51F71FB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1088B947" w14:textId="4C517B18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8388DB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3579" w:rsidRPr="00800957" w14:paraId="1B86CF9C" w14:textId="77777777" w:rsidTr="00C0740B">
        <w:tc>
          <w:tcPr>
            <w:tcW w:w="566" w:type="dxa"/>
          </w:tcPr>
          <w:p w14:paraId="197E7BFA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466D4C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верхних нерабочих полок во второй, третьей и четвертой секциях стеллажа</w:t>
            </w:r>
          </w:p>
        </w:tc>
        <w:tc>
          <w:tcPr>
            <w:tcW w:w="1176" w:type="dxa"/>
          </w:tcPr>
          <w:p w14:paraId="17FE920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1C35741C" w14:textId="6CEC2DD8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9B40DE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3579" w:rsidRPr="00800957" w14:paraId="142CB2A5" w14:textId="77777777" w:rsidTr="00C0740B">
        <w:tc>
          <w:tcPr>
            <w:tcW w:w="566" w:type="dxa"/>
          </w:tcPr>
          <w:p w14:paraId="1DD741FB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819" w:type="dxa"/>
          </w:tcPr>
          <w:p w14:paraId="660AF766" w14:textId="77777777" w:rsidR="00843579" w:rsidRPr="00800957" w:rsidRDefault="00843579" w:rsidP="00843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Полка выдвижная</w:t>
            </w:r>
          </w:p>
        </w:tc>
        <w:tc>
          <w:tcPr>
            <w:tcW w:w="1176" w:type="dxa"/>
          </w:tcPr>
          <w:p w14:paraId="4DC1ED4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3B7B15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91BA24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6A2162F3" w14:textId="77777777" w:rsidTr="00C0740B">
        <w:tc>
          <w:tcPr>
            <w:tcW w:w="566" w:type="dxa"/>
          </w:tcPr>
          <w:p w14:paraId="11CE104D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95421D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Стеллаж оснащен выдвижными полками</w:t>
            </w:r>
          </w:p>
        </w:tc>
        <w:tc>
          <w:tcPr>
            <w:tcW w:w="1176" w:type="dxa"/>
          </w:tcPr>
          <w:p w14:paraId="1BA2A34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95E856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A318E0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70B789AC" w14:textId="77777777" w:rsidTr="00C0740B">
        <w:tc>
          <w:tcPr>
            <w:tcW w:w="566" w:type="dxa"/>
          </w:tcPr>
          <w:p w14:paraId="1DDDF306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6C0F27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выдвижных полок на стеллаж (по одной полке на каждую сторону стеллажа)</w:t>
            </w:r>
          </w:p>
        </w:tc>
        <w:tc>
          <w:tcPr>
            <w:tcW w:w="1176" w:type="dxa"/>
          </w:tcPr>
          <w:p w14:paraId="13237FE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53EF6AC2" w14:textId="3BA7A76A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2DF6F2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3579" w:rsidRPr="00800957" w14:paraId="61087AFC" w14:textId="77777777" w:rsidTr="00C0740B">
        <w:tc>
          <w:tcPr>
            <w:tcW w:w="566" w:type="dxa"/>
          </w:tcPr>
          <w:p w14:paraId="4C298445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FC41D6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Выдвижная полка устанавливается снизу под третью полку во второй секции стеллажа (по одной полке на каждую сторону стеллажа)</w:t>
            </w:r>
          </w:p>
        </w:tc>
        <w:tc>
          <w:tcPr>
            <w:tcW w:w="1176" w:type="dxa"/>
          </w:tcPr>
          <w:p w14:paraId="51A936E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3AB721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3459F9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621680C1" w14:textId="77777777" w:rsidTr="00C0740B">
        <w:tc>
          <w:tcPr>
            <w:tcW w:w="566" w:type="dxa"/>
          </w:tcPr>
          <w:p w14:paraId="1D62FD8D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9A5C23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установленном положении выдвижная полка не ограничивает свободный доступ к единицам хранения размещенным на стеллаже</w:t>
            </w:r>
          </w:p>
        </w:tc>
        <w:tc>
          <w:tcPr>
            <w:tcW w:w="1176" w:type="dxa"/>
          </w:tcPr>
          <w:p w14:paraId="6717C5F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611770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70F540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0CB9AA39" w14:textId="77777777" w:rsidTr="00C0740B">
        <w:tc>
          <w:tcPr>
            <w:tcW w:w="566" w:type="dxa"/>
          </w:tcPr>
          <w:p w14:paraId="14565684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F41B6B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закрытом (в задвинутом) положении выдвижная полка не выступает за внешние габариты стеллажа</w:t>
            </w:r>
          </w:p>
        </w:tc>
        <w:tc>
          <w:tcPr>
            <w:tcW w:w="1176" w:type="dxa"/>
          </w:tcPr>
          <w:p w14:paraId="270C074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380762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242837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79B33EBB" w14:textId="77777777" w:rsidTr="00C0740B">
        <w:tc>
          <w:tcPr>
            <w:tcW w:w="566" w:type="dxa"/>
          </w:tcPr>
          <w:p w14:paraId="49C3FF35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F227E6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полностью выдвинутом положении выдвижная полка обеспечивает прямоугольную рабочую поверхность</w:t>
            </w:r>
          </w:p>
        </w:tc>
        <w:tc>
          <w:tcPr>
            <w:tcW w:w="1176" w:type="dxa"/>
          </w:tcPr>
          <w:p w14:paraId="6959043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1702E1E3" w14:textId="77777777" w:rsidR="00843579" w:rsidRPr="00800957" w:rsidRDefault="00F4694C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64A06E4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935 х 300</w:t>
            </w:r>
          </w:p>
        </w:tc>
      </w:tr>
      <w:tr w:rsidR="00843579" w:rsidRPr="00800957" w14:paraId="1B895639" w14:textId="77777777" w:rsidTr="00C0740B">
        <w:tc>
          <w:tcPr>
            <w:tcW w:w="566" w:type="dxa"/>
          </w:tcPr>
          <w:p w14:paraId="6C7A7AD3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1C6EA4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В полностью выдвинутом положении выдвижная полка обеспечивает прямой угол с боковой поверхностью стеллажа </w:t>
            </w:r>
          </w:p>
        </w:tc>
        <w:tc>
          <w:tcPr>
            <w:tcW w:w="1176" w:type="dxa"/>
          </w:tcPr>
          <w:p w14:paraId="3715DEB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D0CD15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FC6DFE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5DB1E101" w14:textId="77777777" w:rsidTr="00C0740B">
        <w:tc>
          <w:tcPr>
            <w:tcW w:w="566" w:type="dxa"/>
          </w:tcPr>
          <w:p w14:paraId="7EBD9B5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AFDB2F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Полезная нагрузка</w:t>
            </w:r>
          </w:p>
        </w:tc>
        <w:tc>
          <w:tcPr>
            <w:tcW w:w="1176" w:type="dxa"/>
          </w:tcPr>
          <w:p w14:paraId="01C6D37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17" w:type="dxa"/>
          </w:tcPr>
          <w:p w14:paraId="43AA749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7D48675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43579" w:rsidRPr="00800957" w14:paraId="2E0CC268" w14:textId="77777777" w:rsidTr="00C0740B">
        <w:tc>
          <w:tcPr>
            <w:tcW w:w="566" w:type="dxa"/>
          </w:tcPr>
          <w:p w14:paraId="0C11C03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007406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Полка выдерживает полезную нагрузку без изменения геометрических форм (прогиба, деформации и т.п.)</w:t>
            </w:r>
          </w:p>
        </w:tc>
        <w:tc>
          <w:tcPr>
            <w:tcW w:w="1176" w:type="dxa"/>
          </w:tcPr>
          <w:p w14:paraId="513E0A5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41F15B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79158E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A4FE673" w14:textId="77777777" w:rsidTr="00C0740B">
        <w:tc>
          <w:tcPr>
            <w:tcW w:w="566" w:type="dxa"/>
          </w:tcPr>
          <w:p w14:paraId="3A8AC881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93AC39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Выдвижная полка устанавливается на направляющие полного выдвижения бокового крепления</w:t>
            </w:r>
          </w:p>
        </w:tc>
        <w:tc>
          <w:tcPr>
            <w:tcW w:w="1176" w:type="dxa"/>
          </w:tcPr>
          <w:p w14:paraId="5E6E8A0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1B28A2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96B094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2A973E6" w14:textId="77777777" w:rsidTr="00C0740B">
        <w:tc>
          <w:tcPr>
            <w:tcW w:w="566" w:type="dxa"/>
          </w:tcPr>
          <w:p w14:paraId="564894B4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97DAFC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Направляющие полного выдвижения крепятся на метизы к кронштейнам, кронштейны крепятся на метизы к стойкам стеллажа</w:t>
            </w:r>
          </w:p>
        </w:tc>
        <w:tc>
          <w:tcPr>
            <w:tcW w:w="1176" w:type="dxa"/>
          </w:tcPr>
          <w:p w14:paraId="25CE59B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853855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72F0A4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59855D33" w14:textId="77777777" w:rsidTr="00C0740B">
        <w:tc>
          <w:tcPr>
            <w:tcW w:w="566" w:type="dxa"/>
          </w:tcPr>
          <w:p w14:paraId="59D003F0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C33EFA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для выдвижной полки</w:t>
            </w:r>
          </w:p>
        </w:tc>
        <w:tc>
          <w:tcPr>
            <w:tcW w:w="1176" w:type="dxa"/>
          </w:tcPr>
          <w:p w14:paraId="0F7E590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D2A1637" w14:textId="29CE4F5F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2A3306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Холоднокатаная сталь</w:t>
            </w:r>
          </w:p>
        </w:tc>
      </w:tr>
      <w:tr w:rsidR="00843579" w:rsidRPr="00800957" w14:paraId="103F61D9" w14:textId="77777777" w:rsidTr="00C0740B">
        <w:tc>
          <w:tcPr>
            <w:tcW w:w="566" w:type="dxa"/>
          </w:tcPr>
          <w:p w14:paraId="6C554FAE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FDEC47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Толщина металла для выдвижной полки </w:t>
            </w:r>
          </w:p>
        </w:tc>
        <w:tc>
          <w:tcPr>
            <w:tcW w:w="1176" w:type="dxa"/>
          </w:tcPr>
          <w:p w14:paraId="4023E59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3C2CB6D0" w14:textId="77777777" w:rsidR="00843579" w:rsidRPr="00800957" w:rsidRDefault="00F4694C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1A6E304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843579" w:rsidRPr="00800957" w14:paraId="22EE0CA2" w14:textId="77777777" w:rsidTr="00C0740B">
        <w:tc>
          <w:tcPr>
            <w:tcW w:w="566" w:type="dxa"/>
          </w:tcPr>
          <w:p w14:paraId="6A9988F0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F27477D" w14:textId="77777777" w:rsidR="00843579" w:rsidRPr="00800957" w:rsidRDefault="003805C0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 полки (высота вертикального ребра)</w:t>
            </w:r>
          </w:p>
        </w:tc>
        <w:tc>
          <w:tcPr>
            <w:tcW w:w="1176" w:type="dxa"/>
          </w:tcPr>
          <w:p w14:paraId="40EE5A4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13095345" w14:textId="6AC7BC63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7CC47D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43579" w:rsidRPr="00800957" w14:paraId="49B96DE5" w14:textId="77777777" w:rsidTr="00C0740B">
        <w:tc>
          <w:tcPr>
            <w:tcW w:w="566" w:type="dxa"/>
          </w:tcPr>
          <w:p w14:paraId="2167556E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44527B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  <w:tc>
          <w:tcPr>
            <w:tcW w:w="1176" w:type="dxa"/>
          </w:tcPr>
          <w:p w14:paraId="3C12622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84BC8CF" w14:textId="0B9309BE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E637CD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Порошковое (полиэфирное)</w:t>
            </w:r>
          </w:p>
        </w:tc>
      </w:tr>
      <w:tr w:rsidR="00843579" w:rsidRPr="00800957" w14:paraId="3E3EFF7F" w14:textId="77777777" w:rsidTr="00C0740B">
        <w:tc>
          <w:tcPr>
            <w:tcW w:w="566" w:type="dxa"/>
          </w:tcPr>
          <w:p w14:paraId="69B9B4BE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457D2F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1176" w:type="dxa"/>
          </w:tcPr>
          <w:p w14:paraId="0844FD7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9BC6664" w14:textId="22E98788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BB0F1F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RAL9003</w:t>
            </w:r>
          </w:p>
        </w:tc>
      </w:tr>
      <w:tr w:rsidR="00843579" w:rsidRPr="00800957" w14:paraId="71A073C8" w14:textId="77777777" w:rsidTr="00C0740B">
        <w:tc>
          <w:tcPr>
            <w:tcW w:w="566" w:type="dxa"/>
          </w:tcPr>
          <w:p w14:paraId="11DC8D85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4819" w:type="dxa"/>
          </w:tcPr>
          <w:p w14:paraId="552DEDBF" w14:textId="77777777" w:rsidR="00843579" w:rsidRPr="00800957" w:rsidRDefault="00843579" w:rsidP="00843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Разделитель полок</w:t>
            </w:r>
          </w:p>
        </w:tc>
        <w:tc>
          <w:tcPr>
            <w:tcW w:w="1176" w:type="dxa"/>
          </w:tcPr>
          <w:p w14:paraId="5E06AEB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168DB9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EBD5CD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1D088706" w14:textId="77777777" w:rsidTr="00C0740B">
        <w:tc>
          <w:tcPr>
            <w:tcW w:w="566" w:type="dxa"/>
          </w:tcPr>
          <w:p w14:paraId="3386B645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20B3D3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Каждая пара рабочих полок в секции стеллажа оснащена разделителем полок, предназначенным для предотвращения перемещения единиц хранения с полки на полку</w:t>
            </w:r>
          </w:p>
        </w:tc>
        <w:tc>
          <w:tcPr>
            <w:tcW w:w="1176" w:type="dxa"/>
          </w:tcPr>
          <w:p w14:paraId="14388A7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8252AD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4E9164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50E322BF" w14:textId="77777777" w:rsidTr="00C0740B">
        <w:tc>
          <w:tcPr>
            <w:tcW w:w="566" w:type="dxa"/>
          </w:tcPr>
          <w:p w14:paraId="6B30B3DD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671187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Разделитель полок имеет конструкцию, позволяющую жестко закрепить его между парой рабочих полок в секции стеллажа</w:t>
            </w:r>
          </w:p>
        </w:tc>
        <w:tc>
          <w:tcPr>
            <w:tcW w:w="1176" w:type="dxa"/>
          </w:tcPr>
          <w:p w14:paraId="7BC3D4A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2C22BE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E1B85A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43CE9F83" w14:textId="77777777" w:rsidTr="00C0740B">
        <w:tc>
          <w:tcPr>
            <w:tcW w:w="566" w:type="dxa"/>
          </w:tcPr>
          <w:p w14:paraId="34B8D360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191E97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Разделитель полок имеет конструкцию обеспечивающую возможность устанавливаться и демонтироваться без демонтажа деталей каркаса стеллажа (стоек, полок, диагональных стяжке и т.д.)</w:t>
            </w:r>
          </w:p>
        </w:tc>
        <w:tc>
          <w:tcPr>
            <w:tcW w:w="1176" w:type="dxa"/>
          </w:tcPr>
          <w:p w14:paraId="45B70B3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A354C2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9B6C5C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7CBA2B5D" w14:textId="77777777" w:rsidTr="00C0740B">
        <w:tc>
          <w:tcPr>
            <w:tcW w:w="566" w:type="dxa"/>
          </w:tcPr>
          <w:p w14:paraId="68CA4937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367C10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для разделителя полок</w:t>
            </w:r>
          </w:p>
        </w:tc>
        <w:tc>
          <w:tcPr>
            <w:tcW w:w="1176" w:type="dxa"/>
          </w:tcPr>
          <w:p w14:paraId="2E64577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A7D80F2" w14:textId="74012726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BC8ADA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Холоднокатаная сталь</w:t>
            </w:r>
          </w:p>
        </w:tc>
      </w:tr>
      <w:tr w:rsidR="00843579" w:rsidRPr="00800957" w14:paraId="032FB84F" w14:textId="77777777" w:rsidTr="00C0740B">
        <w:tc>
          <w:tcPr>
            <w:tcW w:w="566" w:type="dxa"/>
          </w:tcPr>
          <w:p w14:paraId="0D1E973C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99C836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 метала для разделителя полок</w:t>
            </w:r>
          </w:p>
        </w:tc>
        <w:tc>
          <w:tcPr>
            <w:tcW w:w="1176" w:type="dxa"/>
          </w:tcPr>
          <w:p w14:paraId="346AFA5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07138EB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1457B10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843579" w:rsidRPr="00800957" w14:paraId="7D686D25" w14:textId="77777777" w:rsidTr="00C0740B">
        <w:tc>
          <w:tcPr>
            <w:tcW w:w="566" w:type="dxa"/>
          </w:tcPr>
          <w:p w14:paraId="58BE62D9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AE308D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  <w:tc>
          <w:tcPr>
            <w:tcW w:w="1176" w:type="dxa"/>
          </w:tcPr>
          <w:p w14:paraId="12D7AB3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6D09899" w14:textId="6B47C63A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B7B1F3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Порошковое (полиэфирное)</w:t>
            </w:r>
          </w:p>
        </w:tc>
      </w:tr>
      <w:tr w:rsidR="00843579" w:rsidRPr="00800957" w14:paraId="0C292B6D" w14:textId="77777777" w:rsidTr="00C0740B">
        <w:tc>
          <w:tcPr>
            <w:tcW w:w="566" w:type="dxa"/>
          </w:tcPr>
          <w:p w14:paraId="2A30162F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1CFD8B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1176" w:type="dxa"/>
          </w:tcPr>
          <w:p w14:paraId="6DBA0E4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5C23779" w14:textId="3B8C8ECA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6D6DEA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RAL9003</w:t>
            </w:r>
          </w:p>
        </w:tc>
      </w:tr>
      <w:tr w:rsidR="00843579" w:rsidRPr="00800957" w14:paraId="7803DEE6" w14:textId="77777777" w:rsidTr="00C0740B">
        <w:tc>
          <w:tcPr>
            <w:tcW w:w="566" w:type="dxa"/>
          </w:tcPr>
          <w:p w14:paraId="2273BE41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D568C4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Высота разделителя полок</w:t>
            </w:r>
          </w:p>
        </w:tc>
        <w:tc>
          <w:tcPr>
            <w:tcW w:w="1176" w:type="dxa"/>
          </w:tcPr>
          <w:p w14:paraId="0C50FA6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19A417FE" w14:textId="1A4EAEA1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739306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43579" w:rsidRPr="00800957" w14:paraId="2B313461" w14:textId="77777777" w:rsidTr="00C0740B">
        <w:tc>
          <w:tcPr>
            <w:tcW w:w="566" w:type="dxa"/>
          </w:tcPr>
          <w:p w14:paraId="478B0FD2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4819" w:type="dxa"/>
          </w:tcPr>
          <w:p w14:paraId="3CEAC547" w14:textId="77777777" w:rsidR="00843579" w:rsidRPr="00800957" w:rsidRDefault="00843579" w:rsidP="00843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Стяжка диагональная</w:t>
            </w:r>
          </w:p>
        </w:tc>
        <w:tc>
          <w:tcPr>
            <w:tcW w:w="1176" w:type="dxa"/>
          </w:tcPr>
          <w:p w14:paraId="159F146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2DE849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D907DA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6B716D4A" w14:textId="77777777" w:rsidTr="00C0740B">
        <w:tc>
          <w:tcPr>
            <w:tcW w:w="566" w:type="dxa"/>
          </w:tcPr>
          <w:p w14:paraId="19B33672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B3C78A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Жесткость конструкции передвижных и стационарного стеллажа обеспечивается установкой диагональных стяжек</w:t>
            </w:r>
          </w:p>
        </w:tc>
        <w:tc>
          <w:tcPr>
            <w:tcW w:w="1176" w:type="dxa"/>
          </w:tcPr>
          <w:p w14:paraId="29ED4BD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F83B1F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A4F9E1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430E246" w14:textId="77777777" w:rsidTr="00C0740B">
        <w:tc>
          <w:tcPr>
            <w:tcW w:w="566" w:type="dxa"/>
          </w:tcPr>
          <w:p w14:paraId="797A96E8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EFC393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Стяжки устанавливаются «крест на крест»</w:t>
            </w:r>
          </w:p>
        </w:tc>
        <w:tc>
          <w:tcPr>
            <w:tcW w:w="1176" w:type="dxa"/>
          </w:tcPr>
          <w:p w14:paraId="5D2AF0D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365E1B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691D8A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62D6F474" w14:textId="77777777" w:rsidTr="00C0740B">
        <w:tc>
          <w:tcPr>
            <w:tcW w:w="566" w:type="dxa"/>
          </w:tcPr>
          <w:p w14:paraId="026550FB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3E04D7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Стяжки крепятся жестко к стойкам секции стеллажа и между собой на болтах</w:t>
            </w:r>
          </w:p>
        </w:tc>
        <w:tc>
          <w:tcPr>
            <w:tcW w:w="1176" w:type="dxa"/>
          </w:tcPr>
          <w:p w14:paraId="4F09262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D0A698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3800F4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17A06FF2" w14:textId="77777777" w:rsidTr="00C0740B">
        <w:tc>
          <w:tcPr>
            <w:tcW w:w="566" w:type="dxa"/>
          </w:tcPr>
          <w:p w14:paraId="6B6CE1ED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B242E7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стяжек в каждой секции стеллажа</w:t>
            </w:r>
          </w:p>
        </w:tc>
        <w:tc>
          <w:tcPr>
            <w:tcW w:w="1176" w:type="dxa"/>
          </w:tcPr>
          <w:p w14:paraId="4618791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33EAD8C7" w14:textId="578E28C2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38B073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3579" w:rsidRPr="00800957" w14:paraId="19166422" w14:textId="77777777" w:rsidTr="00C0740B">
        <w:tc>
          <w:tcPr>
            <w:tcW w:w="566" w:type="dxa"/>
          </w:tcPr>
          <w:p w14:paraId="00F35BC7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314920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стяжки</w:t>
            </w:r>
          </w:p>
        </w:tc>
        <w:tc>
          <w:tcPr>
            <w:tcW w:w="1176" w:type="dxa"/>
          </w:tcPr>
          <w:p w14:paraId="1731C00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AA08A18" w14:textId="03BE8541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BDEB01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</w:tr>
      <w:tr w:rsidR="00843579" w:rsidRPr="00800957" w14:paraId="7E5C0557" w14:textId="77777777" w:rsidTr="00C0740B">
        <w:tc>
          <w:tcPr>
            <w:tcW w:w="566" w:type="dxa"/>
          </w:tcPr>
          <w:p w14:paraId="0B0C36E9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EA331D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  <w:tc>
          <w:tcPr>
            <w:tcW w:w="1176" w:type="dxa"/>
          </w:tcPr>
          <w:p w14:paraId="05BC74A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9D3F945" w14:textId="3F0ABBDF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40E944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Порошковое (полиэфирное)</w:t>
            </w:r>
          </w:p>
        </w:tc>
      </w:tr>
      <w:tr w:rsidR="00843579" w:rsidRPr="00800957" w14:paraId="3637331E" w14:textId="77777777" w:rsidTr="00C0740B">
        <w:tc>
          <w:tcPr>
            <w:tcW w:w="566" w:type="dxa"/>
          </w:tcPr>
          <w:p w14:paraId="2B45E3BA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33E19A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1176" w:type="dxa"/>
          </w:tcPr>
          <w:p w14:paraId="706A252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31F558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421F81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RAL9003</w:t>
            </w:r>
          </w:p>
        </w:tc>
      </w:tr>
      <w:tr w:rsidR="00843579" w:rsidRPr="00800957" w14:paraId="7B1F6C5C" w14:textId="77777777" w:rsidTr="00C0740B">
        <w:tc>
          <w:tcPr>
            <w:tcW w:w="566" w:type="dxa"/>
          </w:tcPr>
          <w:p w14:paraId="7EB0D88A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17033B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Ширина стяжки</w:t>
            </w:r>
          </w:p>
        </w:tc>
        <w:tc>
          <w:tcPr>
            <w:tcW w:w="1176" w:type="dxa"/>
          </w:tcPr>
          <w:p w14:paraId="287E0BE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069BEE92" w14:textId="19D628C4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71C135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43579" w:rsidRPr="00800957" w14:paraId="3FA2A2BB" w14:textId="77777777" w:rsidTr="00C0740B">
        <w:tc>
          <w:tcPr>
            <w:tcW w:w="566" w:type="dxa"/>
          </w:tcPr>
          <w:p w14:paraId="7F8D119C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1E9882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</w:t>
            </w:r>
          </w:p>
        </w:tc>
        <w:tc>
          <w:tcPr>
            <w:tcW w:w="1176" w:type="dxa"/>
          </w:tcPr>
          <w:p w14:paraId="571A25F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212EC1EE" w14:textId="47E69702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9D29B7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3579" w:rsidRPr="00800957" w14:paraId="0300C57C" w14:textId="77777777" w:rsidTr="00C0740B">
        <w:tc>
          <w:tcPr>
            <w:tcW w:w="566" w:type="dxa"/>
          </w:tcPr>
          <w:p w14:paraId="5D49C7DC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4819" w:type="dxa"/>
          </w:tcPr>
          <w:p w14:paraId="72851A49" w14:textId="77777777" w:rsidR="00843579" w:rsidRPr="00800957" w:rsidRDefault="00843579" w:rsidP="00843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Фронтальная панель</w:t>
            </w:r>
          </w:p>
        </w:tc>
        <w:tc>
          <w:tcPr>
            <w:tcW w:w="1176" w:type="dxa"/>
          </w:tcPr>
          <w:p w14:paraId="774E5AC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3FD72A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D24ACA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72A37795" w14:textId="77777777" w:rsidTr="00C0740B">
        <w:tc>
          <w:tcPr>
            <w:tcW w:w="566" w:type="dxa"/>
          </w:tcPr>
          <w:p w14:paraId="4FA4E3B6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3C0A9C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Лицевая стойка стеллажа закрыта фронтальной панелью</w:t>
            </w:r>
          </w:p>
        </w:tc>
        <w:tc>
          <w:tcPr>
            <w:tcW w:w="1176" w:type="dxa"/>
          </w:tcPr>
          <w:p w14:paraId="113D9D3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3C53F1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11235B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6A524A47" w14:textId="77777777" w:rsidTr="00C0740B">
        <w:tc>
          <w:tcPr>
            <w:tcW w:w="566" w:type="dxa"/>
          </w:tcPr>
          <w:p w14:paraId="042F81A0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D8C793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Фронтальная панель выполнена в виде распашной двери</w:t>
            </w:r>
          </w:p>
        </w:tc>
        <w:tc>
          <w:tcPr>
            <w:tcW w:w="1176" w:type="dxa"/>
          </w:tcPr>
          <w:p w14:paraId="011325A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6971B2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DF9919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63BF209D" w14:textId="77777777" w:rsidTr="00C0740B">
        <w:tc>
          <w:tcPr>
            <w:tcW w:w="566" w:type="dxa"/>
          </w:tcPr>
          <w:p w14:paraId="71F8877E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672D6B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Фронтальная панель, для обеспечения жесткости, состоит из сваренного каркаса (из трубы прямого сечения) и распашной двери</w:t>
            </w:r>
          </w:p>
        </w:tc>
        <w:tc>
          <w:tcPr>
            <w:tcW w:w="1176" w:type="dxa"/>
          </w:tcPr>
          <w:p w14:paraId="5EA44B0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FE0156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2A0F40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304D2181" w14:textId="77777777" w:rsidTr="00C0740B">
        <w:tc>
          <w:tcPr>
            <w:tcW w:w="566" w:type="dxa"/>
          </w:tcPr>
          <w:p w14:paraId="3652FFFA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932E49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Каркас фронтальной панели жестко крепиться к лицевой стойке стеллажа</w:t>
            </w:r>
          </w:p>
        </w:tc>
        <w:tc>
          <w:tcPr>
            <w:tcW w:w="1176" w:type="dxa"/>
          </w:tcPr>
          <w:p w14:paraId="2078A61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F877D8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BE80D2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53D9C3EB" w14:textId="77777777" w:rsidTr="00C0740B">
        <w:tc>
          <w:tcPr>
            <w:tcW w:w="566" w:type="dxa"/>
          </w:tcPr>
          <w:p w14:paraId="1A0B1C45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74844B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Распашная дверь крепиться на металлические петли на каркасе</w:t>
            </w:r>
          </w:p>
        </w:tc>
        <w:tc>
          <w:tcPr>
            <w:tcW w:w="1176" w:type="dxa"/>
          </w:tcPr>
          <w:p w14:paraId="6A808BB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07D2C5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D1B1AA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45785102" w14:textId="77777777" w:rsidTr="00C0740B">
        <w:tc>
          <w:tcPr>
            <w:tcW w:w="566" w:type="dxa"/>
          </w:tcPr>
          <w:p w14:paraId="643DED01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6BA290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Фронтальная панель открывается справа налево</w:t>
            </w:r>
          </w:p>
        </w:tc>
        <w:tc>
          <w:tcPr>
            <w:tcW w:w="1176" w:type="dxa"/>
          </w:tcPr>
          <w:p w14:paraId="1EC4364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86301A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942746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67165976" w14:textId="77777777" w:rsidTr="00C0740B">
        <w:tc>
          <w:tcPr>
            <w:tcW w:w="566" w:type="dxa"/>
          </w:tcPr>
          <w:p w14:paraId="33C89F68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2981EE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Угол открытия фронтальной панели</w:t>
            </w:r>
          </w:p>
        </w:tc>
        <w:tc>
          <w:tcPr>
            <w:tcW w:w="1176" w:type="dxa"/>
          </w:tcPr>
          <w:p w14:paraId="10E6D17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Градус</w:t>
            </w:r>
          </w:p>
        </w:tc>
        <w:tc>
          <w:tcPr>
            <w:tcW w:w="1117" w:type="dxa"/>
          </w:tcPr>
          <w:p w14:paraId="01FDE57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04590B6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843579" w:rsidRPr="00800957" w14:paraId="0DDDADBD" w14:textId="77777777" w:rsidTr="00C0740B">
        <w:tc>
          <w:tcPr>
            <w:tcW w:w="566" w:type="dxa"/>
          </w:tcPr>
          <w:p w14:paraId="5F72F0CD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78CDD6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Фронтальная панель закрывается и открывается легко, без использования каких-либо дополнительных деталей (замков, щеколд, рукояток и т.п.)</w:t>
            </w:r>
          </w:p>
        </w:tc>
        <w:tc>
          <w:tcPr>
            <w:tcW w:w="1176" w:type="dxa"/>
          </w:tcPr>
          <w:p w14:paraId="5217D9E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80FEA1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594F09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56164A54" w14:textId="77777777" w:rsidTr="00C0740B">
        <w:tc>
          <w:tcPr>
            <w:tcW w:w="566" w:type="dxa"/>
          </w:tcPr>
          <w:p w14:paraId="0C5EF4F2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1E78DC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Фиксация фронтальной панели в закрытом положении обеспечивается магнитами</w:t>
            </w:r>
          </w:p>
        </w:tc>
        <w:tc>
          <w:tcPr>
            <w:tcW w:w="1176" w:type="dxa"/>
          </w:tcPr>
          <w:p w14:paraId="1B35F48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FF31A4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C445FA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05E1F843" w14:textId="77777777" w:rsidTr="00C0740B">
        <w:tc>
          <w:tcPr>
            <w:tcW w:w="566" w:type="dxa"/>
          </w:tcPr>
          <w:p w14:paraId="302E6F5A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072ACA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При движении стеллажа от электрического привода фронтальная панель остается неподвижной 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относительно стеллажа, надежно зафиксирована, не издает звуков</w:t>
            </w:r>
          </w:p>
        </w:tc>
        <w:tc>
          <w:tcPr>
            <w:tcW w:w="1176" w:type="dxa"/>
          </w:tcPr>
          <w:p w14:paraId="4A57790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8CA2DD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F4DC74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45BAD285" w14:textId="77777777" w:rsidTr="00C0740B">
        <w:tc>
          <w:tcPr>
            <w:tcW w:w="566" w:type="dxa"/>
          </w:tcPr>
          <w:p w14:paraId="48FDC82E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AF55C2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Фронтальная панель закрывает лицевую стойку и мобильное основание по всей высоте</w:t>
            </w:r>
          </w:p>
        </w:tc>
        <w:tc>
          <w:tcPr>
            <w:tcW w:w="1176" w:type="dxa"/>
          </w:tcPr>
          <w:p w14:paraId="41DC72D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12FABC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CDDD82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7178DDD0" w14:textId="77777777" w:rsidTr="00C0740B">
        <w:tc>
          <w:tcPr>
            <w:tcW w:w="566" w:type="dxa"/>
          </w:tcPr>
          <w:p w14:paraId="2B2B1D8C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019468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Глубина фронтальной панели </w:t>
            </w:r>
          </w:p>
        </w:tc>
        <w:tc>
          <w:tcPr>
            <w:tcW w:w="1176" w:type="dxa"/>
          </w:tcPr>
          <w:p w14:paraId="54B435A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207B753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3B4C197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43579" w:rsidRPr="00800957" w14:paraId="77EA0AB9" w14:textId="77777777" w:rsidTr="00C0740B">
        <w:tc>
          <w:tcPr>
            <w:tcW w:w="566" w:type="dxa"/>
          </w:tcPr>
          <w:p w14:paraId="44E265A1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C61AF1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Все фронтальные панели стеллажей в Блоке стеллажей установлены на одной высоте относительно пола и одной глубине относительно друг друга</w:t>
            </w:r>
          </w:p>
        </w:tc>
        <w:tc>
          <w:tcPr>
            <w:tcW w:w="1176" w:type="dxa"/>
          </w:tcPr>
          <w:p w14:paraId="0A8640B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B6DC45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D12DE6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443AAE99" w14:textId="77777777" w:rsidTr="00C0740B">
        <w:tc>
          <w:tcPr>
            <w:tcW w:w="566" w:type="dxa"/>
          </w:tcPr>
          <w:p w14:paraId="68AA5317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9428B2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76" w:type="dxa"/>
          </w:tcPr>
          <w:p w14:paraId="38E1ED7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E5F4625" w14:textId="743BFD38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812CC7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Сталь Ст3</w:t>
            </w:r>
          </w:p>
        </w:tc>
      </w:tr>
      <w:tr w:rsidR="00843579" w:rsidRPr="00800957" w14:paraId="401F222E" w14:textId="77777777" w:rsidTr="00C0740B">
        <w:tc>
          <w:tcPr>
            <w:tcW w:w="566" w:type="dxa"/>
          </w:tcPr>
          <w:p w14:paraId="1A48F45B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BD3198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 металла</w:t>
            </w:r>
          </w:p>
        </w:tc>
        <w:tc>
          <w:tcPr>
            <w:tcW w:w="1176" w:type="dxa"/>
          </w:tcPr>
          <w:p w14:paraId="6C8835E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4088A62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555BDC4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3579" w:rsidRPr="00800957" w14:paraId="4A6DB57E" w14:textId="77777777" w:rsidTr="00C0740B">
        <w:tc>
          <w:tcPr>
            <w:tcW w:w="566" w:type="dxa"/>
          </w:tcPr>
          <w:p w14:paraId="056F1EFF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304DFC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  <w:tc>
          <w:tcPr>
            <w:tcW w:w="1176" w:type="dxa"/>
          </w:tcPr>
          <w:p w14:paraId="3D097F2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060CFCB" w14:textId="3C6E30D9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D106E8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Порошковое (полиэфирное)</w:t>
            </w:r>
          </w:p>
        </w:tc>
      </w:tr>
      <w:tr w:rsidR="00843579" w:rsidRPr="00800957" w14:paraId="0EE4786C" w14:textId="77777777" w:rsidTr="00C0740B">
        <w:tc>
          <w:tcPr>
            <w:tcW w:w="566" w:type="dxa"/>
          </w:tcPr>
          <w:p w14:paraId="6DD88B4C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764CB5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1176" w:type="dxa"/>
          </w:tcPr>
          <w:p w14:paraId="60DA5FD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49C7A27" w14:textId="6A54D710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206EDF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RAL9003</w:t>
            </w:r>
          </w:p>
        </w:tc>
      </w:tr>
      <w:tr w:rsidR="00843579" w:rsidRPr="00800957" w14:paraId="04582896" w14:textId="77777777" w:rsidTr="00C0740B">
        <w:tc>
          <w:tcPr>
            <w:tcW w:w="566" w:type="dxa"/>
          </w:tcPr>
          <w:p w14:paraId="6DEC9096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773C40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Выступ фронтальной панели (в установленном и закрытом состоянии) за ширину лицевой стойки стеллажа</w:t>
            </w:r>
          </w:p>
        </w:tc>
        <w:tc>
          <w:tcPr>
            <w:tcW w:w="1176" w:type="dxa"/>
          </w:tcPr>
          <w:p w14:paraId="1F340C0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2ABD0C1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318632D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43579" w:rsidRPr="00800957" w14:paraId="33160B40" w14:textId="77777777" w:rsidTr="00C0740B">
        <w:tc>
          <w:tcPr>
            <w:tcW w:w="566" w:type="dxa"/>
          </w:tcPr>
          <w:p w14:paraId="4519BFDC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7E22BB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Углы, образованные лицевой и боковыми сторонами фронтальной панели скруглены</w:t>
            </w:r>
          </w:p>
        </w:tc>
        <w:tc>
          <w:tcPr>
            <w:tcW w:w="1176" w:type="dxa"/>
          </w:tcPr>
          <w:p w14:paraId="0AB31E2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498E43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877B2E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1848C150" w14:textId="77777777" w:rsidTr="00C0740B">
        <w:tc>
          <w:tcPr>
            <w:tcW w:w="566" w:type="dxa"/>
          </w:tcPr>
          <w:p w14:paraId="6FBA61DA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C48CC9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Радиус скругления угла, образованного лицевой и боковой сторонами фронтальной панели</w:t>
            </w:r>
          </w:p>
        </w:tc>
        <w:tc>
          <w:tcPr>
            <w:tcW w:w="1176" w:type="dxa"/>
          </w:tcPr>
          <w:p w14:paraId="6FDDF2B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30B4DD8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14:paraId="25A33A8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0208B5D2" w14:textId="77777777" w:rsidR="00843579" w:rsidRPr="00800957" w:rsidRDefault="005A6080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2333E0EE" w14:textId="77777777" w:rsidR="00BA0819" w:rsidRPr="00800957" w:rsidRDefault="005A6080" w:rsidP="004D4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A6080" w:rsidRPr="00800957" w14:paraId="083897EA" w14:textId="77777777" w:rsidTr="00C0740B">
        <w:tc>
          <w:tcPr>
            <w:tcW w:w="566" w:type="dxa"/>
          </w:tcPr>
          <w:p w14:paraId="3A2CE30B" w14:textId="77777777" w:rsidR="005A6080" w:rsidRPr="00800957" w:rsidRDefault="005A6080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70EF3B0" w14:textId="77777777" w:rsidR="005A6080" w:rsidRPr="00800957" w:rsidRDefault="005A6080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Радиус скругления одинаковый у всех фронтальных панелей стеллажей в Блоке стеллажей</w:t>
            </w:r>
          </w:p>
        </w:tc>
        <w:tc>
          <w:tcPr>
            <w:tcW w:w="1176" w:type="dxa"/>
          </w:tcPr>
          <w:p w14:paraId="43A786D9" w14:textId="77777777" w:rsidR="005A6080" w:rsidRPr="00800957" w:rsidRDefault="005A6080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CECF97E" w14:textId="77777777" w:rsidR="005A6080" w:rsidRPr="00800957" w:rsidRDefault="005A6080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A2C1543" w14:textId="77777777" w:rsidR="005A6080" w:rsidRPr="00800957" w:rsidRDefault="005A6080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763BD27" w14:textId="77777777" w:rsidTr="00C0740B">
        <w:tc>
          <w:tcPr>
            <w:tcW w:w="566" w:type="dxa"/>
          </w:tcPr>
          <w:p w14:paraId="7E28A71F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4819" w:type="dxa"/>
          </w:tcPr>
          <w:p w14:paraId="78A05C86" w14:textId="77777777" w:rsidR="00843579" w:rsidRPr="00800957" w:rsidRDefault="00843579" w:rsidP="00843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Рамки маркировки стеллажа</w:t>
            </w:r>
          </w:p>
        </w:tc>
        <w:tc>
          <w:tcPr>
            <w:tcW w:w="1176" w:type="dxa"/>
          </w:tcPr>
          <w:p w14:paraId="3B0A821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D2D2DC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942167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1A18004E" w14:textId="77777777" w:rsidTr="00C0740B">
        <w:tc>
          <w:tcPr>
            <w:tcW w:w="566" w:type="dxa"/>
          </w:tcPr>
          <w:p w14:paraId="385C3B50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55C441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Фронтальная панель каждого стеллажа снабжена рамками маркировки стеллажа</w:t>
            </w:r>
          </w:p>
        </w:tc>
        <w:tc>
          <w:tcPr>
            <w:tcW w:w="1176" w:type="dxa"/>
          </w:tcPr>
          <w:p w14:paraId="7FAD83B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EA20CD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9D48C5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63D905C" w14:textId="77777777" w:rsidTr="00C0740B">
        <w:tc>
          <w:tcPr>
            <w:tcW w:w="566" w:type="dxa"/>
          </w:tcPr>
          <w:p w14:paraId="25D07400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8FED84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рамок маркировки стеллажа</w:t>
            </w:r>
          </w:p>
        </w:tc>
        <w:tc>
          <w:tcPr>
            <w:tcW w:w="1176" w:type="dxa"/>
          </w:tcPr>
          <w:p w14:paraId="73BCD39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17" w:type="dxa"/>
          </w:tcPr>
          <w:p w14:paraId="2E0D5A76" w14:textId="53CB5FAC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154333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3579" w:rsidRPr="00800957" w14:paraId="095D0CB0" w14:textId="77777777" w:rsidTr="00C0740B">
        <w:tc>
          <w:tcPr>
            <w:tcW w:w="566" w:type="dxa"/>
          </w:tcPr>
          <w:p w14:paraId="22D7E8EC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00F74D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Размер рамки маркировки стеллажа</w:t>
            </w:r>
          </w:p>
        </w:tc>
        <w:tc>
          <w:tcPr>
            <w:tcW w:w="1176" w:type="dxa"/>
          </w:tcPr>
          <w:p w14:paraId="7C02EE9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178717EE" w14:textId="3C2221AD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4ADC4A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210 </w:t>
            </w:r>
            <w:r w:rsidRPr="00800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297 (формат А4)</w:t>
            </w:r>
          </w:p>
        </w:tc>
      </w:tr>
      <w:tr w:rsidR="00843579" w:rsidRPr="00800957" w14:paraId="6DCFC92B" w14:textId="77777777" w:rsidTr="00C0740B">
        <w:tc>
          <w:tcPr>
            <w:tcW w:w="566" w:type="dxa"/>
          </w:tcPr>
          <w:p w14:paraId="51BC7841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65E37E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Рамки маркировки стеллажа установлены на одной высоте относительно друг друга во всем Блоке стеллажей (высота установки рамок маркировки стеллажа согласовывается с Заказчиком в процессе монтажа)</w:t>
            </w:r>
          </w:p>
        </w:tc>
        <w:tc>
          <w:tcPr>
            <w:tcW w:w="1176" w:type="dxa"/>
          </w:tcPr>
          <w:p w14:paraId="2794183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771309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C622FC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5E7BBB31" w14:textId="77777777" w:rsidTr="00C0740B">
        <w:tc>
          <w:tcPr>
            <w:tcW w:w="566" w:type="dxa"/>
          </w:tcPr>
          <w:p w14:paraId="57657BB1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4819" w:type="dxa"/>
          </w:tcPr>
          <w:p w14:paraId="6B4725EA" w14:textId="77777777" w:rsidR="00843579" w:rsidRPr="00800957" w:rsidRDefault="00843579" w:rsidP="00843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Резервный механический привод</w:t>
            </w:r>
          </w:p>
        </w:tc>
        <w:tc>
          <w:tcPr>
            <w:tcW w:w="1176" w:type="dxa"/>
          </w:tcPr>
          <w:p w14:paraId="2386827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A46C30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7B5A4B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40D722BF" w14:textId="77777777" w:rsidTr="00C0740B">
        <w:tc>
          <w:tcPr>
            <w:tcW w:w="566" w:type="dxa"/>
          </w:tcPr>
          <w:p w14:paraId="4BC93D0A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237743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Конструкцией стеллажа предусмотрена возможность механического передвижения стеллажа (передвижного стеллажа, не стационарного) с помощью резервного механического привода и специальной ручки-штурвала</w:t>
            </w:r>
          </w:p>
        </w:tc>
        <w:tc>
          <w:tcPr>
            <w:tcW w:w="1176" w:type="dxa"/>
          </w:tcPr>
          <w:p w14:paraId="2473063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BC1BBA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248E07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46C00021" w14:textId="77777777" w:rsidTr="00C0740B">
        <w:tc>
          <w:tcPr>
            <w:tcW w:w="566" w:type="dxa"/>
          </w:tcPr>
          <w:p w14:paraId="185CCF1C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B8227D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Каждый передвижной стеллаж оснащен резервным механическим приводом</w:t>
            </w:r>
          </w:p>
        </w:tc>
        <w:tc>
          <w:tcPr>
            <w:tcW w:w="1176" w:type="dxa"/>
          </w:tcPr>
          <w:p w14:paraId="0B3FEFB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EDC6D0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94F000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4AC8D2C" w14:textId="77777777" w:rsidTr="00C0740B">
        <w:tc>
          <w:tcPr>
            <w:tcW w:w="566" w:type="dxa"/>
          </w:tcPr>
          <w:p w14:paraId="4ED1BCB1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F40AFC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Резервный механический привод представляет собой цепной привод с редуктором и компенсатором ослабления напряжения цепи</w:t>
            </w:r>
          </w:p>
        </w:tc>
        <w:tc>
          <w:tcPr>
            <w:tcW w:w="1176" w:type="dxa"/>
          </w:tcPr>
          <w:p w14:paraId="4FA58C6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D088DC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C34123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43C41AE7" w14:textId="77777777" w:rsidTr="00C0740B">
        <w:tc>
          <w:tcPr>
            <w:tcW w:w="566" w:type="dxa"/>
          </w:tcPr>
          <w:p w14:paraId="0AB090C0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2ADDF5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Резервный механический привод закреплен на лицевой стойке каждого передвижного стеллажа</w:t>
            </w:r>
          </w:p>
        </w:tc>
        <w:tc>
          <w:tcPr>
            <w:tcW w:w="1176" w:type="dxa"/>
          </w:tcPr>
          <w:p w14:paraId="535D819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541632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885E58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4954F840" w14:textId="77777777" w:rsidTr="00C0740B">
        <w:tc>
          <w:tcPr>
            <w:tcW w:w="566" w:type="dxa"/>
          </w:tcPr>
          <w:p w14:paraId="5548F140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A5BFC3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Применение резервного механического привода обеспечивается установкой съемной ручки-штурвала без демонтажа деталей привода, снятия фронтальной панели, перестановки цепей и т.п.</w:t>
            </w:r>
          </w:p>
        </w:tc>
        <w:tc>
          <w:tcPr>
            <w:tcW w:w="1176" w:type="dxa"/>
          </w:tcPr>
          <w:p w14:paraId="65E7AD4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3EEB0A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6FC54F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59FF2BEE" w14:textId="77777777" w:rsidTr="00C0740B">
        <w:tc>
          <w:tcPr>
            <w:tcW w:w="566" w:type="dxa"/>
          </w:tcPr>
          <w:p w14:paraId="5BC48BC9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E33846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Ручка-штурвал съемная и обеспечивает возможность установки на резервный механический привод каждого стеллажа с лицевой стороны стеллажа без метизов</w:t>
            </w:r>
          </w:p>
        </w:tc>
        <w:tc>
          <w:tcPr>
            <w:tcW w:w="1176" w:type="dxa"/>
          </w:tcPr>
          <w:p w14:paraId="396A0EF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4CE285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3EEC4C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1BA45819" w14:textId="77777777" w:rsidTr="00C0740B">
        <w:tc>
          <w:tcPr>
            <w:tcW w:w="566" w:type="dxa"/>
          </w:tcPr>
          <w:p w14:paraId="2D45210E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011D68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Ручка-штурвал легко снимается и устанавливается на место хранения без применения дополнительного инструмента и метизов</w:t>
            </w:r>
          </w:p>
        </w:tc>
        <w:tc>
          <w:tcPr>
            <w:tcW w:w="1176" w:type="dxa"/>
          </w:tcPr>
          <w:p w14:paraId="575FB49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DA0AE0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840DE7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3175CCF6" w14:textId="77777777" w:rsidTr="00C0740B">
        <w:tc>
          <w:tcPr>
            <w:tcW w:w="566" w:type="dxa"/>
          </w:tcPr>
          <w:p w14:paraId="0AD48623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62A920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Ручка-штурвал представляет собой однолучевой металлический штурвал с вращающейся эргономичной пластиковой рукояткой черного цвета</w:t>
            </w:r>
          </w:p>
        </w:tc>
        <w:tc>
          <w:tcPr>
            <w:tcW w:w="1176" w:type="dxa"/>
          </w:tcPr>
          <w:p w14:paraId="7A3101E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523530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7346E3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66340E10" w14:textId="77777777" w:rsidTr="00C0740B">
        <w:tc>
          <w:tcPr>
            <w:tcW w:w="566" w:type="dxa"/>
          </w:tcPr>
          <w:p w14:paraId="0F44D934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F4D5F9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Длина штурвала</w:t>
            </w:r>
          </w:p>
        </w:tc>
        <w:tc>
          <w:tcPr>
            <w:tcW w:w="1176" w:type="dxa"/>
          </w:tcPr>
          <w:p w14:paraId="365899B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000ED3DC" w14:textId="77777777" w:rsidR="00EE1237" w:rsidRPr="00800957" w:rsidRDefault="00EE1237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14:paraId="53E25D7C" w14:textId="77777777" w:rsidR="00843579" w:rsidRPr="00800957" w:rsidRDefault="00EE1237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2E295197" w14:textId="77777777" w:rsidR="00843579" w:rsidRPr="00800957" w:rsidRDefault="00EE1237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  <w:p w14:paraId="022BD26B" w14:textId="77777777" w:rsidR="00EE1237" w:rsidRPr="00800957" w:rsidRDefault="00EE1237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843579" w:rsidRPr="00800957" w14:paraId="1FD4DD55" w14:textId="77777777" w:rsidTr="00C0740B">
        <w:tc>
          <w:tcPr>
            <w:tcW w:w="566" w:type="dxa"/>
          </w:tcPr>
          <w:p w14:paraId="760C68AF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518EF7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Высота крепления ручки-штурвала (в готовом к работе положении) от уровня пола </w:t>
            </w:r>
          </w:p>
        </w:tc>
        <w:tc>
          <w:tcPr>
            <w:tcW w:w="1176" w:type="dxa"/>
          </w:tcPr>
          <w:p w14:paraId="38A8A09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3825CFAB" w14:textId="0472BBAC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D9CB4E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843579" w:rsidRPr="00800957" w14:paraId="16A7E170" w14:textId="77777777" w:rsidTr="00C0740B">
        <w:tc>
          <w:tcPr>
            <w:tcW w:w="566" w:type="dxa"/>
          </w:tcPr>
          <w:p w14:paraId="443BD06F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5B801E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Ручка-штурвал крепиться на лицевой стойке главного стационарного стеллажа (в неиспользуемом состоянии, место хранения)</w:t>
            </w:r>
          </w:p>
        </w:tc>
        <w:tc>
          <w:tcPr>
            <w:tcW w:w="1176" w:type="dxa"/>
          </w:tcPr>
          <w:p w14:paraId="3F2DAAA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5F870D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70D5CA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5B67F993" w14:textId="77777777" w:rsidTr="00C0740B">
        <w:tc>
          <w:tcPr>
            <w:tcW w:w="566" w:type="dxa"/>
          </w:tcPr>
          <w:p w14:paraId="418041B5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065832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резервного механического привода и ручки-штурвала обеспечивает механическое движение стеллажа полностью загруженного единицами хранения </w:t>
            </w:r>
          </w:p>
        </w:tc>
        <w:tc>
          <w:tcPr>
            <w:tcW w:w="1176" w:type="dxa"/>
          </w:tcPr>
          <w:p w14:paraId="0166986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7F0E09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EE5A7E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639771E8" w14:textId="77777777" w:rsidTr="00C0740B">
        <w:tc>
          <w:tcPr>
            <w:tcW w:w="566" w:type="dxa"/>
          </w:tcPr>
          <w:p w14:paraId="3EDE6B5F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4819" w:type="dxa"/>
          </w:tcPr>
          <w:p w14:paraId="75C9F5B9" w14:textId="77777777" w:rsidR="00843579" w:rsidRPr="00800957" w:rsidRDefault="00843579" w:rsidP="00843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Мобильное основание</w:t>
            </w:r>
          </w:p>
        </w:tc>
        <w:tc>
          <w:tcPr>
            <w:tcW w:w="1176" w:type="dxa"/>
          </w:tcPr>
          <w:p w14:paraId="5FE4AEB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30FB41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C7BC73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0891407D" w14:textId="77777777" w:rsidTr="00C0740B">
        <w:tc>
          <w:tcPr>
            <w:tcW w:w="566" w:type="dxa"/>
          </w:tcPr>
          <w:p w14:paraId="43F9D023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1B2960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Каждый передвижной стеллаж устанавливаться на мобильное основание</w:t>
            </w:r>
          </w:p>
        </w:tc>
        <w:tc>
          <w:tcPr>
            <w:tcW w:w="1176" w:type="dxa"/>
          </w:tcPr>
          <w:p w14:paraId="1B33213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38D8F6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8C2144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48AE5690" w14:textId="77777777" w:rsidTr="00C0740B">
        <w:tc>
          <w:tcPr>
            <w:tcW w:w="566" w:type="dxa"/>
          </w:tcPr>
          <w:p w14:paraId="4763BA93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7F977F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для мобильного основания</w:t>
            </w:r>
          </w:p>
        </w:tc>
        <w:tc>
          <w:tcPr>
            <w:tcW w:w="1176" w:type="dxa"/>
          </w:tcPr>
          <w:p w14:paraId="187BFB0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75ADDAA" w14:textId="40967673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3F6A89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Оцинкованная сталь</w:t>
            </w:r>
          </w:p>
        </w:tc>
      </w:tr>
      <w:tr w:rsidR="00843579" w:rsidRPr="00800957" w14:paraId="223CC8F4" w14:textId="77777777" w:rsidTr="00C0740B">
        <w:tc>
          <w:tcPr>
            <w:tcW w:w="566" w:type="dxa"/>
          </w:tcPr>
          <w:p w14:paraId="633BA482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222F30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Части мобильного основания представляют собой сборные усиленные сегменты, изготовленные из гнутого листа (швеллера) следующих размеров:</w:t>
            </w:r>
          </w:p>
        </w:tc>
        <w:tc>
          <w:tcPr>
            <w:tcW w:w="1176" w:type="dxa"/>
          </w:tcPr>
          <w:p w14:paraId="11D251A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C931BA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299D2E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4AC1B168" w14:textId="77777777" w:rsidTr="00C0740B">
        <w:tc>
          <w:tcPr>
            <w:tcW w:w="566" w:type="dxa"/>
          </w:tcPr>
          <w:p w14:paraId="10F5F4BC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6BA9DB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1176" w:type="dxa"/>
          </w:tcPr>
          <w:p w14:paraId="0040A7D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4B744F81" w14:textId="674ADFC2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81AE4A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843579" w:rsidRPr="00800957" w14:paraId="594B86C2" w14:textId="77777777" w:rsidTr="00C0740B">
        <w:tc>
          <w:tcPr>
            <w:tcW w:w="566" w:type="dxa"/>
          </w:tcPr>
          <w:p w14:paraId="03BFB01C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BD3E70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176" w:type="dxa"/>
          </w:tcPr>
          <w:p w14:paraId="3B52F4F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788CD0FE" w14:textId="3E770858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D3A86A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3579" w:rsidRPr="00800957" w14:paraId="5C4E7366" w14:textId="77777777" w:rsidTr="00C0740B">
        <w:tc>
          <w:tcPr>
            <w:tcW w:w="566" w:type="dxa"/>
          </w:tcPr>
          <w:p w14:paraId="417DAA20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CF46BD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</w:t>
            </w:r>
          </w:p>
        </w:tc>
        <w:tc>
          <w:tcPr>
            <w:tcW w:w="1176" w:type="dxa"/>
          </w:tcPr>
          <w:p w14:paraId="17D8CA6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72D9A1F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222764B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3579" w:rsidRPr="00800957" w14:paraId="028B5A50" w14:textId="77777777" w:rsidTr="00C0740B">
        <w:tc>
          <w:tcPr>
            <w:tcW w:w="566" w:type="dxa"/>
          </w:tcPr>
          <w:p w14:paraId="48AE0A7D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7D52F9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Сегменты мобильного основания состоят из продольных и поперечных гнутых профилей с вертикальными и горизонтальными отгибами</w:t>
            </w:r>
          </w:p>
        </w:tc>
        <w:tc>
          <w:tcPr>
            <w:tcW w:w="1176" w:type="dxa"/>
          </w:tcPr>
          <w:p w14:paraId="2890311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EB8FD4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9D95B2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A976BB6" w14:textId="77777777" w:rsidTr="00C0740B">
        <w:tc>
          <w:tcPr>
            <w:tcW w:w="566" w:type="dxa"/>
          </w:tcPr>
          <w:p w14:paraId="371472CC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684DDB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Гнутая форма продольных профилей с дополнительным вертикальным отгибом и дополнительные горизонтальные усилители-косынки обеспечивают прямоугольную (в плане) форму мобильного основания, собранного из нескольких сегментов</w:t>
            </w:r>
          </w:p>
        </w:tc>
        <w:tc>
          <w:tcPr>
            <w:tcW w:w="1176" w:type="dxa"/>
          </w:tcPr>
          <w:p w14:paraId="523BA68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56F6C9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EA5D2D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59385CEE" w14:textId="77777777" w:rsidTr="00C0740B">
        <w:tc>
          <w:tcPr>
            <w:tcW w:w="566" w:type="dxa"/>
          </w:tcPr>
          <w:p w14:paraId="0E0BEF86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AF0A95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Для соединения сегментов мобильного основания используется соединитель сегментов (коннектор)</w:t>
            </w:r>
          </w:p>
        </w:tc>
        <w:tc>
          <w:tcPr>
            <w:tcW w:w="1176" w:type="dxa"/>
          </w:tcPr>
          <w:p w14:paraId="7D9C66C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41F14B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76999A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33C3EF48" w14:textId="77777777" w:rsidTr="00C0740B">
        <w:tc>
          <w:tcPr>
            <w:tcW w:w="566" w:type="dxa"/>
          </w:tcPr>
          <w:p w14:paraId="6251F851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DB01DC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Соединитель сегментов (коннектор) обеспечивает повышенную точность сочленения сегментов мобильного основания и гарантирует постоянство формы мобильного основания после соединения сегментов и в процессе всего срока эксплуатации стеллажа</w:t>
            </w:r>
          </w:p>
        </w:tc>
        <w:tc>
          <w:tcPr>
            <w:tcW w:w="1176" w:type="dxa"/>
          </w:tcPr>
          <w:p w14:paraId="687454A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1DF9AC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A427D0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429B425F" w14:textId="77777777" w:rsidTr="00C0740B">
        <w:tc>
          <w:tcPr>
            <w:tcW w:w="566" w:type="dxa"/>
          </w:tcPr>
          <w:p w14:paraId="7EBF604A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EDDED7F" w14:textId="77777777" w:rsidR="00843579" w:rsidRPr="00800957" w:rsidRDefault="00843579" w:rsidP="00843579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винтов, используемых для крепления двух продольных профилей стыкуемых сегментов с помощью соединителя сегментов (коннектора)</w:t>
            </w:r>
          </w:p>
        </w:tc>
        <w:tc>
          <w:tcPr>
            <w:tcW w:w="1176" w:type="dxa"/>
          </w:tcPr>
          <w:p w14:paraId="72ECE94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05BEB90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00CC8F1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43579" w:rsidRPr="00800957" w14:paraId="2CB6E1DA" w14:textId="77777777" w:rsidTr="00C0740B">
        <w:tc>
          <w:tcPr>
            <w:tcW w:w="566" w:type="dxa"/>
          </w:tcPr>
          <w:p w14:paraId="594E137F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34EE46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Поверхности (плоскости) соединения развернуты на 90 градусов по отношению друг к другу</w:t>
            </w:r>
          </w:p>
        </w:tc>
        <w:tc>
          <w:tcPr>
            <w:tcW w:w="1176" w:type="dxa"/>
          </w:tcPr>
          <w:p w14:paraId="249D012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6424F2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8E322B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39DE97D4" w14:textId="77777777" w:rsidTr="00C0740B">
        <w:tc>
          <w:tcPr>
            <w:tcW w:w="566" w:type="dxa"/>
          </w:tcPr>
          <w:p w14:paraId="7F034434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B5C813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винтов крепления на вертикальном отгибе стыкуемых продольных профилей соседних сегментов (для исключения искривления и скручивания основания по всей длине)</w:t>
            </w:r>
          </w:p>
        </w:tc>
        <w:tc>
          <w:tcPr>
            <w:tcW w:w="1176" w:type="dxa"/>
          </w:tcPr>
          <w:p w14:paraId="66D509D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15E7838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6DADA6A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3579" w:rsidRPr="00800957" w14:paraId="0DF0BC55" w14:textId="77777777" w:rsidTr="00C0740B">
        <w:tc>
          <w:tcPr>
            <w:tcW w:w="566" w:type="dxa"/>
          </w:tcPr>
          <w:p w14:paraId="2B7366F9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54238D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винтов крепления на горизонтальном отгибе стыкуемых продольных профилей соседних сегментов (для исключения искривления и скручивания основания по всей длине)</w:t>
            </w:r>
          </w:p>
        </w:tc>
        <w:tc>
          <w:tcPr>
            <w:tcW w:w="1176" w:type="dxa"/>
          </w:tcPr>
          <w:p w14:paraId="588AAC6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5B03C1C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3A2DE68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43579" w:rsidRPr="00800957" w14:paraId="33C3F50D" w14:textId="77777777" w:rsidTr="00C0740B">
        <w:tc>
          <w:tcPr>
            <w:tcW w:w="566" w:type="dxa"/>
          </w:tcPr>
          <w:p w14:paraId="6775B7B5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A1588C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Сегменты мобильного основания жестко соединяются друг с другом, образуя мобильное основание (конструкцию) требуемой длины</w:t>
            </w:r>
          </w:p>
        </w:tc>
        <w:tc>
          <w:tcPr>
            <w:tcW w:w="1176" w:type="dxa"/>
          </w:tcPr>
          <w:p w14:paraId="172BFA1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D2694C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C27891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16EF4BFB" w14:textId="77777777" w:rsidTr="00C0740B">
        <w:tc>
          <w:tcPr>
            <w:tcW w:w="566" w:type="dxa"/>
          </w:tcPr>
          <w:p w14:paraId="7F9CD38D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E6CD4A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Движение мобильного основания со стеллажом по рельсовым направляющим осуществляется при помощи металлических колес с боковой ребордой</w:t>
            </w:r>
          </w:p>
        </w:tc>
        <w:tc>
          <w:tcPr>
            <w:tcW w:w="1176" w:type="dxa"/>
          </w:tcPr>
          <w:p w14:paraId="70265A5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A648F6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EDD32B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78C19557" w14:textId="77777777" w:rsidTr="00C0740B">
        <w:tc>
          <w:tcPr>
            <w:tcW w:w="566" w:type="dxa"/>
          </w:tcPr>
          <w:p w14:paraId="7542AA2E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987AA4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колес мобильного основания</w:t>
            </w:r>
          </w:p>
        </w:tc>
        <w:tc>
          <w:tcPr>
            <w:tcW w:w="1176" w:type="dxa"/>
          </w:tcPr>
          <w:p w14:paraId="049C8ADD" w14:textId="77777777" w:rsidR="00843579" w:rsidRPr="00800957" w:rsidRDefault="00F4694C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843579" w:rsidRPr="00800957">
              <w:rPr>
                <w:rFonts w:ascii="Times New Roman" w:hAnsi="Times New Roman" w:cs="Times New Roman"/>
                <w:sz w:val="20"/>
                <w:szCs w:val="20"/>
              </w:rPr>
              <w:t>тука</w:t>
            </w:r>
          </w:p>
        </w:tc>
        <w:tc>
          <w:tcPr>
            <w:tcW w:w="1117" w:type="dxa"/>
          </w:tcPr>
          <w:p w14:paraId="0487F9AF" w14:textId="7787DCE6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F82674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8 (4 пары)</w:t>
            </w:r>
          </w:p>
        </w:tc>
      </w:tr>
      <w:tr w:rsidR="00843579" w:rsidRPr="00800957" w14:paraId="64513B54" w14:textId="77777777" w:rsidTr="00C0740B">
        <w:tc>
          <w:tcPr>
            <w:tcW w:w="566" w:type="dxa"/>
          </w:tcPr>
          <w:p w14:paraId="358B166E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3E83C2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Диаметр колеса</w:t>
            </w:r>
          </w:p>
        </w:tc>
        <w:tc>
          <w:tcPr>
            <w:tcW w:w="1176" w:type="dxa"/>
          </w:tcPr>
          <w:p w14:paraId="6F575A0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0524FC63" w14:textId="323267F4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6F3069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843579" w:rsidRPr="00800957" w14:paraId="512579CA" w14:textId="77777777" w:rsidTr="00C0740B">
        <w:tc>
          <w:tcPr>
            <w:tcW w:w="566" w:type="dxa"/>
          </w:tcPr>
          <w:p w14:paraId="1B5DE93F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CC9E6A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Все колеса мобильных баз в Блоке стеллажей имеют один диаметр</w:t>
            </w:r>
          </w:p>
        </w:tc>
        <w:tc>
          <w:tcPr>
            <w:tcW w:w="1176" w:type="dxa"/>
          </w:tcPr>
          <w:p w14:paraId="68A2B3E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4DC0B3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8A7319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178C002F" w14:textId="77777777" w:rsidTr="00C0740B">
        <w:tc>
          <w:tcPr>
            <w:tcW w:w="566" w:type="dxa"/>
          </w:tcPr>
          <w:p w14:paraId="25BE2CBA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BC6961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Высота мобильного основания с учетом рельсового пути</w:t>
            </w:r>
          </w:p>
        </w:tc>
        <w:tc>
          <w:tcPr>
            <w:tcW w:w="1176" w:type="dxa"/>
          </w:tcPr>
          <w:p w14:paraId="5C78C4E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20259B0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5DB8D9E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843579" w:rsidRPr="00800957" w14:paraId="1623599E" w14:textId="77777777" w:rsidTr="00C0740B">
        <w:tc>
          <w:tcPr>
            <w:tcW w:w="566" w:type="dxa"/>
          </w:tcPr>
          <w:p w14:paraId="70EFC451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94B4EF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Каркасная часть стеллажа (стойки с установленными полками и стяжки) крепиться к мобильному основанию на болтах </w:t>
            </w:r>
          </w:p>
        </w:tc>
        <w:tc>
          <w:tcPr>
            <w:tcW w:w="1176" w:type="dxa"/>
          </w:tcPr>
          <w:p w14:paraId="19201C3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FE81BD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680CC1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5AFC46CA" w14:textId="77777777" w:rsidTr="00C0740B">
        <w:tc>
          <w:tcPr>
            <w:tcW w:w="566" w:type="dxa"/>
          </w:tcPr>
          <w:p w14:paraId="6531B725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F4C01D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Каркасная часть стеллажа остается неподвижной относительно мобильного основания во всех режимах работы стеллажа</w:t>
            </w:r>
          </w:p>
        </w:tc>
        <w:tc>
          <w:tcPr>
            <w:tcW w:w="1176" w:type="dxa"/>
          </w:tcPr>
          <w:p w14:paraId="61EFC1E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5EE1C6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AC537D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154542FE" w14:textId="77777777" w:rsidTr="00C0740B">
        <w:tc>
          <w:tcPr>
            <w:tcW w:w="566" w:type="dxa"/>
          </w:tcPr>
          <w:p w14:paraId="1B348DC0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4819" w:type="dxa"/>
          </w:tcPr>
          <w:p w14:paraId="4A2EB479" w14:textId="77777777" w:rsidR="00843579" w:rsidRPr="00800957" w:rsidRDefault="00843579" w:rsidP="00843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Отбойник мобильного основания</w:t>
            </w:r>
          </w:p>
        </w:tc>
        <w:tc>
          <w:tcPr>
            <w:tcW w:w="1176" w:type="dxa"/>
          </w:tcPr>
          <w:p w14:paraId="7CCE68D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599B72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5136CE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487B8DBC" w14:textId="77777777" w:rsidTr="00C0740B">
        <w:tc>
          <w:tcPr>
            <w:tcW w:w="566" w:type="dxa"/>
          </w:tcPr>
          <w:p w14:paraId="1D27CDC9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B0E64C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Каждое мобильное основание оснащено отбойниками (упорами)</w:t>
            </w:r>
          </w:p>
        </w:tc>
        <w:tc>
          <w:tcPr>
            <w:tcW w:w="1176" w:type="dxa"/>
          </w:tcPr>
          <w:p w14:paraId="123BCD3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B3CFBB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D92816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3E29F9FF" w14:textId="77777777" w:rsidTr="00C0740B">
        <w:tc>
          <w:tcPr>
            <w:tcW w:w="566" w:type="dxa"/>
          </w:tcPr>
          <w:p w14:paraId="46F9310D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0DB8BB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Отбойники расположены на мобильном основании так, чтобы исключить возможность соприкосновения деталей соседних стеллажей при закрытии рабочего прохода</w:t>
            </w:r>
          </w:p>
        </w:tc>
        <w:tc>
          <w:tcPr>
            <w:tcW w:w="1176" w:type="dxa"/>
          </w:tcPr>
          <w:p w14:paraId="618B32E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42CE92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9F9C5E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52DDA4C3" w14:textId="77777777" w:rsidTr="00C0740B">
        <w:tc>
          <w:tcPr>
            <w:tcW w:w="566" w:type="dxa"/>
          </w:tcPr>
          <w:p w14:paraId="6B6885A0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3DB2ABC" w14:textId="77777777" w:rsidR="00843579" w:rsidRPr="00800957" w:rsidRDefault="00843579" w:rsidP="00CB6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Отбойник крепиться с </w:t>
            </w:r>
            <w:r w:rsidR="00CB6C6D" w:rsidRPr="00800957">
              <w:rPr>
                <w:rFonts w:ascii="Times New Roman" w:hAnsi="Times New Roman" w:cs="Times New Roman"/>
                <w:sz w:val="20"/>
                <w:szCs w:val="20"/>
              </w:rPr>
              <w:t>левой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стороны мобильного основания</w:t>
            </w:r>
          </w:p>
        </w:tc>
        <w:tc>
          <w:tcPr>
            <w:tcW w:w="1176" w:type="dxa"/>
          </w:tcPr>
          <w:p w14:paraId="2A033F7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9A5C76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7DF0C0A" w14:textId="77777777" w:rsidR="00845626" w:rsidRPr="00800957" w:rsidRDefault="00845626" w:rsidP="00CB6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63B5AEB1" w14:textId="77777777" w:rsidTr="00C0740B">
        <w:tc>
          <w:tcPr>
            <w:tcW w:w="566" w:type="dxa"/>
          </w:tcPr>
          <w:p w14:paraId="1C06B179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7D3204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Отбойник крепиться к мобильному основанию винтом с гайкой</w:t>
            </w:r>
          </w:p>
        </w:tc>
        <w:tc>
          <w:tcPr>
            <w:tcW w:w="1176" w:type="dxa"/>
          </w:tcPr>
          <w:p w14:paraId="098971C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8DD8A3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60B89E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1117727E" w14:textId="77777777" w:rsidTr="00C0740B">
        <w:tc>
          <w:tcPr>
            <w:tcW w:w="566" w:type="dxa"/>
          </w:tcPr>
          <w:p w14:paraId="4BFBA55A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0033A8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отбойников на мобильном основании</w:t>
            </w:r>
          </w:p>
        </w:tc>
        <w:tc>
          <w:tcPr>
            <w:tcW w:w="1176" w:type="dxa"/>
          </w:tcPr>
          <w:p w14:paraId="66E7FAF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6C92E37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5A2D25F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3579" w:rsidRPr="00800957" w14:paraId="447DAE45" w14:textId="77777777" w:rsidTr="00C0740B">
        <w:tc>
          <w:tcPr>
            <w:tcW w:w="566" w:type="dxa"/>
          </w:tcPr>
          <w:p w14:paraId="4B9010DB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0E38D8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отбойника</w:t>
            </w:r>
          </w:p>
        </w:tc>
        <w:tc>
          <w:tcPr>
            <w:tcW w:w="1176" w:type="dxa"/>
          </w:tcPr>
          <w:p w14:paraId="64B96A6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834D780" w14:textId="52CAD3FB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E3C25A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Капролон</w:t>
            </w:r>
            <w:proofErr w:type="spellEnd"/>
          </w:p>
        </w:tc>
      </w:tr>
      <w:tr w:rsidR="00843579" w:rsidRPr="00800957" w14:paraId="552CDD28" w14:textId="77777777" w:rsidTr="00C0740B">
        <w:tc>
          <w:tcPr>
            <w:tcW w:w="566" w:type="dxa"/>
          </w:tcPr>
          <w:p w14:paraId="249359CC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3E89A9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1176" w:type="dxa"/>
          </w:tcPr>
          <w:p w14:paraId="4D7F3E2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580AAA6" w14:textId="4A3323F1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41F708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Светло-серый</w:t>
            </w:r>
          </w:p>
        </w:tc>
      </w:tr>
      <w:tr w:rsidR="00843579" w:rsidRPr="00800957" w14:paraId="04D7145D" w14:textId="77777777" w:rsidTr="00C0740B">
        <w:tc>
          <w:tcPr>
            <w:tcW w:w="566" w:type="dxa"/>
          </w:tcPr>
          <w:p w14:paraId="352D39DF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31200E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Диаметр отбойника</w:t>
            </w:r>
          </w:p>
        </w:tc>
        <w:tc>
          <w:tcPr>
            <w:tcW w:w="1176" w:type="dxa"/>
          </w:tcPr>
          <w:p w14:paraId="04B925B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4DE88CC2" w14:textId="26F6B3A3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D6CDFE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843579" w:rsidRPr="00800957" w14:paraId="1A240EA1" w14:textId="77777777" w:rsidTr="00C0740B">
        <w:tc>
          <w:tcPr>
            <w:tcW w:w="566" w:type="dxa"/>
          </w:tcPr>
          <w:p w14:paraId="4A34ED1B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B78FCE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Длина отбойника</w:t>
            </w:r>
          </w:p>
        </w:tc>
        <w:tc>
          <w:tcPr>
            <w:tcW w:w="1176" w:type="dxa"/>
          </w:tcPr>
          <w:p w14:paraId="1B8BDAF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5F5B87CC" w14:textId="61563AF2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575900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43579" w:rsidRPr="00800957" w14:paraId="3D9D4586" w14:textId="77777777" w:rsidTr="00C0740B">
        <w:tc>
          <w:tcPr>
            <w:tcW w:w="566" w:type="dxa"/>
          </w:tcPr>
          <w:p w14:paraId="7451EA09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4819" w:type="dxa"/>
          </w:tcPr>
          <w:p w14:paraId="058C5A47" w14:textId="77777777" w:rsidR="00843579" w:rsidRPr="00800957" w:rsidRDefault="00843579" w:rsidP="00843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Электродвигатель</w:t>
            </w:r>
          </w:p>
        </w:tc>
        <w:tc>
          <w:tcPr>
            <w:tcW w:w="1176" w:type="dxa"/>
          </w:tcPr>
          <w:p w14:paraId="747004C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873F58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39DF3C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73A640B0" w14:textId="77777777" w:rsidTr="00C0740B">
        <w:tc>
          <w:tcPr>
            <w:tcW w:w="566" w:type="dxa"/>
          </w:tcPr>
          <w:p w14:paraId="5580FCAC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06A27E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Передвижной стеллаж оснащен электродвигателем, предназначенным для передвижения стеллажа</w:t>
            </w:r>
          </w:p>
        </w:tc>
        <w:tc>
          <w:tcPr>
            <w:tcW w:w="1176" w:type="dxa"/>
          </w:tcPr>
          <w:p w14:paraId="1389A57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29D397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4B3754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445595E3" w14:textId="77777777" w:rsidTr="00A25085">
        <w:tc>
          <w:tcPr>
            <w:tcW w:w="566" w:type="dxa"/>
          </w:tcPr>
          <w:p w14:paraId="4C0C865D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178B835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Электродвигатель, предназначенный для передвижения стеллажа устанавливается внутри мобильного основания</w:t>
            </w:r>
          </w:p>
        </w:tc>
        <w:tc>
          <w:tcPr>
            <w:tcW w:w="1176" w:type="dxa"/>
          </w:tcPr>
          <w:p w14:paraId="5E39729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CEF207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CBC715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31B1584B" w14:textId="77777777" w:rsidTr="00C0740B">
        <w:tc>
          <w:tcPr>
            <w:tcW w:w="566" w:type="dxa"/>
          </w:tcPr>
          <w:p w14:paraId="2263F989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068CEF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(количество электродвигателей на один передвижной стеллаж)</w:t>
            </w:r>
          </w:p>
        </w:tc>
        <w:tc>
          <w:tcPr>
            <w:tcW w:w="1176" w:type="dxa"/>
          </w:tcPr>
          <w:p w14:paraId="7FD8BD8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38EC0883" w14:textId="442041BC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20F580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3579" w:rsidRPr="00800957" w14:paraId="6E63C91F" w14:textId="77777777" w:rsidTr="00C0740B">
        <w:tc>
          <w:tcPr>
            <w:tcW w:w="566" w:type="dxa"/>
          </w:tcPr>
          <w:p w14:paraId="7B94F4DB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C827DE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1176" w:type="dxa"/>
          </w:tcPr>
          <w:p w14:paraId="5525DD6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117" w:type="dxa"/>
          </w:tcPr>
          <w:p w14:paraId="28AC101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14:paraId="6BF1068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18939B1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14:paraId="71B2AB5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843579" w:rsidRPr="00800957" w14:paraId="2B8834FC" w14:textId="77777777" w:rsidTr="00C0740B">
        <w:tc>
          <w:tcPr>
            <w:tcW w:w="566" w:type="dxa"/>
          </w:tcPr>
          <w:p w14:paraId="0527A42D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CD1F3D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Напряжение</w:t>
            </w:r>
          </w:p>
        </w:tc>
        <w:tc>
          <w:tcPr>
            <w:tcW w:w="1176" w:type="dxa"/>
          </w:tcPr>
          <w:p w14:paraId="7D84605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17" w:type="dxa"/>
          </w:tcPr>
          <w:p w14:paraId="5A71A0C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14:paraId="5432002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1D3BEC4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  <w:p w14:paraId="1EE3FDB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843579" w:rsidRPr="00800957" w14:paraId="02758337" w14:textId="77777777" w:rsidTr="00C0740B">
        <w:tc>
          <w:tcPr>
            <w:tcW w:w="566" w:type="dxa"/>
          </w:tcPr>
          <w:p w14:paraId="23657E8A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7B4498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Частота питающего переменного тока</w:t>
            </w:r>
          </w:p>
        </w:tc>
        <w:tc>
          <w:tcPr>
            <w:tcW w:w="1176" w:type="dxa"/>
          </w:tcPr>
          <w:p w14:paraId="2A7682C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Гц</w:t>
            </w:r>
          </w:p>
        </w:tc>
        <w:tc>
          <w:tcPr>
            <w:tcW w:w="1117" w:type="dxa"/>
          </w:tcPr>
          <w:p w14:paraId="1F8332D5" w14:textId="2486B1C0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741CD8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3579" w:rsidRPr="00800957" w14:paraId="53B405F2" w14:textId="77777777" w:rsidTr="00C0740B">
        <w:tc>
          <w:tcPr>
            <w:tcW w:w="566" w:type="dxa"/>
          </w:tcPr>
          <w:p w14:paraId="7137950B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C5DAC7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Заземление</w:t>
            </w:r>
          </w:p>
        </w:tc>
        <w:tc>
          <w:tcPr>
            <w:tcW w:w="1176" w:type="dxa"/>
          </w:tcPr>
          <w:p w14:paraId="30ADA67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0D7483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DF9656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30AE10A9" w14:textId="77777777" w:rsidTr="00C0740B">
        <w:tc>
          <w:tcPr>
            <w:tcW w:w="566" w:type="dxa"/>
          </w:tcPr>
          <w:p w14:paraId="3C54F379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20D4BA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Функция контроля работы электродвигателя</w:t>
            </w:r>
          </w:p>
        </w:tc>
        <w:tc>
          <w:tcPr>
            <w:tcW w:w="1176" w:type="dxa"/>
          </w:tcPr>
          <w:p w14:paraId="731B8E8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3376A2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FEFE19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5F5E876A" w14:textId="77777777" w:rsidTr="00C0740B">
        <w:tc>
          <w:tcPr>
            <w:tcW w:w="566" w:type="dxa"/>
          </w:tcPr>
          <w:p w14:paraId="20C1F3CB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BB288C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Функция автоматического отключения при отключении питания</w:t>
            </w:r>
          </w:p>
        </w:tc>
        <w:tc>
          <w:tcPr>
            <w:tcW w:w="1176" w:type="dxa"/>
          </w:tcPr>
          <w:p w14:paraId="1B358EC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0B2943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DED303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433B5B34" w14:textId="77777777" w:rsidTr="00C0740B">
        <w:tc>
          <w:tcPr>
            <w:tcW w:w="566" w:type="dxa"/>
          </w:tcPr>
          <w:p w14:paraId="487DCF84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4819" w:type="dxa"/>
          </w:tcPr>
          <w:p w14:paraId="1D8EC4E9" w14:textId="77777777" w:rsidR="00843579" w:rsidRPr="00800957" w:rsidRDefault="00843579" w:rsidP="00843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освещения стеллажа</w:t>
            </w:r>
          </w:p>
        </w:tc>
        <w:tc>
          <w:tcPr>
            <w:tcW w:w="1176" w:type="dxa"/>
          </w:tcPr>
          <w:p w14:paraId="0924DCD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638CE7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C54909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0F378DF3" w14:textId="77777777" w:rsidTr="00C0740B">
        <w:tc>
          <w:tcPr>
            <w:tcW w:w="566" w:type="dxa"/>
          </w:tcPr>
          <w:p w14:paraId="5726A0C6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FF29F5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Каждый стеллаж в Блоке стеллажей оснащен системой освещения</w:t>
            </w:r>
          </w:p>
        </w:tc>
        <w:tc>
          <w:tcPr>
            <w:tcW w:w="1176" w:type="dxa"/>
          </w:tcPr>
          <w:p w14:paraId="19D7135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B0E92F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9286F0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3567C15D" w14:textId="77777777" w:rsidTr="00C0740B">
        <w:tc>
          <w:tcPr>
            <w:tcW w:w="566" w:type="dxa"/>
          </w:tcPr>
          <w:p w14:paraId="614D5E2B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0228EF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светильников в системе освещения стеллажа</w:t>
            </w:r>
          </w:p>
        </w:tc>
        <w:tc>
          <w:tcPr>
            <w:tcW w:w="1176" w:type="dxa"/>
          </w:tcPr>
          <w:p w14:paraId="78D41A9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7C0CB971" w14:textId="5E5DCE2B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F3312D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3579" w:rsidRPr="00800957" w14:paraId="5FB23FBB" w14:textId="77777777" w:rsidTr="00C0740B">
        <w:tc>
          <w:tcPr>
            <w:tcW w:w="566" w:type="dxa"/>
          </w:tcPr>
          <w:p w14:paraId="6871EA25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53073B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светильников освящающих рабочий проход</w:t>
            </w:r>
          </w:p>
        </w:tc>
        <w:tc>
          <w:tcPr>
            <w:tcW w:w="1176" w:type="dxa"/>
          </w:tcPr>
          <w:p w14:paraId="5ED4315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0D767642" w14:textId="4FBB2308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4A381A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3579" w:rsidRPr="00800957" w14:paraId="1592B664" w14:textId="77777777" w:rsidTr="00C0740B">
        <w:tc>
          <w:tcPr>
            <w:tcW w:w="566" w:type="dxa"/>
          </w:tcPr>
          <w:p w14:paraId="5443D521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95437E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Светильники установлены на стеллаж таким образом, чтобы максимально равномерно освещать рабочий проход</w:t>
            </w:r>
          </w:p>
        </w:tc>
        <w:tc>
          <w:tcPr>
            <w:tcW w:w="1176" w:type="dxa"/>
          </w:tcPr>
          <w:p w14:paraId="3EF1FF8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4E57B2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2B219C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A465EB3" w14:textId="77777777" w:rsidTr="00C0740B">
        <w:tc>
          <w:tcPr>
            <w:tcW w:w="566" w:type="dxa"/>
          </w:tcPr>
          <w:p w14:paraId="386BD36D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B9ABFD0" w14:textId="77777777" w:rsidR="00843579" w:rsidRPr="00800957" w:rsidRDefault="00843579" w:rsidP="0023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Светильник крепится кронштейнами к верхней части стеллажа согласно Рисунку № 3 (Приложение № </w:t>
            </w:r>
            <w:r w:rsidR="00232FE3"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6" w:type="dxa"/>
          </w:tcPr>
          <w:p w14:paraId="1ABD3F6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936AFD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2044E8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150A9192" w14:textId="77777777" w:rsidTr="00C0740B">
        <w:tc>
          <w:tcPr>
            <w:tcW w:w="566" w:type="dxa"/>
          </w:tcPr>
          <w:p w14:paraId="68ABCD05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1E52A6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кронштейнов, используемых для крепления светильника к верхней нерабочей полке стеллажа</w:t>
            </w:r>
          </w:p>
        </w:tc>
        <w:tc>
          <w:tcPr>
            <w:tcW w:w="1176" w:type="dxa"/>
          </w:tcPr>
          <w:p w14:paraId="6F98BFB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51FF5A1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4C31294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3579" w:rsidRPr="00800957" w14:paraId="00C1FA8A" w14:textId="77777777" w:rsidTr="00C0740B">
        <w:tc>
          <w:tcPr>
            <w:tcW w:w="566" w:type="dxa"/>
          </w:tcPr>
          <w:p w14:paraId="517F47A8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AECEC0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Нижний край светильника (плафона светильника) в установленном положении находится выше верхней нерабочей полки стеллажа</w:t>
            </w:r>
          </w:p>
        </w:tc>
        <w:tc>
          <w:tcPr>
            <w:tcW w:w="1176" w:type="dxa"/>
          </w:tcPr>
          <w:p w14:paraId="0E275C8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71653C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E99E3B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1AC9AF84" w14:textId="77777777" w:rsidTr="00C0740B">
        <w:tc>
          <w:tcPr>
            <w:tcW w:w="566" w:type="dxa"/>
          </w:tcPr>
          <w:p w14:paraId="2CB53ACE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F9DACE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Крепление светодиодного светильника обеспечивает вынос светодиодного светильника на расстояние относительно боковой поверхности стеллажа</w:t>
            </w:r>
          </w:p>
        </w:tc>
        <w:tc>
          <w:tcPr>
            <w:tcW w:w="1176" w:type="dxa"/>
          </w:tcPr>
          <w:p w14:paraId="1EFFFF5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5DF46D4C" w14:textId="593BDAD2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511E6A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843579" w:rsidRPr="00800957" w14:paraId="3F4E293B" w14:textId="77777777" w:rsidTr="00C0740B">
        <w:tc>
          <w:tcPr>
            <w:tcW w:w="566" w:type="dxa"/>
          </w:tcPr>
          <w:p w14:paraId="465F2C8D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C3CEFA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Высота светильника (с элементами крепления) в установленном положении над верхней нерабочей полкой стеллажа</w:t>
            </w:r>
          </w:p>
        </w:tc>
        <w:tc>
          <w:tcPr>
            <w:tcW w:w="1176" w:type="dxa"/>
          </w:tcPr>
          <w:p w14:paraId="58C25F4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33CE654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100F8AD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843579" w:rsidRPr="00800957" w14:paraId="78CD64CA" w14:textId="77777777" w:rsidTr="00C0740B">
        <w:tc>
          <w:tcPr>
            <w:tcW w:w="566" w:type="dxa"/>
          </w:tcPr>
          <w:p w14:paraId="34908F15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8CDD98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Конструкция крепления светильника устойчива к механическим воздействиям (тряска, вибрация и т.п.) во время движения стеллажа</w:t>
            </w:r>
          </w:p>
        </w:tc>
        <w:tc>
          <w:tcPr>
            <w:tcW w:w="1176" w:type="dxa"/>
          </w:tcPr>
          <w:p w14:paraId="7C1E825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97AC78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644646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4FEC7079" w14:textId="77777777" w:rsidTr="00C0740B">
        <w:tc>
          <w:tcPr>
            <w:tcW w:w="566" w:type="dxa"/>
          </w:tcPr>
          <w:p w14:paraId="7AA08640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B4B429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качестве источника света в каждом светильнике используется светодиодная лампа со следующими характеристиками:</w:t>
            </w:r>
          </w:p>
        </w:tc>
        <w:tc>
          <w:tcPr>
            <w:tcW w:w="1176" w:type="dxa"/>
          </w:tcPr>
          <w:p w14:paraId="114709C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D4FE10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C7998E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74E95F74" w14:textId="77777777" w:rsidTr="00C0740B">
        <w:tc>
          <w:tcPr>
            <w:tcW w:w="566" w:type="dxa"/>
          </w:tcPr>
          <w:p w14:paraId="3CA3AA86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DD1A4F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76" w:type="dxa"/>
          </w:tcPr>
          <w:p w14:paraId="1EB303E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4A9A323" w14:textId="6846A039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AE456F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Лампа светодиодная</w:t>
            </w:r>
          </w:p>
        </w:tc>
      </w:tr>
      <w:tr w:rsidR="00843579" w:rsidRPr="00800957" w14:paraId="1BD71919" w14:textId="77777777" w:rsidTr="00C0740B">
        <w:tc>
          <w:tcPr>
            <w:tcW w:w="566" w:type="dxa"/>
          </w:tcPr>
          <w:p w14:paraId="37FFCC8B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B56BD7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Потребляемая мощность</w:t>
            </w:r>
          </w:p>
        </w:tc>
        <w:tc>
          <w:tcPr>
            <w:tcW w:w="1176" w:type="dxa"/>
          </w:tcPr>
          <w:p w14:paraId="79AEAD2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117" w:type="dxa"/>
          </w:tcPr>
          <w:p w14:paraId="3D35C35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52943C3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43579" w:rsidRPr="00800957" w14:paraId="07A59593" w14:textId="77777777" w:rsidTr="00C0740B">
        <w:tc>
          <w:tcPr>
            <w:tcW w:w="566" w:type="dxa"/>
          </w:tcPr>
          <w:p w14:paraId="25EA8503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0FD8F0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Цветовая температура</w:t>
            </w:r>
          </w:p>
        </w:tc>
        <w:tc>
          <w:tcPr>
            <w:tcW w:w="1176" w:type="dxa"/>
          </w:tcPr>
          <w:p w14:paraId="0A647ED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Кельвин</w:t>
            </w:r>
          </w:p>
        </w:tc>
        <w:tc>
          <w:tcPr>
            <w:tcW w:w="1117" w:type="dxa"/>
          </w:tcPr>
          <w:p w14:paraId="4C63F280" w14:textId="787DA729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15AE8E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843579" w:rsidRPr="00800957" w14:paraId="3C053311" w14:textId="77777777" w:rsidTr="00C0740B">
        <w:tc>
          <w:tcPr>
            <w:tcW w:w="566" w:type="dxa"/>
          </w:tcPr>
          <w:p w14:paraId="7667EFF5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C6D75C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Световой поток</w:t>
            </w:r>
          </w:p>
        </w:tc>
        <w:tc>
          <w:tcPr>
            <w:tcW w:w="1176" w:type="dxa"/>
          </w:tcPr>
          <w:p w14:paraId="5E4B286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Люмен</w:t>
            </w:r>
          </w:p>
        </w:tc>
        <w:tc>
          <w:tcPr>
            <w:tcW w:w="1117" w:type="dxa"/>
          </w:tcPr>
          <w:p w14:paraId="0459051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14:paraId="6624A30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26906BA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  <w:p w14:paraId="0D7E295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843579" w:rsidRPr="00800957" w14:paraId="0EB9572D" w14:textId="77777777" w:rsidTr="00C0740B">
        <w:tc>
          <w:tcPr>
            <w:tcW w:w="566" w:type="dxa"/>
          </w:tcPr>
          <w:p w14:paraId="2E84F70E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E06B2C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пульсации </w:t>
            </w:r>
          </w:p>
        </w:tc>
        <w:tc>
          <w:tcPr>
            <w:tcW w:w="1176" w:type="dxa"/>
          </w:tcPr>
          <w:p w14:paraId="2206065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17" w:type="dxa"/>
          </w:tcPr>
          <w:p w14:paraId="5C2EF7D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10E7266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3579" w:rsidRPr="00800957" w14:paraId="4ED891AA" w14:textId="77777777" w:rsidTr="00C0740B">
        <w:tc>
          <w:tcPr>
            <w:tcW w:w="566" w:type="dxa"/>
          </w:tcPr>
          <w:p w14:paraId="77520255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0305E6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Индекс цветопередачи (</w:t>
            </w:r>
            <w:r w:rsidRPr="00800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CRI)</w:t>
            </w:r>
          </w:p>
        </w:tc>
        <w:tc>
          <w:tcPr>
            <w:tcW w:w="1176" w:type="dxa"/>
          </w:tcPr>
          <w:p w14:paraId="7AA37CF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CFF371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</w:tc>
        <w:tc>
          <w:tcPr>
            <w:tcW w:w="1667" w:type="dxa"/>
          </w:tcPr>
          <w:p w14:paraId="15F0B83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843579" w:rsidRPr="00800957" w14:paraId="1406B2CF" w14:textId="77777777" w:rsidTr="00C0740B">
        <w:tc>
          <w:tcPr>
            <w:tcW w:w="566" w:type="dxa"/>
          </w:tcPr>
          <w:p w14:paraId="6559059D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339569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Длина лампы светильника</w:t>
            </w:r>
          </w:p>
        </w:tc>
        <w:tc>
          <w:tcPr>
            <w:tcW w:w="1176" w:type="dxa"/>
          </w:tcPr>
          <w:p w14:paraId="69BBB0A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6075C42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14:paraId="20F3B85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40F3616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14:paraId="53EBB18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843579" w:rsidRPr="00800957" w14:paraId="01EEDE22" w14:textId="77777777" w:rsidTr="00C0740B">
        <w:tc>
          <w:tcPr>
            <w:tcW w:w="566" w:type="dxa"/>
          </w:tcPr>
          <w:p w14:paraId="6006611A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FC7FB3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Срок службы</w:t>
            </w:r>
          </w:p>
        </w:tc>
        <w:tc>
          <w:tcPr>
            <w:tcW w:w="1176" w:type="dxa"/>
          </w:tcPr>
          <w:p w14:paraId="65FE1000" w14:textId="77777777" w:rsidR="00843579" w:rsidRPr="00800957" w:rsidRDefault="00F4694C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843579" w:rsidRPr="00800957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  <w:tc>
          <w:tcPr>
            <w:tcW w:w="1117" w:type="dxa"/>
          </w:tcPr>
          <w:p w14:paraId="5EB8BCB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702CCE2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843579" w:rsidRPr="00800957" w14:paraId="1C96A2DA" w14:textId="77777777" w:rsidTr="00C0740B">
        <w:tc>
          <w:tcPr>
            <w:tcW w:w="566" w:type="dxa"/>
          </w:tcPr>
          <w:p w14:paraId="43CC77F9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623591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Лампа светодиодного светильника закрыта плафоном из матового светопроницаемого материала белого цвета по всей длине</w:t>
            </w:r>
          </w:p>
        </w:tc>
        <w:tc>
          <w:tcPr>
            <w:tcW w:w="1176" w:type="dxa"/>
          </w:tcPr>
          <w:p w14:paraId="651D725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5B93DA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E7F817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0E5384F6" w14:textId="77777777" w:rsidTr="00C0740B">
        <w:tc>
          <w:tcPr>
            <w:tcW w:w="566" w:type="dxa"/>
          </w:tcPr>
          <w:p w14:paraId="59F238E5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C7D8FC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Система освещения стеллажа обеспечивает уровень освещения в открытом рабочем проходе максимально комфортный для работы пользователей с единицами хранения</w:t>
            </w:r>
          </w:p>
        </w:tc>
        <w:tc>
          <w:tcPr>
            <w:tcW w:w="1176" w:type="dxa"/>
          </w:tcPr>
          <w:p w14:paraId="3801459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3D7A79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3444D3B" w14:textId="77777777" w:rsidR="00843579" w:rsidRPr="00800957" w:rsidRDefault="00843579" w:rsidP="00843579">
            <w:pPr>
              <w:rPr>
                <w:rFonts w:ascii="Times New Roman" w:hAnsi="Times New Roman" w:cs="Times New Roman"/>
              </w:rPr>
            </w:pPr>
          </w:p>
        </w:tc>
      </w:tr>
      <w:tr w:rsidR="00843579" w:rsidRPr="00800957" w14:paraId="5C57BC29" w14:textId="77777777" w:rsidTr="00C0740B">
        <w:tc>
          <w:tcPr>
            <w:tcW w:w="566" w:type="dxa"/>
          </w:tcPr>
          <w:p w14:paraId="35209182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D7AEE4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Освещение рабочего прохода включается автоматически в полностью открытом рабочем проходе между стеллажами (остальные светильники в пределах Блока стеллажей выключены)</w:t>
            </w:r>
          </w:p>
        </w:tc>
        <w:tc>
          <w:tcPr>
            <w:tcW w:w="1176" w:type="dxa"/>
          </w:tcPr>
          <w:p w14:paraId="301439F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3018617" w14:textId="77777777" w:rsidR="00843579" w:rsidRPr="00800957" w:rsidRDefault="00843579" w:rsidP="00843579"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C81D867" w14:textId="77777777" w:rsidR="00843579" w:rsidRPr="00800957" w:rsidRDefault="00843579" w:rsidP="00843579">
            <w:pPr>
              <w:rPr>
                <w:rFonts w:ascii="Times New Roman" w:hAnsi="Times New Roman" w:cs="Times New Roman"/>
              </w:rPr>
            </w:pPr>
          </w:p>
        </w:tc>
      </w:tr>
      <w:tr w:rsidR="00843579" w:rsidRPr="00800957" w14:paraId="4B317D30" w14:textId="77777777" w:rsidTr="00C0740B">
        <w:tc>
          <w:tcPr>
            <w:tcW w:w="566" w:type="dxa"/>
          </w:tcPr>
          <w:p w14:paraId="2CDA5B72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FF2E32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Освещение автоматически выключается после снятия блокировки стеллажей</w:t>
            </w:r>
          </w:p>
        </w:tc>
        <w:tc>
          <w:tcPr>
            <w:tcW w:w="1176" w:type="dxa"/>
          </w:tcPr>
          <w:p w14:paraId="3400441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9416E7E" w14:textId="77777777" w:rsidR="00843579" w:rsidRPr="00800957" w:rsidRDefault="00843579" w:rsidP="00843579"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E389178" w14:textId="77777777" w:rsidR="00843579" w:rsidRPr="00800957" w:rsidRDefault="00843579" w:rsidP="00843579">
            <w:pPr>
              <w:rPr>
                <w:rFonts w:ascii="Times New Roman" w:hAnsi="Times New Roman" w:cs="Times New Roman"/>
              </w:rPr>
            </w:pPr>
          </w:p>
        </w:tc>
      </w:tr>
      <w:tr w:rsidR="00843579" w:rsidRPr="00800957" w14:paraId="4DA16A46" w14:textId="77777777" w:rsidTr="00C0740B">
        <w:tc>
          <w:tcPr>
            <w:tcW w:w="566" w:type="dxa"/>
          </w:tcPr>
          <w:p w14:paraId="449C770D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18FF4A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Освещение автоматически включается после включения блокировки, в том числе от инфракрасных датчиков</w:t>
            </w:r>
          </w:p>
        </w:tc>
        <w:tc>
          <w:tcPr>
            <w:tcW w:w="1176" w:type="dxa"/>
          </w:tcPr>
          <w:p w14:paraId="4AAA919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C9F907E" w14:textId="77777777" w:rsidR="00843579" w:rsidRPr="00800957" w:rsidRDefault="00843579" w:rsidP="00843579"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076EE50" w14:textId="77777777" w:rsidR="00843579" w:rsidRPr="00800957" w:rsidRDefault="00843579" w:rsidP="00843579">
            <w:pPr>
              <w:rPr>
                <w:rFonts w:ascii="Times New Roman" w:hAnsi="Times New Roman" w:cs="Times New Roman"/>
              </w:rPr>
            </w:pPr>
          </w:p>
        </w:tc>
      </w:tr>
      <w:tr w:rsidR="00843579" w:rsidRPr="00800957" w14:paraId="4ED8775A" w14:textId="77777777" w:rsidTr="00C0740B">
        <w:tc>
          <w:tcPr>
            <w:tcW w:w="566" w:type="dxa"/>
          </w:tcPr>
          <w:p w14:paraId="4476D8E5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E6B9E6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процессе движения стеллажей все светильники выключены</w:t>
            </w:r>
          </w:p>
        </w:tc>
        <w:tc>
          <w:tcPr>
            <w:tcW w:w="1176" w:type="dxa"/>
          </w:tcPr>
          <w:p w14:paraId="21A8039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59ED0EF" w14:textId="77777777" w:rsidR="00843579" w:rsidRPr="00800957" w:rsidRDefault="00843579" w:rsidP="00843579"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8C23E2F" w14:textId="77777777" w:rsidR="00843579" w:rsidRPr="00800957" w:rsidRDefault="00843579" w:rsidP="00843579">
            <w:pPr>
              <w:rPr>
                <w:rFonts w:ascii="Times New Roman" w:hAnsi="Times New Roman" w:cs="Times New Roman"/>
              </w:rPr>
            </w:pPr>
          </w:p>
        </w:tc>
      </w:tr>
      <w:tr w:rsidR="00843579" w:rsidRPr="00800957" w14:paraId="514075A5" w14:textId="77777777" w:rsidTr="00C0740B">
        <w:tc>
          <w:tcPr>
            <w:tcW w:w="566" w:type="dxa"/>
          </w:tcPr>
          <w:p w14:paraId="61678F49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CF0CA5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При нахождении Блока стеллажей в режиме «Проветривание» освещение выключено</w:t>
            </w:r>
          </w:p>
        </w:tc>
        <w:tc>
          <w:tcPr>
            <w:tcW w:w="1176" w:type="dxa"/>
          </w:tcPr>
          <w:p w14:paraId="1C8E8DB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3DFB532" w14:textId="77777777" w:rsidR="00843579" w:rsidRPr="00800957" w:rsidRDefault="00843579" w:rsidP="00843579"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8370179" w14:textId="77777777" w:rsidR="00843579" w:rsidRPr="00800957" w:rsidRDefault="00843579" w:rsidP="00843579">
            <w:pPr>
              <w:rPr>
                <w:rFonts w:ascii="Times New Roman" w:hAnsi="Times New Roman" w:cs="Times New Roman"/>
              </w:rPr>
            </w:pPr>
          </w:p>
        </w:tc>
      </w:tr>
      <w:tr w:rsidR="00843579" w:rsidRPr="00800957" w14:paraId="2F726FB6" w14:textId="77777777" w:rsidTr="00C0740B">
        <w:tc>
          <w:tcPr>
            <w:tcW w:w="566" w:type="dxa"/>
          </w:tcPr>
          <w:p w14:paraId="30EE09FE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70220F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Светодиодные светильники (с креплением в установленном положении) не касаются друг друга и не касаются элементов конструкции соседних стеллажей в любом состоянии Блока стеллажей</w:t>
            </w:r>
          </w:p>
        </w:tc>
        <w:tc>
          <w:tcPr>
            <w:tcW w:w="1176" w:type="dxa"/>
          </w:tcPr>
          <w:p w14:paraId="67B6F5A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0FAC64E" w14:textId="77777777" w:rsidR="00843579" w:rsidRPr="00800957" w:rsidRDefault="00843579" w:rsidP="00843579"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F9698D8" w14:textId="77777777" w:rsidR="00843579" w:rsidRPr="00800957" w:rsidRDefault="00843579" w:rsidP="00843579">
            <w:pPr>
              <w:rPr>
                <w:rFonts w:ascii="Times New Roman" w:hAnsi="Times New Roman" w:cs="Times New Roman"/>
              </w:rPr>
            </w:pPr>
          </w:p>
        </w:tc>
      </w:tr>
      <w:tr w:rsidR="00843579" w:rsidRPr="00800957" w14:paraId="3DA52EBA" w14:textId="77777777" w:rsidTr="00C0740B">
        <w:tc>
          <w:tcPr>
            <w:tcW w:w="566" w:type="dxa"/>
          </w:tcPr>
          <w:p w14:paraId="54345968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4819" w:type="dxa"/>
          </w:tcPr>
          <w:p w14:paraId="7756BEC6" w14:textId="77777777" w:rsidR="00843579" w:rsidRPr="00800957" w:rsidRDefault="00843579" w:rsidP="00843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Кнопочная панель управления</w:t>
            </w:r>
          </w:p>
        </w:tc>
        <w:tc>
          <w:tcPr>
            <w:tcW w:w="1176" w:type="dxa"/>
          </w:tcPr>
          <w:p w14:paraId="55E1A38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C4B0D3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647DAE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6A06017A" w14:textId="77777777" w:rsidTr="00C0740B">
        <w:tc>
          <w:tcPr>
            <w:tcW w:w="566" w:type="dxa"/>
          </w:tcPr>
          <w:p w14:paraId="04FE5D95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D58BF9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Каждый передвижной стеллаж в Блоке стеллажей оборудован кнопочной панелью управления</w:t>
            </w:r>
          </w:p>
        </w:tc>
        <w:tc>
          <w:tcPr>
            <w:tcW w:w="1176" w:type="dxa"/>
          </w:tcPr>
          <w:p w14:paraId="40BB195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4C7E06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2F8489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A940F05" w14:textId="77777777" w:rsidTr="00C0740B">
        <w:tc>
          <w:tcPr>
            <w:tcW w:w="566" w:type="dxa"/>
          </w:tcPr>
          <w:p w14:paraId="037394BE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41DF45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Кнопочная панель управления предназначена для управления передвижным стеллажом в пределах Блока стеллажей и индикации готовности Блока стеллажей (и конкретного стеллажа) к работе после включения электрического питания</w:t>
            </w:r>
          </w:p>
        </w:tc>
        <w:tc>
          <w:tcPr>
            <w:tcW w:w="1176" w:type="dxa"/>
          </w:tcPr>
          <w:p w14:paraId="0C32C99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36BF9C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05AE87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136F2AA7" w14:textId="77777777" w:rsidTr="00C0740B">
        <w:tc>
          <w:tcPr>
            <w:tcW w:w="566" w:type="dxa"/>
          </w:tcPr>
          <w:p w14:paraId="0D10EFBD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DC9CC9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Кнопочная панель управления устанавливается на фронтальной панели</w:t>
            </w:r>
          </w:p>
        </w:tc>
        <w:tc>
          <w:tcPr>
            <w:tcW w:w="1176" w:type="dxa"/>
          </w:tcPr>
          <w:p w14:paraId="21BBDAF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ECCCC9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1D27F6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4CD2832A" w14:textId="77777777" w:rsidTr="00C0740B">
        <w:tc>
          <w:tcPr>
            <w:tcW w:w="566" w:type="dxa"/>
          </w:tcPr>
          <w:p w14:paraId="2AC40908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D9B52D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Кнопочная панель управления устанавливается на фронтальной панели по центру относительно ширины фронтальной панели</w:t>
            </w:r>
          </w:p>
        </w:tc>
        <w:tc>
          <w:tcPr>
            <w:tcW w:w="1176" w:type="dxa"/>
          </w:tcPr>
          <w:p w14:paraId="0AC6FC1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EC2F33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7F8BF5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6E5A5644" w14:textId="77777777" w:rsidTr="00C0740B">
        <w:tc>
          <w:tcPr>
            <w:tcW w:w="566" w:type="dxa"/>
          </w:tcPr>
          <w:p w14:paraId="42FED26D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4DB763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Высота установки кнопочной панели управления от уровня пола</w:t>
            </w:r>
          </w:p>
        </w:tc>
        <w:tc>
          <w:tcPr>
            <w:tcW w:w="1176" w:type="dxa"/>
          </w:tcPr>
          <w:p w14:paraId="3252F4E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338ACC84" w14:textId="0782C4C9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ED4A21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843579" w:rsidRPr="00800957" w14:paraId="0A6E4DE2" w14:textId="77777777" w:rsidTr="00C0740B">
        <w:tc>
          <w:tcPr>
            <w:tcW w:w="566" w:type="dxa"/>
          </w:tcPr>
          <w:p w14:paraId="1AAC64B8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2A09D9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Кнопочные панели управления стеллажей установлены на одной высоте относительно друг друга во всем Блоке стеллажей</w:t>
            </w:r>
          </w:p>
        </w:tc>
        <w:tc>
          <w:tcPr>
            <w:tcW w:w="1176" w:type="dxa"/>
          </w:tcPr>
          <w:p w14:paraId="46CB87C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924747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694181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3E81B8BD" w14:textId="77777777" w:rsidTr="00C0740B">
        <w:tc>
          <w:tcPr>
            <w:tcW w:w="566" w:type="dxa"/>
          </w:tcPr>
          <w:p w14:paraId="44AE8ACD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70FC10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Кнопочная панель управления работает в соответствии с описа</w:t>
            </w:r>
            <w:r w:rsidR="00232FE3" w:rsidRPr="00800957">
              <w:rPr>
                <w:rFonts w:ascii="Times New Roman" w:hAnsi="Times New Roman" w:cs="Times New Roman"/>
                <w:sz w:val="20"/>
                <w:szCs w:val="20"/>
              </w:rPr>
              <w:t>нием изложенном в Приложении № 3</w:t>
            </w:r>
          </w:p>
        </w:tc>
        <w:tc>
          <w:tcPr>
            <w:tcW w:w="1176" w:type="dxa"/>
          </w:tcPr>
          <w:p w14:paraId="326DDCC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BBA811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CF783A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A3B8D9A" w14:textId="77777777" w:rsidTr="00C0740B">
        <w:tc>
          <w:tcPr>
            <w:tcW w:w="566" w:type="dxa"/>
          </w:tcPr>
          <w:p w14:paraId="1199113D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8371E30" w14:textId="77777777" w:rsidR="00843579" w:rsidRPr="00800957" w:rsidRDefault="00843579" w:rsidP="0023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Кнопочная панель выполнена в соответствии с Рисунком № 4 (Приложение № </w:t>
            </w:r>
            <w:r w:rsidR="00232FE3" w:rsidRPr="008009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6" w:type="dxa"/>
          </w:tcPr>
          <w:p w14:paraId="358DE6C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FDB949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5DF7FE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1C879CA" w14:textId="77777777" w:rsidTr="00C0740B">
        <w:tc>
          <w:tcPr>
            <w:tcW w:w="566" w:type="dxa"/>
          </w:tcPr>
          <w:p w14:paraId="49B41301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C49E0D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Кнопочная панель управления представляет собой прямоугольную накладку</w:t>
            </w:r>
          </w:p>
        </w:tc>
        <w:tc>
          <w:tcPr>
            <w:tcW w:w="1176" w:type="dxa"/>
          </w:tcPr>
          <w:p w14:paraId="5943328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1F7500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7C4BE6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16A67C85" w14:textId="77777777" w:rsidTr="00C0740B">
        <w:tc>
          <w:tcPr>
            <w:tcW w:w="566" w:type="dxa"/>
          </w:tcPr>
          <w:p w14:paraId="22F51018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E772B8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1176" w:type="dxa"/>
          </w:tcPr>
          <w:p w14:paraId="2CCD516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5BB830C5" w14:textId="3EC41448" w:rsidR="00843579" w:rsidRPr="00800957" w:rsidRDefault="00843579" w:rsidP="00843579"/>
        </w:tc>
        <w:tc>
          <w:tcPr>
            <w:tcW w:w="1667" w:type="dxa"/>
          </w:tcPr>
          <w:p w14:paraId="4433EA0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843579" w:rsidRPr="00800957" w14:paraId="05004B42" w14:textId="77777777" w:rsidTr="00C0740B">
        <w:tc>
          <w:tcPr>
            <w:tcW w:w="566" w:type="dxa"/>
          </w:tcPr>
          <w:p w14:paraId="0C03A99A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38E1DA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1176" w:type="dxa"/>
          </w:tcPr>
          <w:p w14:paraId="7E14B66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7BA5AD35" w14:textId="034AF004" w:rsidR="00843579" w:rsidRPr="00800957" w:rsidRDefault="00843579" w:rsidP="00843579"/>
        </w:tc>
        <w:tc>
          <w:tcPr>
            <w:tcW w:w="1667" w:type="dxa"/>
          </w:tcPr>
          <w:p w14:paraId="1DF2C1C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3579" w:rsidRPr="00800957" w14:paraId="2E1B995B" w14:textId="77777777" w:rsidTr="00C0740B">
        <w:tc>
          <w:tcPr>
            <w:tcW w:w="566" w:type="dxa"/>
          </w:tcPr>
          <w:p w14:paraId="7753C84A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437AA4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</w:t>
            </w:r>
          </w:p>
        </w:tc>
        <w:tc>
          <w:tcPr>
            <w:tcW w:w="1176" w:type="dxa"/>
          </w:tcPr>
          <w:p w14:paraId="468B64B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6CA2B569" w14:textId="6CE68578" w:rsidR="00843579" w:rsidRPr="00800957" w:rsidRDefault="00843579" w:rsidP="00843579"/>
        </w:tc>
        <w:tc>
          <w:tcPr>
            <w:tcW w:w="1667" w:type="dxa"/>
          </w:tcPr>
          <w:p w14:paraId="3916788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43579" w:rsidRPr="00800957" w14:paraId="216CC210" w14:textId="77777777" w:rsidTr="00C0740B">
        <w:tc>
          <w:tcPr>
            <w:tcW w:w="566" w:type="dxa"/>
          </w:tcPr>
          <w:p w14:paraId="73D7139E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D18934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для кнопочной панели управления</w:t>
            </w:r>
          </w:p>
        </w:tc>
        <w:tc>
          <w:tcPr>
            <w:tcW w:w="1176" w:type="dxa"/>
          </w:tcPr>
          <w:p w14:paraId="52D5EC0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3CC59A0" w14:textId="629B3964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19738D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Сплав цветных металлов</w:t>
            </w:r>
          </w:p>
        </w:tc>
      </w:tr>
      <w:tr w:rsidR="00843579" w:rsidRPr="00800957" w14:paraId="0AA218C4" w14:textId="77777777" w:rsidTr="00C0740B">
        <w:tc>
          <w:tcPr>
            <w:tcW w:w="566" w:type="dxa"/>
          </w:tcPr>
          <w:p w14:paraId="645DA27F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72FE0C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 панели</w:t>
            </w:r>
          </w:p>
        </w:tc>
        <w:tc>
          <w:tcPr>
            <w:tcW w:w="1176" w:type="dxa"/>
          </w:tcPr>
          <w:p w14:paraId="02D007F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1CE735D" w14:textId="77F5985A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82C681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 согласованию с Заказчиком</w:t>
            </w:r>
          </w:p>
        </w:tc>
      </w:tr>
      <w:tr w:rsidR="00843579" w:rsidRPr="00800957" w14:paraId="6ABCB1CF" w14:textId="77777777" w:rsidTr="00C0740B">
        <w:tc>
          <w:tcPr>
            <w:tcW w:w="566" w:type="dxa"/>
          </w:tcPr>
          <w:p w14:paraId="079CBDF2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32F9CD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Кнопочная панель управления имеет две кнопки управления движением стеллажа с указанием направления движения (влево, вправо) со встроенными светодиодными индикаторами зеленого цвета</w:t>
            </w:r>
          </w:p>
        </w:tc>
        <w:tc>
          <w:tcPr>
            <w:tcW w:w="1176" w:type="dxa"/>
          </w:tcPr>
          <w:p w14:paraId="74A1D41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F51DE8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2D2C42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0979C8AA" w14:textId="77777777" w:rsidTr="00C0740B">
        <w:tc>
          <w:tcPr>
            <w:tcW w:w="566" w:type="dxa"/>
          </w:tcPr>
          <w:p w14:paraId="63FE4CA2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DCECC0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Кнопочная панель управления имеет кнопку аварийной остановки (блокировки) движения стеллажа с надписью «СТОП» и встроенным светодиодным индикатором красного цвета</w:t>
            </w:r>
          </w:p>
        </w:tc>
        <w:tc>
          <w:tcPr>
            <w:tcW w:w="1176" w:type="dxa"/>
          </w:tcPr>
          <w:p w14:paraId="7176E97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9E72C6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4A06CC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68F512B1" w14:textId="77777777" w:rsidTr="00C0740B">
        <w:tc>
          <w:tcPr>
            <w:tcW w:w="566" w:type="dxa"/>
          </w:tcPr>
          <w:p w14:paraId="2013E858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6C52F7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 поверхность кнопочной панели управления нанесены надпись «СТОП» и два указателя направления движения в соответствии с Рисунком № 4</w:t>
            </w:r>
          </w:p>
        </w:tc>
        <w:tc>
          <w:tcPr>
            <w:tcW w:w="1176" w:type="dxa"/>
          </w:tcPr>
          <w:p w14:paraId="45BBBF1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E9F297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B070FC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0A442465" w14:textId="77777777" w:rsidTr="00C0740B">
        <w:tc>
          <w:tcPr>
            <w:tcW w:w="566" w:type="dxa"/>
          </w:tcPr>
          <w:p w14:paraId="1CDB027E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8FB6EB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 надписи «СТОП» и указателей направления движения</w:t>
            </w:r>
          </w:p>
        </w:tc>
        <w:tc>
          <w:tcPr>
            <w:tcW w:w="1176" w:type="dxa"/>
          </w:tcPr>
          <w:p w14:paraId="00D3659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8EDC034" w14:textId="23E2AB89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3F35D0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</w:tr>
      <w:tr w:rsidR="00843579" w:rsidRPr="00800957" w14:paraId="5C33CA85" w14:textId="77777777" w:rsidTr="00C0740B">
        <w:tc>
          <w:tcPr>
            <w:tcW w:w="566" w:type="dxa"/>
          </w:tcPr>
          <w:p w14:paraId="7334E42C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F224FA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Кнопки расположены на одной высоте кнопочной панели управления в соответствии с Рисунком № 4</w:t>
            </w:r>
          </w:p>
        </w:tc>
        <w:tc>
          <w:tcPr>
            <w:tcW w:w="1176" w:type="dxa"/>
          </w:tcPr>
          <w:p w14:paraId="7256108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AC515F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5E84F3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0C737624" w14:textId="77777777" w:rsidTr="00C0740B">
        <w:tc>
          <w:tcPr>
            <w:tcW w:w="566" w:type="dxa"/>
          </w:tcPr>
          <w:p w14:paraId="49ED2C7A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AD02E3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Размер кнопок кнопочной панели управления комфортный для нажатия одним пальцем</w:t>
            </w:r>
          </w:p>
        </w:tc>
        <w:tc>
          <w:tcPr>
            <w:tcW w:w="1176" w:type="dxa"/>
          </w:tcPr>
          <w:p w14:paraId="0F8900E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5F404A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D63E5C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74E7DBD6" w14:textId="77777777" w:rsidTr="00C0740B">
        <w:tc>
          <w:tcPr>
            <w:tcW w:w="566" w:type="dxa"/>
          </w:tcPr>
          <w:p w14:paraId="4487EAF1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D4CEB4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Кнопки кнопочной панели управления имеют одинаковый размер</w:t>
            </w:r>
          </w:p>
        </w:tc>
        <w:tc>
          <w:tcPr>
            <w:tcW w:w="1176" w:type="dxa"/>
          </w:tcPr>
          <w:p w14:paraId="7AEBDB4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5496CF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CE5548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1C9CB7F0" w14:textId="77777777" w:rsidTr="00C0740B">
        <w:tc>
          <w:tcPr>
            <w:tcW w:w="566" w:type="dxa"/>
          </w:tcPr>
          <w:p w14:paraId="7DE98E0F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3FBD64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Диаметр кнопки</w:t>
            </w:r>
          </w:p>
        </w:tc>
        <w:tc>
          <w:tcPr>
            <w:tcW w:w="1176" w:type="dxa"/>
          </w:tcPr>
          <w:p w14:paraId="6F57386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001AC6FF" w14:textId="49DB5D8B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E50CB8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843579" w:rsidRPr="00800957" w14:paraId="072B8DBE" w14:textId="77777777" w:rsidTr="00C0740B">
        <w:tc>
          <w:tcPr>
            <w:tcW w:w="566" w:type="dxa"/>
          </w:tcPr>
          <w:p w14:paraId="43493566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A92614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Управление движением стеллажа осуществляется однократным коротким нажатием соответствующих кнопок панели управления стеллажа (не удержанием кнопки/кнопок в нажатом состоянии)</w:t>
            </w:r>
          </w:p>
        </w:tc>
        <w:tc>
          <w:tcPr>
            <w:tcW w:w="1176" w:type="dxa"/>
          </w:tcPr>
          <w:p w14:paraId="0CAA7E6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3BF928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7641FF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E73778C" w14:textId="77777777" w:rsidTr="00C0740B">
        <w:tc>
          <w:tcPr>
            <w:tcW w:w="566" w:type="dxa"/>
          </w:tcPr>
          <w:p w14:paraId="2CE97649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4819" w:type="dxa"/>
          </w:tcPr>
          <w:p w14:paraId="136B9435" w14:textId="77777777" w:rsidR="00843579" w:rsidRPr="00800957" w:rsidRDefault="00843579" w:rsidP="00843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Датчик инфракрасный</w:t>
            </w:r>
          </w:p>
        </w:tc>
        <w:tc>
          <w:tcPr>
            <w:tcW w:w="1176" w:type="dxa"/>
          </w:tcPr>
          <w:p w14:paraId="212165E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94E648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F731ED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0D5915A0" w14:textId="77777777" w:rsidTr="00C0740B">
        <w:tc>
          <w:tcPr>
            <w:tcW w:w="566" w:type="dxa"/>
          </w:tcPr>
          <w:p w14:paraId="1EBE147F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D250F6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Все стеллажи в Блоке стеллажей оборудованы инфракрасными датчиками, предназначенными для блокирования (остановки) передвижения стеллажей в Блоке стеллажей при обнаружении препятствий (срабатывании датчика) в нижней части рабочего прохода между стеллажами</w:t>
            </w:r>
          </w:p>
        </w:tc>
        <w:tc>
          <w:tcPr>
            <w:tcW w:w="1176" w:type="dxa"/>
          </w:tcPr>
          <w:p w14:paraId="11CD806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3C46F2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1E8DC5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7FBFAE3A" w14:textId="77777777" w:rsidTr="00C0740B">
        <w:tc>
          <w:tcPr>
            <w:tcW w:w="566" w:type="dxa"/>
          </w:tcPr>
          <w:p w14:paraId="2D9F5AE4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56EA66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Датчики установлены на боковых поверхностях (на торце) фронтальной панели каждого стеллажа</w:t>
            </w:r>
          </w:p>
        </w:tc>
        <w:tc>
          <w:tcPr>
            <w:tcW w:w="1176" w:type="dxa"/>
          </w:tcPr>
          <w:p w14:paraId="10F2CBD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D8375D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74D68F1" w14:textId="77777777" w:rsidR="003B4A46" w:rsidRPr="00800957" w:rsidRDefault="003B4A46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005F3D37" w14:textId="77777777" w:rsidTr="00C0740B">
        <w:tc>
          <w:tcPr>
            <w:tcW w:w="566" w:type="dxa"/>
          </w:tcPr>
          <w:p w14:paraId="778BEE9D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E4DED8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Датчик установлен на высоте (от нижней плоскости мобильного основания)</w:t>
            </w:r>
          </w:p>
        </w:tc>
        <w:tc>
          <w:tcPr>
            <w:tcW w:w="1176" w:type="dxa"/>
          </w:tcPr>
          <w:p w14:paraId="1E9D3A1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10C96D9A" w14:textId="7FA06EDD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A7E751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843579" w:rsidRPr="00800957" w14:paraId="6E31FFF8" w14:textId="77777777" w:rsidTr="00C0740B">
        <w:tc>
          <w:tcPr>
            <w:tcW w:w="566" w:type="dxa"/>
          </w:tcPr>
          <w:p w14:paraId="60BC277E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D43F5A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Датчики установлены на одной высоте относительно друг друга на всех стеллажах в Блоке стеллажей</w:t>
            </w:r>
          </w:p>
        </w:tc>
        <w:tc>
          <w:tcPr>
            <w:tcW w:w="1176" w:type="dxa"/>
          </w:tcPr>
          <w:p w14:paraId="2334BB1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8FA925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FCCC86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3C66FD1D" w14:textId="77777777" w:rsidTr="00C0740B">
        <w:tc>
          <w:tcPr>
            <w:tcW w:w="566" w:type="dxa"/>
          </w:tcPr>
          <w:p w14:paraId="0F35CF66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E622AB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Датчики установлены таким образом, чтобы каждый рабочий проход был защищен датчиком</w:t>
            </w:r>
          </w:p>
        </w:tc>
        <w:tc>
          <w:tcPr>
            <w:tcW w:w="1176" w:type="dxa"/>
          </w:tcPr>
          <w:p w14:paraId="370E4E5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AE0CDA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D3E5C4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9F38119" w14:textId="77777777" w:rsidTr="00C0740B">
        <w:tc>
          <w:tcPr>
            <w:tcW w:w="566" w:type="dxa"/>
          </w:tcPr>
          <w:p w14:paraId="56091BE6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1.16</w:t>
            </w:r>
          </w:p>
        </w:tc>
        <w:tc>
          <w:tcPr>
            <w:tcW w:w="4819" w:type="dxa"/>
          </w:tcPr>
          <w:p w14:paraId="368022A4" w14:textId="77777777" w:rsidR="00843579" w:rsidRPr="00800957" w:rsidRDefault="00843579" w:rsidP="00843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Плинтус защитный</w:t>
            </w:r>
          </w:p>
        </w:tc>
        <w:tc>
          <w:tcPr>
            <w:tcW w:w="1176" w:type="dxa"/>
          </w:tcPr>
          <w:p w14:paraId="6CBDD07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8F3F5E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22D2BB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7FC8E72" w14:textId="77777777" w:rsidTr="00C0740B">
        <w:tc>
          <w:tcPr>
            <w:tcW w:w="566" w:type="dxa"/>
          </w:tcPr>
          <w:p w14:paraId="7DAC5F97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8DC16F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Каждый передвижной стеллаж оборудован защитными плинтусами, для обеспечения безопасности работы персонала</w:t>
            </w:r>
          </w:p>
        </w:tc>
        <w:tc>
          <w:tcPr>
            <w:tcW w:w="1176" w:type="dxa"/>
          </w:tcPr>
          <w:p w14:paraId="0E691BC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15A8CC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9D7D46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160B3A12" w14:textId="77777777" w:rsidTr="00C0740B">
        <w:tc>
          <w:tcPr>
            <w:tcW w:w="566" w:type="dxa"/>
          </w:tcPr>
          <w:p w14:paraId="1EF17E23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180CC93" w14:textId="77777777" w:rsidR="00843579" w:rsidRPr="00800957" w:rsidRDefault="00843579" w:rsidP="00315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Защитный плинтус установлен в нижней части мобильного основания стеллажа (по длине мобильного основания, вдоль рабочих проходов, таким образом, чтобы каждый рабочий проход был защищен плинтусом)</w:t>
            </w:r>
          </w:p>
        </w:tc>
        <w:tc>
          <w:tcPr>
            <w:tcW w:w="1176" w:type="dxa"/>
          </w:tcPr>
          <w:p w14:paraId="3534DE4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840DA9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B0F53B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FE6" w:rsidRPr="00800957" w14:paraId="2C522E83" w14:textId="77777777" w:rsidTr="00C0740B">
        <w:tc>
          <w:tcPr>
            <w:tcW w:w="566" w:type="dxa"/>
          </w:tcPr>
          <w:p w14:paraId="47BF8CFF" w14:textId="77777777" w:rsidR="00295FE6" w:rsidRPr="00800957" w:rsidRDefault="00295FE6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A90DEEB" w14:textId="77777777" w:rsidR="00295FE6" w:rsidRPr="00800957" w:rsidRDefault="00295FE6" w:rsidP="00175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Защитный плинтус занимает не менее 9</w:t>
            </w:r>
            <w:r w:rsidR="00175FB8" w:rsidRPr="00800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% длины мобильного основания</w:t>
            </w:r>
          </w:p>
        </w:tc>
        <w:tc>
          <w:tcPr>
            <w:tcW w:w="1176" w:type="dxa"/>
          </w:tcPr>
          <w:p w14:paraId="42C48D66" w14:textId="77777777" w:rsidR="00295FE6" w:rsidRPr="00800957" w:rsidRDefault="00295FE6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9716C75" w14:textId="77777777" w:rsidR="00295FE6" w:rsidRPr="00800957" w:rsidRDefault="00295FE6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F5A7548" w14:textId="77777777" w:rsidR="00295FE6" w:rsidRPr="00800957" w:rsidRDefault="00295FE6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39B3E882" w14:textId="77777777" w:rsidTr="00C0740B">
        <w:tc>
          <w:tcPr>
            <w:tcW w:w="566" w:type="dxa"/>
          </w:tcPr>
          <w:p w14:paraId="67CF2BE2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1D3643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 длине плинтус разделен на сегменты</w:t>
            </w:r>
          </w:p>
        </w:tc>
        <w:tc>
          <w:tcPr>
            <w:tcW w:w="1176" w:type="dxa"/>
          </w:tcPr>
          <w:p w14:paraId="75B7F65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D71F3B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7A0AA5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4CD70482" w14:textId="77777777" w:rsidTr="00C0740B">
        <w:tc>
          <w:tcPr>
            <w:tcW w:w="566" w:type="dxa"/>
          </w:tcPr>
          <w:p w14:paraId="45EB8457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740D18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сегментов плинтуса</w:t>
            </w:r>
          </w:p>
        </w:tc>
        <w:tc>
          <w:tcPr>
            <w:tcW w:w="1176" w:type="dxa"/>
          </w:tcPr>
          <w:p w14:paraId="0CB2EC4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47203218" w14:textId="48CA1E8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92EA0AE" w14:textId="77777777" w:rsidR="00843579" w:rsidRPr="00800957" w:rsidRDefault="00843579" w:rsidP="00175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3579" w:rsidRPr="00800957" w14:paraId="3F3D9D1C" w14:textId="77777777" w:rsidTr="00C0740B">
        <w:tc>
          <w:tcPr>
            <w:tcW w:w="566" w:type="dxa"/>
          </w:tcPr>
          <w:p w14:paraId="6FD4CC23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1A83D8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Плинтус (в установленном состоянии) не выходит за габариты мобильного основания стеллажа с учетом отбойников</w:t>
            </w:r>
          </w:p>
        </w:tc>
        <w:tc>
          <w:tcPr>
            <w:tcW w:w="1176" w:type="dxa"/>
          </w:tcPr>
          <w:p w14:paraId="3E4DEDD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EA9291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A9B349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3EC1284B" w14:textId="77777777" w:rsidTr="00C0740B">
        <w:tc>
          <w:tcPr>
            <w:tcW w:w="566" w:type="dxa"/>
          </w:tcPr>
          <w:p w14:paraId="39C1189C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FD9DF8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плинтуса</w:t>
            </w:r>
          </w:p>
        </w:tc>
        <w:tc>
          <w:tcPr>
            <w:tcW w:w="1176" w:type="dxa"/>
          </w:tcPr>
          <w:p w14:paraId="24621DF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3250664" w14:textId="0D01FFD5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E730CD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</w:tr>
      <w:tr w:rsidR="00843579" w:rsidRPr="00800957" w14:paraId="53432503" w14:textId="77777777" w:rsidTr="00C0740B">
        <w:tc>
          <w:tcPr>
            <w:tcW w:w="566" w:type="dxa"/>
          </w:tcPr>
          <w:p w14:paraId="13338CF5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BB33FF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 плинтуса</w:t>
            </w:r>
          </w:p>
        </w:tc>
        <w:tc>
          <w:tcPr>
            <w:tcW w:w="1176" w:type="dxa"/>
          </w:tcPr>
          <w:p w14:paraId="66A9999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376B5F7" w14:textId="20C0393D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C2F725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Красный</w:t>
            </w:r>
          </w:p>
        </w:tc>
      </w:tr>
      <w:tr w:rsidR="00843579" w:rsidRPr="00800957" w14:paraId="66ED2A1B" w14:textId="77777777" w:rsidTr="00C0740B">
        <w:tc>
          <w:tcPr>
            <w:tcW w:w="566" w:type="dxa"/>
          </w:tcPr>
          <w:p w14:paraId="51EFCC04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7728CD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Высота плинтуса</w:t>
            </w:r>
          </w:p>
        </w:tc>
        <w:tc>
          <w:tcPr>
            <w:tcW w:w="1176" w:type="dxa"/>
          </w:tcPr>
          <w:p w14:paraId="0091263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5B72C771" w14:textId="0960AF1B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D5A293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843579" w:rsidRPr="00800957" w14:paraId="645185D3" w14:textId="77777777" w:rsidTr="00C0740B">
        <w:tc>
          <w:tcPr>
            <w:tcW w:w="566" w:type="dxa"/>
          </w:tcPr>
          <w:p w14:paraId="33752DF1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170521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 плинтуса</w:t>
            </w:r>
          </w:p>
        </w:tc>
        <w:tc>
          <w:tcPr>
            <w:tcW w:w="1176" w:type="dxa"/>
          </w:tcPr>
          <w:p w14:paraId="3D0AFB0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694D02DF" w14:textId="5D2A5F65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A74223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43579" w:rsidRPr="00800957" w14:paraId="7D002EFD" w14:textId="77777777" w:rsidTr="00C0740B">
        <w:tc>
          <w:tcPr>
            <w:tcW w:w="566" w:type="dxa"/>
          </w:tcPr>
          <w:p w14:paraId="2687D46F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3ED659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Внешнее покрытие плинтуса износоустойчиво к механическим воздействиям, препятствует возникновению царапин, сколов и т.п.</w:t>
            </w:r>
          </w:p>
        </w:tc>
        <w:tc>
          <w:tcPr>
            <w:tcW w:w="1176" w:type="dxa"/>
          </w:tcPr>
          <w:p w14:paraId="055E2AD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89E58A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DBC547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7314041F" w14:textId="77777777" w:rsidTr="00C0740B">
        <w:tc>
          <w:tcPr>
            <w:tcW w:w="566" w:type="dxa"/>
          </w:tcPr>
          <w:p w14:paraId="0B17AC1B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632359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Защитный плинтус не деформируется в процессе эксплуатации стеллажей</w:t>
            </w:r>
          </w:p>
        </w:tc>
        <w:tc>
          <w:tcPr>
            <w:tcW w:w="1176" w:type="dxa"/>
          </w:tcPr>
          <w:p w14:paraId="6F3EBB0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4998E8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1FC9CB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464DFE9A" w14:textId="77777777" w:rsidTr="00C0740B">
        <w:tc>
          <w:tcPr>
            <w:tcW w:w="566" w:type="dxa"/>
          </w:tcPr>
          <w:p w14:paraId="61EF0096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8F666E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При легком соприкосновении плинтуса с препятствием в процессе движения и/или покоя стеллажа срабатывает блокировка Блока стеллажей</w:t>
            </w:r>
          </w:p>
        </w:tc>
        <w:tc>
          <w:tcPr>
            <w:tcW w:w="1176" w:type="dxa"/>
          </w:tcPr>
          <w:p w14:paraId="0FD6F27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421197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4DBFB8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43E" w:rsidRPr="00800957" w14:paraId="4AEECA39" w14:textId="77777777" w:rsidTr="00C0740B">
        <w:tc>
          <w:tcPr>
            <w:tcW w:w="566" w:type="dxa"/>
          </w:tcPr>
          <w:p w14:paraId="392D447E" w14:textId="77777777" w:rsidR="00F0243E" w:rsidRPr="00800957" w:rsidRDefault="00F0243E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8A97ADB" w14:textId="77777777" w:rsidR="00F0243E" w:rsidRPr="00800957" w:rsidRDefault="005B3B9A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Защитный плинтус устанавливается на мобильное основание слева</w:t>
            </w:r>
          </w:p>
        </w:tc>
        <w:tc>
          <w:tcPr>
            <w:tcW w:w="1176" w:type="dxa"/>
          </w:tcPr>
          <w:p w14:paraId="38DAD84F" w14:textId="77777777" w:rsidR="00F0243E" w:rsidRPr="00800957" w:rsidRDefault="00F0243E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EA923BE" w14:textId="77777777" w:rsidR="00F0243E" w:rsidRPr="00800957" w:rsidRDefault="005B3B9A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9CD1014" w14:textId="77777777" w:rsidR="00F0243E" w:rsidRPr="00800957" w:rsidRDefault="00F0243E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B9A" w:rsidRPr="00800957" w14:paraId="7E0EECF2" w14:textId="77777777" w:rsidTr="00C0740B">
        <w:tc>
          <w:tcPr>
            <w:tcW w:w="566" w:type="dxa"/>
          </w:tcPr>
          <w:p w14:paraId="45D0C965" w14:textId="77777777" w:rsidR="005B3B9A" w:rsidRPr="00800957" w:rsidRDefault="005B3B9A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5CAF59D" w14:textId="77777777" w:rsidR="005B3B9A" w:rsidRPr="00800957" w:rsidRDefault="005B3B9A" w:rsidP="005B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случае 15-го передвижного стеллажа (расположенного рядом с главным стационарным стеллажом) защитный плинтус устанавливается на мобильное основание и слева и справа</w:t>
            </w:r>
          </w:p>
        </w:tc>
        <w:tc>
          <w:tcPr>
            <w:tcW w:w="1176" w:type="dxa"/>
          </w:tcPr>
          <w:p w14:paraId="063D84A5" w14:textId="77777777" w:rsidR="005B3B9A" w:rsidRPr="00800957" w:rsidRDefault="005B3B9A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116641E" w14:textId="77777777" w:rsidR="005B3B9A" w:rsidRPr="00800957" w:rsidRDefault="005B3B9A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30B92E3" w14:textId="77777777" w:rsidR="005B3B9A" w:rsidRPr="00800957" w:rsidRDefault="005B3B9A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0B52757F" w14:textId="77777777" w:rsidTr="00C0740B">
        <w:tc>
          <w:tcPr>
            <w:tcW w:w="566" w:type="dxa"/>
          </w:tcPr>
          <w:p w14:paraId="1DA50D75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14:paraId="6001F9A0" w14:textId="77777777" w:rsidR="00843579" w:rsidRPr="00800957" w:rsidRDefault="00843579" w:rsidP="00843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Главный стационарный стеллаж</w:t>
            </w:r>
          </w:p>
        </w:tc>
        <w:tc>
          <w:tcPr>
            <w:tcW w:w="1176" w:type="dxa"/>
          </w:tcPr>
          <w:p w14:paraId="46D24AD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C8DDA2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8F7891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7" w:rsidRPr="00800957" w14:paraId="7CBEE571" w14:textId="77777777" w:rsidTr="00B94B27">
        <w:tc>
          <w:tcPr>
            <w:tcW w:w="566" w:type="dxa"/>
          </w:tcPr>
          <w:p w14:paraId="75724992" w14:textId="77777777" w:rsidR="00B94B27" w:rsidRPr="00800957" w:rsidRDefault="00B94B27" w:rsidP="00B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C7D6E56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Для обеспечения максимального использования пространства, выделенного для установки Блока стеллажей, стеллаж состоит из секций</w:t>
            </w:r>
          </w:p>
        </w:tc>
        <w:tc>
          <w:tcPr>
            <w:tcW w:w="1176" w:type="dxa"/>
          </w:tcPr>
          <w:p w14:paraId="32FE9C4E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CBF259D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C12EA99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7" w:rsidRPr="00800957" w14:paraId="329047D6" w14:textId="77777777" w:rsidTr="00B94B27">
        <w:tc>
          <w:tcPr>
            <w:tcW w:w="566" w:type="dxa"/>
          </w:tcPr>
          <w:p w14:paraId="4275159D" w14:textId="77777777" w:rsidR="00B94B27" w:rsidRPr="00800957" w:rsidRDefault="00B94B27" w:rsidP="00B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0CB01BA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секций в стеллаже</w:t>
            </w:r>
          </w:p>
        </w:tc>
        <w:tc>
          <w:tcPr>
            <w:tcW w:w="1176" w:type="dxa"/>
          </w:tcPr>
          <w:p w14:paraId="270E004F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5F2E91F7" w14:textId="3D9A958F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8A2A493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94B27" w:rsidRPr="00800957" w14:paraId="3676D715" w14:textId="77777777" w:rsidTr="00B94B27">
        <w:tc>
          <w:tcPr>
            <w:tcW w:w="566" w:type="dxa"/>
          </w:tcPr>
          <w:p w14:paraId="6420AB91" w14:textId="77777777" w:rsidR="00B94B27" w:rsidRPr="00800957" w:rsidRDefault="00B94B27" w:rsidP="00B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462B6D0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Длина стеллажа (внешний габарит)</w:t>
            </w:r>
          </w:p>
        </w:tc>
        <w:tc>
          <w:tcPr>
            <w:tcW w:w="1176" w:type="dxa"/>
          </w:tcPr>
          <w:p w14:paraId="6A0C1AEF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6D7226B4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14:paraId="4F43A619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7147FDB2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  <w:p w14:paraId="71DC9617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</w:tc>
      </w:tr>
      <w:tr w:rsidR="00B94B27" w:rsidRPr="00800957" w14:paraId="6C363004" w14:textId="77777777" w:rsidTr="00B94B27">
        <w:tc>
          <w:tcPr>
            <w:tcW w:w="566" w:type="dxa"/>
          </w:tcPr>
          <w:p w14:paraId="08261BAC" w14:textId="77777777" w:rsidR="00B94B27" w:rsidRPr="00800957" w:rsidRDefault="00B94B27" w:rsidP="00B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9003D32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Глубина стеллажа (внешний габарит)</w:t>
            </w:r>
          </w:p>
        </w:tc>
        <w:tc>
          <w:tcPr>
            <w:tcW w:w="1176" w:type="dxa"/>
          </w:tcPr>
          <w:p w14:paraId="59388B58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69468330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14:paraId="5123A892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6006C49A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14:paraId="7EB1206F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</w:tr>
      <w:tr w:rsidR="00B94B27" w:rsidRPr="00800957" w14:paraId="4037F8DA" w14:textId="77777777" w:rsidTr="00B94B27">
        <w:tc>
          <w:tcPr>
            <w:tcW w:w="566" w:type="dxa"/>
          </w:tcPr>
          <w:p w14:paraId="75DD06A8" w14:textId="77777777" w:rsidR="00B94B27" w:rsidRPr="00800957" w:rsidRDefault="00B94B27" w:rsidP="00B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B5548F4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рабочих полок</w:t>
            </w:r>
          </w:p>
        </w:tc>
        <w:tc>
          <w:tcPr>
            <w:tcW w:w="1176" w:type="dxa"/>
          </w:tcPr>
          <w:p w14:paraId="51DC7E19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12DE6D89" w14:textId="6E68700E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A1CDC2F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B94B27" w:rsidRPr="00800957" w14:paraId="10D5C9E3" w14:textId="77777777" w:rsidTr="00B94B27">
        <w:tc>
          <w:tcPr>
            <w:tcW w:w="566" w:type="dxa"/>
          </w:tcPr>
          <w:p w14:paraId="3E528DC0" w14:textId="77777777" w:rsidR="00B94B27" w:rsidRPr="00800957" w:rsidRDefault="00B94B27" w:rsidP="00B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014CE54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Высота стеллажа (с установленной системой освещения) установленного на рельсовую систему</w:t>
            </w:r>
          </w:p>
        </w:tc>
        <w:tc>
          <w:tcPr>
            <w:tcW w:w="1176" w:type="dxa"/>
          </w:tcPr>
          <w:p w14:paraId="393C1C3F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52146B6A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74699068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2515</w:t>
            </w:r>
          </w:p>
        </w:tc>
      </w:tr>
      <w:tr w:rsidR="00B94B27" w:rsidRPr="00800957" w14:paraId="10F8CE3C" w14:textId="77777777" w:rsidTr="00B94B27">
        <w:tc>
          <w:tcPr>
            <w:tcW w:w="566" w:type="dxa"/>
          </w:tcPr>
          <w:p w14:paraId="74AED6B7" w14:textId="77777777" w:rsidR="00B94B27" w:rsidRPr="00800957" w:rsidRDefault="00B94B27" w:rsidP="00B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700EBB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Все стеллажи (стационарный и передвижные) в Блоке стеллажей имеют одинаковую высоту</w:t>
            </w:r>
          </w:p>
        </w:tc>
        <w:tc>
          <w:tcPr>
            <w:tcW w:w="1176" w:type="dxa"/>
          </w:tcPr>
          <w:p w14:paraId="4FF21DA2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667B9E1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452A10A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7" w:rsidRPr="00800957" w14:paraId="7854B912" w14:textId="77777777" w:rsidTr="00B94B27">
        <w:tc>
          <w:tcPr>
            <w:tcW w:w="566" w:type="dxa"/>
          </w:tcPr>
          <w:p w14:paraId="340C7FDB" w14:textId="77777777" w:rsidR="00B94B27" w:rsidRPr="00800957" w:rsidRDefault="00B94B27" w:rsidP="00B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819" w:type="dxa"/>
          </w:tcPr>
          <w:p w14:paraId="5E91C6E7" w14:textId="77777777" w:rsidR="00B94B27" w:rsidRPr="00800957" w:rsidRDefault="00B94B27" w:rsidP="00B94B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Стойка стеллажа</w:t>
            </w:r>
          </w:p>
        </w:tc>
        <w:tc>
          <w:tcPr>
            <w:tcW w:w="1176" w:type="dxa"/>
          </w:tcPr>
          <w:p w14:paraId="19887DA9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4498BE5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4889F51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7" w:rsidRPr="00800957" w14:paraId="411EAECC" w14:textId="77777777" w:rsidTr="00B94B27">
        <w:tc>
          <w:tcPr>
            <w:tcW w:w="566" w:type="dxa"/>
          </w:tcPr>
          <w:p w14:paraId="654CCECA" w14:textId="77777777" w:rsidR="00B94B27" w:rsidRPr="00800957" w:rsidRDefault="00B94B27" w:rsidP="00B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EA600E9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Стойки сплошная, цельнокатаная, без сварки и болтовых соединений</w:t>
            </w:r>
          </w:p>
        </w:tc>
        <w:tc>
          <w:tcPr>
            <w:tcW w:w="1176" w:type="dxa"/>
          </w:tcPr>
          <w:p w14:paraId="517DC934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19CB292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37B6D58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614" w:rsidRPr="00800957" w14:paraId="12472A5B" w14:textId="77777777" w:rsidTr="000F5633">
        <w:tc>
          <w:tcPr>
            <w:tcW w:w="566" w:type="dxa"/>
          </w:tcPr>
          <w:p w14:paraId="51249C2E" w14:textId="77777777" w:rsidR="00C40614" w:rsidRPr="00800957" w:rsidRDefault="00C40614" w:rsidP="000F5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48862E9" w14:textId="77777777" w:rsidR="00C40614" w:rsidRPr="00800957" w:rsidRDefault="00C40614" w:rsidP="00315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Ширина стойки</w:t>
            </w:r>
          </w:p>
        </w:tc>
        <w:tc>
          <w:tcPr>
            <w:tcW w:w="1176" w:type="dxa"/>
          </w:tcPr>
          <w:p w14:paraId="7F474215" w14:textId="77777777" w:rsidR="00C40614" w:rsidRPr="00800957" w:rsidRDefault="00C40614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6BBF1DBB" w14:textId="77777777" w:rsidR="00C40614" w:rsidRPr="00800957" w:rsidRDefault="00C40614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14:paraId="1DE483C0" w14:textId="77777777" w:rsidR="00C40614" w:rsidRPr="00800957" w:rsidRDefault="00C40614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629F171E" w14:textId="77777777" w:rsidR="00C40614" w:rsidRPr="00800957" w:rsidRDefault="00C40614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  <w:p w14:paraId="0C46C6D9" w14:textId="77777777" w:rsidR="00C40614" w:rsidRPr="00800957" w:rsidRDefault="00C40614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</w:tr>
      <w:tr w:rsidR="00B94B27" w:rsidRPr="00800957" w14:paraId="15517E4E" w14:textId="77777777" w:rsidTr="00B94B27">
        <w:tc>
          <w:tcPr>
            <w:tcW w:w="566" w:type="dxa"/>
          </w:tcPr>
          <w:p w14:paraId="4F30AF63" w14:textId="77777777" w:rsidR="00B94B27" w:rsidRPr="00800957" w:rsidRDefault="00B94B27" w:rsidP="00B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9C54A00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Стойка имеет перфорацию (по всей длине) обеспечивающую крепления полок на клипы</w:t>
            </w:r>
          </w:p>
        </w:tc>
        <w:tc>
          <w:tcPr>
            <w:tcW w:w="1176" w:type="dxa"/>
          </w:tcPr>
          <w:p w14:paraId="40B49E18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C21CC1E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7A08D16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7" w:rsidRPr="00800957" w14:paraId="3E195603" w14:textId="77777777" w:rsidTr="00B94B27">
        <w:tc>
          <w:tcPr>
            <w:tcW w:w="566" w:type="dxa"/>
          </w:tcPr>
          <w:p w14:paraId="72672CBB" w14:textId="77777777" w:rsidR="00B94B27" w:rsidRPr="00800957" w:rsidRDefault="00B94B27" w:rsidP="00B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B2BFD30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Шаг регулирования полок по высоте (шаг перфорации)</w:t>
            </w:r>
          </w:p>
        </w:tc>
        <w:tc>
          <w:tcPr>
            <w:tcW w:w="1176" w:type="dxa"/>
          </w:tcPr>
          <w:p w14:paraId="619D12FF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61EEA484" w14:textId="379FB283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B2A3AAA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94B27" w:rsidRPr="00800957" w14:paraId="15C77457" w14:textId="77777777" w:rsidTr="00B94B27">
        <w:tc>
          <w:tcPr>
            <w:tcW w:w="566" w:type="dxa"/>
          </w:tcPr>
          <w:p w14:paraId="6D058B27" w14:textId="77777777" w:rsidR="00B94B27" w:rsidRPr="00800957" w:rsidRDefault="00B94B27" w:rsidP="00B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8B83DC0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Стойка имеет продольные многопрофильные ребра жесткости «I»-образной формы (или прямоугольной формы)</w:t>
            </w:r>
          </w:p>
        </w:tc>
        <w:tc>
          <w:tcPr>
            <w:tcW w:w="1176" w:type="dxa"/>
          </w:tcPr>
          <w:p w14:paraId="1F25957E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FE4B2B9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3A96D01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7" w:rsidRPr="00800957" w14:paraId="74EDF254" w14:textId="77777777" w:rsidTr="00B94B27">
        <w:tc>
          <w:tcPr>
            <w:tcW w:w="566" w:type="dxa"/>
          </w:tcPr>
          <w:p w14:paraId="1FC6F131" w14:textId="77777777" w:rsidR="00B94B27" w:rsidRPr="00800957" w:rsidRDefault="00B94B27" w:rsidP="00B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E1FB87F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продольных ребер жесткости</w:t>
            </w:r>
          </w:p>
        </w:tc>
        <w:tc>
          <w:tcPr>
            <w:tcW w:w="1176" w:type="dxa"/>
          </w:tcPr>
          <w:p w14:paraId="11F5B5DC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1A4E649C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4C76642D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94B27" w:rsidRPr="00800957" w14:paraId="488E8578" w14:textId="77777777" w:rsidTr="00B94B27">
        <w:tc>
          <w:tcPr>
            <w:tcW w:w="566" w:type="dxa"/>
          </w:tcPr>
          <w:p w14:paraId="67767481" w14:textId="77777777" w:rsidR="00B94B27" w:rsidRPr="00800957" w:rsidRDefault="00B94B27" w:rsidP="00B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6605998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гибов</w:t>
            </w:r>
            <w:proofErr w:type="spellEnd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ребра жесткости (без использования сварки)</w:t>
            </w:r>
          </w:p>
        </w:tc>
        <w:tc>
          <w:tcPr>
            <w:tcW w:w="1176" w:type="dxa"/>
          </w:tcPr>
          <w:p w14:paraId="795A0929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0E1E6E25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40744BD8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4B27" w:rsidRPr="00800957" w14:paraId="3F50260B" w14:textId="77777777" w:rsidTr="00B94B27">
        <w:tc>
          <w:tcPr>
            <w:tcW w:w="566" w:type="dxa"/>
          </w:tcPr>
          <w:p w14:paraId="1EA32AEE" w14:textId="77777777" w:rsidR="00B94B27" w:rsidRPr="00800957" w:rsidRDefault="00B94B27" w:rsidP="00B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4B2BA3C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Конструкция стойки препятствует перемещению документов между соседними секциями стеллажа</w:t>
            </w:r>
          </w:p>
        </w:tc>
        <w:tc>
          <w:tcPr>
            <w:tcW w:w="1176" w:type="dxa"/>
          </w:tcPr>
          <w:p w14:paraId="079F7E78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CC38003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312B254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B27" w:rsidRPr="00800957" w14:paraId="0E10EC81" w14:textId="77777777" w:rsidTr="00B94B27">
        <w:tc>
          <w:tcPr>
            <w:tcW w:w="566" w:type="dxa"/>
          </w:tcPr>
          <w:p w14:paraId="00D0528F" w14:textId="77777777" w:rsidR="00B94B27" w:rsidRPr="00800957" w:rsidRDefault="00B94B27" w:rsidP="00B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2FBF444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для стоек стеллажа</w:t>
            </w:r>
          </w:p>
        </w:tc>
        <w:tc>
          <w:tcPr>
            <w:tcW w:w="1176" w:type="dxa"/>
          </w:tcPr>
          <w:p w14:paraId="26D6B703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637B905" w14:textId="049014F3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2C1C0DE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Холоднокатаная сталь</w:t>
            </w:r>
          </w:p>
        </w:tc>
      </w:tr>
      <w:tr w:rsidR="00B94B27" w:rsidRPr="00800957" w14:paraId="6C243526" w14:textId="77777777" w:rsidTr="00B94B27">
        <w:tc>
          <w:tcPr>
            <w:tcW w:w="566" w:type="dxa"/>
          </w:tcPr>
          <w:p w14:paraId="3A4DBB0C" w14:textId="77777777" w:rsidR="00B94B27" w:rsidRPr="00800957" w:rsidRDefault="00B94B27" w:rsidP="00B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30D9F50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 металла для стоек</w:t>
            </w:r>
          </w:p>
        </w:tc>
        <w:tc>
          <w:tcPr>
            <w:tcW w:w="1176" w:type="dxa"/>
          </w:tcPr>
          <w:p w14:paraId="4CA5A5BD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09D43029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2C4848F9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B94B27" w:rsidRPr="00800957" w14:paraId="0FD1AD1B" w14:textId="77777777" w:rsidTr="00B94B27">
        <w:tc>
          <w:tcPr>
            <w:tcW w:w="566" w:type="dxa"/>
          </w:tcPr>
          <w:p w14:paraId="4417D197" w14:textId="77777777" w:rsidR="00B94B27" w:rsidRPr="00800957" w:rsidRDefault="00B94B27" w:rsidP="00B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0D05F27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  <w:tc>
          <w:tcPr>
            <w:tcW w:w="1176" w:type="dxa"/>
          </w:tcPr>
          <w:p w14:paraId="34DF3814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2773A18" w14:textId="26805B16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2FC9AF6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Порошковое (полиэфирное)</w:t>
            </w:r>
          </w:p>
        </w:tc>
      </w:tr>
      <w:tr w:rsidR="00B94B27" w:rsidRPr="00800957" w14:paraId="38D3F6BB" w14:textId="77777777" w:rsidTr="00B94B27">
        <w:tc>
          <w:tcPr>
            <w:tcW w:w="566" w:type="dxa"/>
          </w:tcPr>
          <w:p w14:paraId="79EAA133" w14:textId="77777777" w:rsidR="00B94B27" w:rsidRPr="00800957" w:rsidRDefault="00B94B27" w:rsidP="00B94B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9370ACD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1176" w:type="dxa"/>
          </w:tcPr>
          <w:p w14:paraId="0FA63C42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7626506" w14:textId="2533264C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4CA8819" w14:textId="77777777" w:rsidR="00B94B27" w:rsidRPr="00800957" w:rsidRDefault="00B94B27" w:rsidP="00B94B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RAL9003</w:t>
            </w:r>
          </w:p>
        </w:tc>
      </w:tr>
      <w:tr w:rsidR="00C40614" w:rsidRPr="00800957" w14:paraId="20DCCA70" w14:textId="77777777" w:rsidTr="000F5633">
        <w:tc>
          <w:tcPr>
            <w:tcW w:w="566" w:type="dxa"/>
          </w:tcPr>
          <w:p w14:paraId="36AD40FF" w14:textId="77777777" w:rsidR="00C40614" w:rsidRPr="00800957" w:rsidRDefault="00C40614" w:rsidP="000F5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FA3410B" w14:textId="77777777" w:rsidR="00C40614" w:rsidRPr="00800957" w:rsidRDefault="00C40614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стоек на стеллаж</w:t>
            </w:r>
          </w:p>
        </w:tc>
        <w:tc>
          <w:tcPr>
            <w:tcW w:w="1176" w:type="dxa"/>
          </w:tcPr>
          <w:p w14:paraId="250304A3" w14:textId="77777777" w:rsidR="00C40614" w:rsidRPr="00800957" w:rsidRDefault="00C40614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7FD5992F" w14:textId="3650FA24" w:rsidR="00C40614" w:rsidRPr="00800957" w:rsidRDefault="00C40614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0629437" w14:textId="77777777" w:rsidR="00C40614" w:rsidRPr="00800957" w:rsidRDefault="00C40614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B1735" w:rsidRPr="00800957" w14:paraId="554AFBEB" w14:textId="77777777" w:rsidTr="00796431">
        <w:tc>
          <w:tcPr>
            <w:tcW w:w="566" w:type="dxa"/>
          </w:tcPr>
          <w:p w14:paraId="514EF6F7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819" w:type="dxa"/>
          </w:tcPr>
          <w:p w14:paraId="5D65381F" w14:textId="77777777" w:rsidR="007B1735" w:rsidRPr="00800957" w:rsidRDefault="007B1735" w:rsidP="00796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Полка рабочая</w:t>
            </w:r>
          </w:p>
        </w:tc>
        <w:tc>
          <w:tcPr>
            <w:tcW w:w="1176" w:type="dxa"/>
          </w:tcPr>
          <w:p w14:paraId="0F26E7AA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2921589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9510C21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742D314E" w14:textId="77777777" w:rsidTr="00796431">
        <w:tc>
          <w:tcPr>
            <w:tcW w:w="566" w:type="dxa"/>
          </w:tcPr>
          <w:p w14:paraId="38AF4D79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83BF266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Полка цельнометаллическая</w:t>
            </w:r>
          </w:p>
        </w:tc>
        <w:tc>
          <w:tcPr>
            <w:tcW w:w="1176" w:type="dxa"/>
          </w:tcPr>
          <w:p w14:paraId="6ECF0BEB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809208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1325D2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6EFDBA9A" w14:textId="77777777" w:rsidTr="00796431">
        <w:tc>
          <w:tcPr>
            <w:tcW w:w="566" w:type="dxa"/>
          </w:tcPr>
          <w:p w14:paraId="04C972C1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F43FB81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для полки</w:t>
            </w:r>
          </w:p>
        </w:tc>
        <w:tc>
          <w:tcPr>
            <w:tcW w:w="1176" w:type="dxa"/>
          </w:tcPr>
          <w:p w14:paraId="2E144FD8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C47CBFD" w14:textId="5B990A52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9697D6E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Холоднокатаная сталь</w:t>
            </w:r>
          </w:p>
        </w:tc>
      </w:tr>
      <w:tr w:rsidR="007B1735" w:rsidRPr="00800957" w14:paraId="4AD9E05A" w14:textId="77777777" w:rsidTr="00796431">
        <w:tc>
          <w:tcPr>
            <w:tcW w:w="566" w:type="dxa"/>
          </w:tcPr>
          <w:p w14:paraId="16EC9764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D788B1B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 металла полки</w:t>
            </w:r>
          </w:p>
        </w:tc>
        <w:tc>
          <w:tcPr>
            <w:tcW w:w="1176" w:type="dxa"/>
          </w:tcPr>
          <w:p w14:paraId="647D51FD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36BF462E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62F4226F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7B1735" w:rsidRPr="00800957" w14:paraId="17F3275B" w14:textId="77777777" w:rsidTr="00796431">
        <w:tc>
          <w:tcPr>
            <w:tcW w:w="566" w:type="dxa"/>
          </w:tcPr>
          <w:p w14:paraId="2380C958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EB8F6F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  <w:tc>
          <w:tcPr>
            <w:tcW w:w="1176" w:type="dxa"/>
          </w:tcPr>
          <w:p w14:paraId="38E7D5FF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109772C" w14:textId="192DE46D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32D9D2A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Порошковое (полиэфирное)</w:t>
            </w:r>
          </w:p>
        </w:tc>
      </w:tr>
      <w:tr w:rsidR="007B1735" w:rsidRPr="00800957" w14:paraId="31B84AC9" w14:textId="77777777" w:rsidTr="00796431">
        <w:tc>
          <w:tcPr>
            <w:tcW w:w="566" w:type="dxa"/>
          </w:tcPr>
          <w:p w14:paraId="66399264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9B1F958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1176" w:type="dxa"/>
          </w:tcPr>
          <w:p w14:paraId="4BB777D7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87D48E6" w14:textId="10A0EE03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9627891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RAL9003</w:t>
            </w:r>
          </w:p>
        </w:tc>
      </w:tr>
      <w:tr w:rsidR="007B1735" w:rsidRPr="00800957" w14:paraId="384DDFB0" w14:textId="77777777" w:rsidTr="00796431">
        <w:tc>
          <w:tcPr>
            <w:tcW w:w="566" w:type="dxa"/>
          </w:tcPr>
          <w:p w14:paraId="0619E162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9E81058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Полезная нагрузка</w:t>
            </w:r>
          </w:p>
        </w:tc>
        <w:tc>
          <w:tcPr>
            <w:tcW w:w="1176" w:type="dxa"/>
          </w:tcPr>
          <w:p w14:paraId="46C7CC19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17" w:type="dxa"/>
          </w:tcPr>
          <w:p w14:paraId="79EDA389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2CA7B169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7B1735" w:rsidRPr="00800957" w14:paraId="0935EC10" w14:textId="77777777" w:rsidTr="00796431">
        <w:tc>
          <w:tcPr>
            <w:tcW w:w="566" w:type="dxa"/>
          </w:tcPr>
          <w:p w14:paraId="1E8B34E9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D799D8B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Полка выдерживает полезную нагрузку без изменения геометрических форм (прогиба, деформации и т.п.)</w:t>
            </w:r>
          </w:p>
        </w:tc>
        <w:tc>
          <w:tcPr>
            <w:tcW w:w="1176" w:type="dxa"/>
          </w:tcPr>
          <w:p w14:paraId="1D9DC19A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818FE32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1DCA86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2838847E" w14:textId="77777777" w:rsidTr="00796431">
        <w:tc>
          <w:tcPr>
            <w:tcW w:w="566" w:type="dxa"/>
          </w:tcPr>
          <w:p w14:paraId="74ADD776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C2FBCC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Полка имеет продольные и поперечные ребра жесткости</w:t>
            </w:r>
          </w:p>
        </w:tc>
        <w:tc>
          <w:tcPr>
            <w:tcW w:w="1176" w:type="dxa"/>
          </w:tcPr>
          <w:p w14:paraId="5E6AC13D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08426EA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8D5AC1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0614" w:rsidRPr="00800957" w14:paraId="6AE3C30A" w14:textId="77777777" w:rsidTr="000F5633">
        <w:tc>
          <w:tcPr>
            <w:tcW w:w="566" w:type="dxa"/>
          </w:tcPr>
          <w:p w14:paraId="1B3F92D8" w14:textId="77777777" w:rsidR="00C40614" w:rsidRPr="00800957" w:rsidRDefault="00C40614" w:rsidP="000F5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0F11D5E" w14:textId="77777777" w:rsidR="00C40614" w:rsidRPr="00800957" w:rsidRDefault="00C40614" w:rsidP="00315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продольных ребер жесткости</w:t>
            </w:r>
          </w:p>
        </w:tc>
        <w:tc>
          <w:tcPr>
            <w:tcW w:w="1176" w:type="dxa"/>
          </w:tcPr>
          <w:p w14:paraId="6D008220" w14:textId="77777777" w:rsidR="00C40614" w:rsidRPr="00800957" w:rsidRDefault="00C40614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478D03E1" w14:textId="77777777" w:rsidR="00C40614" w:rsidRPr="00800957" w:rsidRDefault="00C40614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07DAAB21" w14:textId="77777777" w:rsidR="00C40614" w:rsidRPr="00800957" w:rsidRDefault="00C40614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0614" w:rsidRPr="00800957" w14:paraId="759B7C4C" w14:textId="77777777" w:rsidTr="000F5633">
        <w:tc>
          <w:tcPr>
            <w:tcW w:w="566" w:type="dxa"/>
          </w:tcPr>
          <w:p w14:paraId="3EBE3D5C" w14:textId="77777777" w:rsidR="00C40614" w:rsidRPr="00800957" w:rsidRDefault="00C40614" w:rsidP="000F5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344CD76" w14:textId="77777777" w:rsidR="00C40614" w:rsidRPr="00800957" w:rsidRDefault="00C40614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гибов</w:t>
            </w:r>
            <w:proofErr w:type="spellEnd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продольного ребра жесткости</w:t>
            </w:r>
          </w:p>
        </w:tc>
        <w:tc>
          <w:tcPr>
            <w:tcW w:w="1176" w:type="dxa"/>
          </w:tcPr>
          <w:p w14:paraId="218AF5F2" w14:textId="77777777" w:rsidR="00C40614" w:rsidRPr="00800957" w:rsidRDefault="00C40614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6B0A02BA" w14:textId="77777777" w:rsidR="00C40614" w:rsidRPr="00800957" w:rsidRDefault="00C40614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7A179426" w14:textId="77777777" w:rsidR="00C40614" w:rsidRPr="00800957" w:rsidRDefault="00C40614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1735" w:rsidRPr="00800957" w14:paraId="10C63591" w14:textId="77777777" w:rsidTr="00796431">
        <w:tc>
          <w:tcPr>
            <w:tcW w:w="566" w:type="dxa"/>
          </w:tcPr>
          <w:p w14:paraId="68FC719C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79F4D35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Полка устанавливается (крепится) на стойку на быстросъемный клип (</w:t>
            </w:r>
            <w:proofErr w:type="spellStart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безболтовое</w:t>
            </w:r>
            <w:proofErr w:type="spellEnd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крепление)</w:t>
            </w:r>
          </w:p>
        </w:tc>
        <w:tc>
          <w:tcPr>
            <w:tcW w:w="1176" w:type="dxa"/>
          </w:tcPr>
          <w:p w14:paraId="7561B46E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053D96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BC8C8A4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66EF11F4" w14:textId="77777777" w:rsidTr="00796431">
        <w:tc>
          <w:tcPr>
            <w:tcW w:w="566" w:type="dxa"/>
          </w:tcPr>
          <w:p w14:paraId="1F01A411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CFFCFF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месте крепления полки, быстросъемные клипы спрятаны в ребро жесткости полки и не образовывают выступающих элементов</w:t>
            </w:r>
          </w:p>
        </w:tc>
        <w:tc>
          <w:tcPr>
            <w:tcW w:w="1176" w:type="dxa"/>
          </w:tcPr>
          <w:p w14:paraId="1CDAA5AE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B12C15B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9907BED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22CC9609" w14:textId="77777777" w:rsidTr="00796431">
        <w:tc>
          <w:tcPr>
            <w:tcW w:w="566" w:type="dxa"/>
          </w:tcPr>
          <w:p w14:paraId="7C90BC31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7909BF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Форма полки исключает возможность повреждения рук пользователей и документов</w:t>
            </w:r>
          </w:p>
        </w:tc>
        <w:tc>
          <w:tcPr>
            <w:tcW w:w="1176" w:type="dxa"/>
          </w:tcPr>
          <w:p w14:paraId="61BCF9DF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9CACC5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40EB1E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47C54EAA" w14:textId="77777777" w:rsidTr="00796431">
        <w:tc>
          <w:tcPr>
            <w:tcW w:w="566" w:type="dxa"/>
          </w:tcPr>
          <w:p w14:paraId="1DA48EF2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D0C8BD1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установленном состоянии полка прилегает к стойкам вплотную</w:t>
            </w:r>
          </w:p>
        </w:tc>
        <w:tc>
          <w:tcPr>
            <w:tcW w:w="1176" w:type="dxa"/>
          </w:tcPr>
          <w:p w14:paraId="755CA9B6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EE7B4AF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A0B8A4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1789F815" w14:textId="77777777" w:rsidTr="00796431">
        <w:tc>
          <w:tcPr>
            <w:tcW w:w="566" w:type="dxa"/>
          </w:tcPr>
          <w:p w14:paraId="7767AD6A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F74BDA8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Полки в каждом ряду полок закреплены на одной и той же высоте относительно друг друга</w:t>
            </w:r>
          </w:p>
        </w:tc>
        <w:tc>
          <w:tcPr>
            <w:tcW w:w="1176" w:type="dxa"/>
          </w:tcPr>
          <w:p w14:paraId="1C9CC381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504EDCD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923A551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7ED4E11E" w14:textId="77777777" w:rsidTr="00796431">
        <w:tc>
          <w:tcPr>
            <w:tcW w:w="566" w:type="dxa"/>
          </w:tcPr>
          <w:p w14:paraId="22FF076F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CCD03F1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 полки (высота вертикального ребра)</w:t>
            </w:r>
          </w:p>
        </w:tc>
        <w:tc>
          <w:tcPr>
            <w:tcW w:w="1176" w:type="dxa"/>
          </w:tcPr>
          <w:p w14:paraId="501D0D7D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059B658E" w14:textId="08D7965A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593B6B4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B1735" w:rsidRPr="00800957" w14:paraId="127BDD0B" w14:textId="77777777" w:rsidTr="00796431">
        <w:tc>
          <w:tcPr>
            <w:tcW w:w="566" w:type="dxa"/>
          </w:tcPr>
          <w:p w14:paraId="47CD31E9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60094C8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Межполочное</w:t>
            </w:r>
            <w:proofErr w:type="spellEnd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расстояние</w:t>
            </w:r>
          </w:p>
        </w:tc>
        <w:tc>
          <w:tcPr>
            <w:tcW w:w="1176" w:type="dxa"/>
          </w:tcPr>
          <w:p w14:paraId="7F588E06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034D866D" w14:textId="51AFA315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02ABC05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320 </w:t>
            </w:r>
          </w:p>
        </w:tc>
      </w:tr>
      <w:tr w:rsidR="007B1735" w:rsidRPr="00800957" w14:paraId="5D1CE02A" w14:textId="77777777" w:rsidTr="00796431">
        <w:tc>
          <w:tcPr>
            <w:tcW w:w="566" w:type="dxa"/>
          </w:tcPr>
          <w:p w14:paraId="34DBB594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BD1CCA6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Межполочное</w:t>
            </w:r>
            <w:proofErr w:type="spellEnd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расстояние одинаковое у всех стеллажей во всем Блоке стеллажей</w:t>
            </w:r>
          </w:p>
        </w:tc>
        <w:tc>
          <w:tcPr>
            <w:tcW w:w="1176" w:type="dxa"/>
          </w:tcPr>
          <w:p w14:paraId="6AA4ECFF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424D3AB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3D92994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64F679BE" w14:textId="77777777" w:rsidTr="00796431">
        <w:tc>
          <w:tcPr>
            <w:tcW w:w="566" w:type="dxa"/>
          </w:tcPr>
          <w:p w14:paraId="37D09D73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93517B9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установленном состоянии полки не выходят за габариты стоек стеллажа</w:t>
            </w:r>
          </w:p>
        </w:tc>
        <w:tc>
          <w:tcPr>
            <w:tcW w:w="1176" w:type="dxa"/>
          </w:tcPr>
          <w:p w14:paraId="64DBF0F7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4B82EF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8EF7209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68D8D713" w14:textId="77777777" w:rsidTr="00796431">
        <w:tc>
          <w:tcPr>
            <w:tcW w:w="566" w:type="dxa"/>
          </w:tcPr>
          <w:p w14:paraId="5EA949E2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F845778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рабочих полок (всего в одном стеллаже)</w:t>
            </w:r>
          </w:p>
        </w:tc>
        <w:tc>
          <w:tcPr>
            <w:tcW w:w="1176" w:type="dxa"/>
          </w:tcPr>
          <w:p w14:paraId="331C4D71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5FD3C064" w14:textId="5A1032CC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9889C16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7B1735" w:rsidRPr="00800957" w14:paraId="7AD220DB" w14:textId="77777777" w:rsidTr="00796431">
        <w:tc>
          <w:tcPr>
            <w:tcW w:w="566" w:type="dxa"/>
          </w:tcPr>
          <w:p w14:paraId="61BFE0FF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9278276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Для обеспечения максимального использования пространства, выделенного для установки Блока стеллажей, стеллаж состоит из 4-х секций и оснащен полками со следующими габаритными размерами (одна сторона стеллажа):</w:t>
            </w:r>
          </w:p>
        </w:tc>
        <w:tc>
          <w:tcPr>
            <w:tcW w:w="1176" w:type="dxa"/>
          </w:tcPr>
          <w:p w14:paraId="1BC4AAF5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2DF346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7EAEEA6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69695B16" w14:textId="77777777" w:rsidTr="00796431">
        <w:tc>
          <w:tcPr>
            <w:tcW w:w="566" w:type="dxa"/>
          </w:tcPr>
          <w:p w14:paraId="6A43677E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6E64961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Габариты полки в плане в первой секции стеллажа (со стороны лицевой стойки)</w:t>
            </w:r>
          </w:p>
        </w:tc>
        <w:tc>
          <w:tcPr>
            <w:tcW w:w="1176" w:type="dxa"/>
          </w:tcPr>
          <w:p w14:paraId="3B99EAB3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1ACDB46A" w14:textId="3A79919A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08F02C0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1200 х 300</w:t>
            </w:r>
          </w:p>
        </w:tc>
      </w:tr>
      <w:tr w:rsidR="007B1735" w:rsidRPr="00800957" w14:paraId="0CF97B16" w14:textId="77777777" w:rsidTr="00796431">
        <w:tc>
          <w:tcPr>
            <w:tcW w:w="566" w:type="dxa"/>
          </w:tcPr>
          <w:p w14:paraId="09D844F2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8D9A53F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Габариты полки в плане во второй, третьей и четвертой секциях стеллажа (со стороны лицевой стойки)</w:t>
            </w:r>
          </w:p>
        </w:tc>
        <w:tc>
          <w:tcPr>
            <w:tcW w:w="1176" w:type="dxa"/>
          </w:tcPr>
          <w:p w14:paraId="60A5379A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3D53075B" w14:textId="64D3A473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54E03ED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1000 х 300</w:t>
            </w:r>
          </w:p>
        </w:tc>
      </w:tr>
      <w:tr w:rsidR="007B1735" w:rsidRPr="00800957" w14:paraId="6914D421" w14:textId="77777777" w:rsidTr="00796431">
        <w:tc>
          <w:tcPr>
            <w:tcW w:w="566" w:type="dxa"/>
          </w:tcPr>
          <w:p w14:paraId="59F3A241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A47858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рабочих полок в первой секции стеллажа</w:t>
            </w:r>
          </w:p>
        </w:tc>
        <w:tc>
          <w:tcPr>
            <w:tcW w:w="1176" w:type="dxa"/>
          </w:tcPr>
          <w:p w14:paraId="2AA9B4EB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4B8E530B" w14:textId="2658B203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E14A543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B1735" w:rsidRPr="00800957" w14:paraId="09D4B794" w14:textId="77777777" w:rsidTr="00796431">
        <w:tc>
          <w:tcPr>
            <w:tcW w:w="566" w:type="dxa"/>
          </w:tcPr>
          <w:p w14:paraId="5F1AD931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40B1986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рабочих полок во второй, третьей и четвертой секциях стеллажа</w:t>
            </w:r>
          </w:p>
        </w:tc>
        <w:tc>
          <w:tcPr>
            <w:tcW w:w="1176" w:type="dxa"/>
          </w:tcPr>
          <w:p w14:paraId="58DEF2A9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7C101415" w14:textId="33B1D596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FDF6FE7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7B1735" w:rsidRPr="00800957" w14:paraId="60624DA6" w14:textId="77777777" w:rsidTr="00796431">
        <w:tc>
          <w:tcPr>
            <w:tcW w:w="566" w:type="dxa"/>
          </w:tcPr>
          <w:p w14:paraId="40936742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819" w:type="dxa"/>
          </w:tcPr>
          <w:p w14:paraId="71ED152F" w14:textId="77777777" w:rsidR="007B1735" w:rsidRPr="00800957" w:rsidRDefault="007B1735" w:rsidP="00796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Полка верхняя нерабочая</w:t>
            </w:r>
          </w:p>
        </w:tc>
        <w:tc>
          <w:tcPr>
            <w:tcW w:w="1176" w:type="dxa"/>
          </w:tcPr>
          <w:p w14:paraId="2F528D7B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D0A869F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7DB3A8E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393533D2" w14:textId="77777777" w:rsidTr="00796431">
        <w:tc>
          <w:tcPr>
            <w:tcW w:w="566" w:type="dxa"/>
          </w:tcPr>
          <w:p w14:paraId="3649C102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67E2C30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Для увеличения жесткости конструкций стеллажа, придания стеллажу эстетичного внешнего вида, для 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защиты документов от естественной пыли установлены верхние нерабочие полки</w:t>
            </w:r>
          </w:p>
        </w:tc>
        <w:tc>
          <w:tcPr>
            <w:tcW w:w="1176" w:type="dxa"/>
          </w:tcPr>
          <w:p w14:paraId="71720BB2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F3798D6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2EF163E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6A22D764" w14:textId="77777777" w:rsidTr="00796431">
        <w:tc>
          <w:tcPr>
            <w:tcW w:w="566" w:type="dxa"/>
          </w:tcPr>
          <w:p w14:paraId="4911DD53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D64916B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Полка цельнометаллическая</w:t>
            </w:r>
          </w:p>
        </w:tc>
        <w:tc>
          <w:tcPr>
            <w:tcW w:w="1176" w:type="dxa"/>
          </w:tcPr>
          <w:p w14:paraId="262B8EAA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00CCC99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611F64E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2F19220B" w14:textId="77777777" w:rsidTr="00796431">
        <w:tc>
          <w:tcPr>
            <w:tcW w:w="566" w:type="dxa"/>
          </w:tcPr>
          <w:p w14:paraId="55ADF4FD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D9C69B3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для полки</w:t>
            </w:r>
          </w:p>
        </w:tc>
        <w:tc>
          <w:tcPr>
            <w:tcW w:w="1176" w:type="dxa"/>
          </w:tcPr>
          <w:p w14:paraId="448FBF0F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9A183C8" w14:textId="485BB3AF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44967A0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Холоднокатаная сталь</w:t>
            </w:r>
          </w:p>
        </w:tc>
      </w:tr>
      <w:tr w:rsidR="007B1735" w:rsidRPr="00800957" w14:paraId="2F11BCB6" w14:textId="77777777" w:rsidTr="00796431">
        <w:tc>
          <w:tcPr>
            <w:tcW w:w="566" w:type="dxa"/>
          </w:tcPr>
          <w:p w14:paraId="723BCD52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B40AE02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 металла полки</w:t>
            </w:r>
          </w:p>
        </w:tc>
        <w:tc>
          <w:tcPr>
            <w:tcW w:w="1176" w:type="dxa"/>
          </w:tcPr>
          <w:p w14:paraId="7B60803A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40243ADD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48F30B9F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7B1735" w:rsidRPr="00800957" w14:paraId="6339647E" w14:textId="77777777" w:rsidTr="00796431">
        <w:tc>
          <w:tcPr>
            <w:tcW w:w="566" w:type="dxa"/>
          </w:tcPr>
          <w:p w14:paraId="568165D0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D2BB248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  <w:tc>
          <w:tcPr>
            <w:tcW w:w="1176" w:type="dxa"/>
          </w:tcPr>
          <w:p w14:paraId="50634634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B890EC3" w14:textId="01091266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4080876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Порошковое (полиэфирное)</w:t>
            </w:r>
          </w:p>
        </w:tc>
      </w:tr>
      <w:tr w:rsidR="007B1735" w:rsidRPr="00800957" w14:paraId="73D4C0D1" w14:textId="77777777" w:rsidTr="00796431">
        <w:tc>
          <w:tcPr>
            <w:tcW w:w="566" w:type="dxa"/>
          </w:tcPr>
          <w:p w14:paraId="2BD11682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F593FD0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1176" w:type="dxa"/>
          </w:tcPr>
          <w:p w14:paraId="6DF1C615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F490452" w14:textId="54139404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F379ED2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RAL9003</w:t>
            </w:r>
          </w:p>
        </w:tc>
      </w:tr>
      <w:tr w:rsidR="007B1735" w:rsidRPr="00800957" w14:paraId="19019420" w14:textId="77777777" w:rsidTr="00796431">
        <w:tc>
          <w:tcPr>
            <w:tcW w:w="566" w:type="dxa"/>
          </w:tcPr>
          <w:p w14:paraId="43F60CA9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1507740" w14:textId="77777777" w:rsidR="000F5633" w:rsidRPr="00800957" w:rsidRDefault="007B1735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Полка имеет продольные и поперечные ребра жесткости</w:t>
            </w:r>
          </w:p>
        </w:tc>
        <w:tc>
          <w:tcPr>
            <w:tcW w:w="1176" w:type="dxa"/>
          </w:tcPr>
          <w:p w14:paraId="16FBB382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1225339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CDF991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633" w:rsidRPr="00800957" w14:paraId="4BB8672D" w14:textId="77777777" w:rsidTr="000F5633">
        <w:tc>
          <w:tcPr>
            <w:tcW w:w="566" w:type="dxa"/>
          </w:tcPr>
          <w:p w14:paraId="6C9C5801" w14:textId="77777777" w:rsidR="000F5633" w:rsidRPr="00800957" w:rsidRDefault="000F5633" w:rsidP="000F5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4E90A09" w14:textId="77777777" w:rsidR="000F5633" w:rsidRPr="00800957" w:rsidRDefault="000F5633" w:rsidP="003154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продольных ребер жесткости</w:t>
            </w:r>
          </w:p>
        </w:tc>
        <w:tc>
          <w:tcPr>
            <w:tcW w:w="1176" w:type="dxa"/>
          </w:tcPr>
          <w:p w14:paraId="3B32D5DC" w14:textId="77777777" w:rsidR="000F5633" w:rsidRPr="00800957" w:rsidRDefault="000F5633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2843238D" w14:textId="77777777" w:rsidR="000F5633" w:rsidRPr="00800957" w:rsidRDefault="000F5633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32B7AEC4" w14:textId="77777777" w:rsidR="000F5633" w:rsidRPr="00800957" w:rsidRDefault="000F5633" w:rsidP="000F56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0614" w:rsidRPr="00800957" w14:paraId="6443001A" w14:textId="77777777" w:rsidTr="00796431">
        <w:tc>
          <w:tcPr>
            <w:tcW w:w="566" w:type="dxa"/>
          </w:tcPr>
          <w:p w14:paraId="7C5AF83E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8F26CFE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гибов</w:t>
            </w:r>
            <w:proofErr w:type="spellEnd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продольного ребра жесткости</w:t>
            </w:r>
          </w:p>
        </w:tc>
        <w:tc>
          <w:tcPr>
            <w:tcW w:w="1176" w:type="dxa"/>
          </w:tcPr>
          <w:p w14:paraId="174C1987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5D7C0DEF" w14:textId="77777777" w:rsidR="007B1735" w:rsidRPr="00800957" w:rsidRDefault="00C40614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7B2F6502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B1735" w:rsidRPr="00800957" w14:paraId="714D591C" w14:textId="77777777" w:rsidTr="00796431">
        <w:tc>
          <w:tcPr>
            <w:tcW w:w="566" w:type="dxa"/>
          </w:tcPr>
          <w:p w14:paraId="7967C161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C72A193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Полка устанавливается (крепится) на стойку на быстросъемный клип (</w:t>
            </w:r>
            <w:proofErr w:type="spellStart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безболтовое</w:t>
            </w:r>
            <w:proofErr w:type="spellEnd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крепление)</w:t>
            </w:r>
          </w:p>
        </w:tc>
        <w:tc>
          <w:tcPr>
            <w:tcW w:w="1176" w:type="dxa"/>
          </w:tcPr>
          <w:p w14:paraId="74AD3747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42E8572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7C23A8E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53865C8B" w14:textId="77777777" w:rsidTr="00796431">
        <w:tc>
          <w:tcPr>
            <w:tcW w:w="566" w:type="dxa"/>
          </w:tcPr>
          <w:p w14:paraId="3F608D5E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61C3546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месте крепления полки, быстросъемные клипы спрятаны в ребро жесткости полки и не образовывают выступающих элементов</w:t>
            </w:r>
          </w:p>
        </w:tc>
        <w:tc>
          <w:tcPr>
            <w:tcW w:w="1176" w:type="dxa"/>
          </w:tcPr>
          <w:p w14:paraId="3334AE60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7125ABE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62FD189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07EF1236" w14:textId="77777777" w:rsidTr="00796431">
        <w:tc>
          <w:tcPr>
            <w:tcW w:w="566" w:type="dxa"/>
          </w:tcPr>
          <w:p w14:paraId="6499304A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3DE6105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Форма полки исключает возможность повреждения рук пользователей и документов</w:t>
            </w:r>
          </w:p>
        </w:tc>
        <w:tc>
          <w:tcPr>
            <w:tcW w:w="1176" w:type="dxa"/>
          </w:tcPr>
          <w:p w14:paraId="653CEA5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CF7BAB0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6C1E805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014CD90E" w14:textId="77777777" w:rsidTr="00796431">
        <w:tc>
          <w:tcPr>
            <w:tcW w:w="566" w:type="dxa"/>
          </w:tcPr>
          <w:p w14:paraId="799A67F9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393AACD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установленном состоянии полка прилегает к стойкам вплотную</w:t>
            </w:r>
          </w:p>
        </w:tc>
        <w:tc>
          <w:tcPr>
            <w:tcW w:w="1176" w:type="dxa"/>
          </w:tcPr>
          <w:p w14:paraId="430C5151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A9857E8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171440F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4A334BF3" w14:textId="77777777" w:rsidTr="00796431">
        <w:tc>
          <w:tcPr>
            <w:tcW w:w="566" w:type="dxa"/>
          </w:tcPr>
          <w:p w14:paraId="7C2FAD3F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C164ECF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Полки в каждом ряду полок закреплены на одной и той же высоте относительно друг друга</w:t>
            </w:r>
          </w:p>
        </w:tc>
        <w:tc>
          <w:tcPr>
            <w:tcW w:w="1176" w:type="dxa"/>
          </w:tcPr>
          <w:p w14:paraId="0EDA496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73F6F20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79715FD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609F6BDE" w14:textId="77777777" w:rsidTr="00796431">
        <w:tc>
          <w:tcPr>
            <w:tcW w:w="566" w:type="dxa"/>
          </w:tcPr>
          <w:p w14:paraId="2CF5763B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FC57DD0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 полки (высота вертикального ребра)</w:t>
            </w:r>
          </w:p>
        </w:tc>
        <w:tc>
          <w:tcPr>
            <w:tcW w:w="1176" w:type="dxa"/>
          </w:tcPr>
          <w:p w14:paraId="3678803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47DC584F" w14:textId="0E2249CE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B34B8B8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B1735" w:rsidRPr="00800957" w14:paraId="2A4B0402" w14:textId="77777777" w:rsidTr="00796431">
        <w:tc>
          <w:tcPr>
            <w:tcW w:w="566" w:type="dxa"/>
          </w:tcPr>
          <w:p w14:paraId="5EFA1BC2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C07C1D6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установленном состоянии полки не выходят за габариты стоек стеллажа</w:t>
            </w:r>
          </w:p>
        </w:tc>
        <w:tc>
          <w:tcPr>
            <w:tcW w:w="1176" w:type="dxa"/>
          </w:tcPr>
          <w:p w14:paraId="10A3F8D9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D8E68F5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B5D6DD2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3F3D01E6" w14:textId="77777777" w:rsidTr="00796431">
        <w:tc>
          <w:tcPr>
            <w:tcW w:w="566" w:type="dxa"/>
          </w:tcPr>
          <w:p w14:paraId="1AE577BA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02EDA7B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верхних нерабочих полок (всего в одном стеллаже)</w:t>
            </w:r>
          </w:p>
        </w:tc>
        <w:tc>
          <w:tcPr>
            <w:tcW w:w="1176" w:type="dxa"/>
          </w:tcPr>
          <w:p w14:paraId="50809E90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714FDA25" w14:textId="54761570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F70A37F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B1735" w:rsidRPr="00800957" w14:paraId="1A006917" w14:textId="77777777" w:rsidTr="00796431">
        <w:tc>
          <w:tcPr>
            <w:tcW w:w="566" w:type="dxa"/>
          </w:tcPr>
          <w:p w14:paraId="227EA854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00C54D6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Стеллаж состоит из 4-х секций и оснащен верхними нерабочими полками со следующими габаритными размерами (одна сторона стеллажа):</w:t>
            </w:r>
          </w:p>
        </w:tc>
        <w:tc>
          <w:tcPr>
            <w:tcW w:w="1176" w:type="dxa"/>
          </w:tcPr>
          <w:p w14:paraId="241F8A08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8FF2B26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0272D45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15F43C41" w14:textId="77777777" w:rsidTr="00796431">
        <w:tc>
          <w:tcPr>
            <w:tcW w:w="566" w:type="dxa"/>
          </w:tcPr>
          <w:p w14:paraId="1CCC539A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5AFEFEB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Габариты полки в плане в первой секции стеллажа (со стороны лицевой стойки)</w:t>
            </w:r>
          </w:p>
        </w:tc>
        <w:tc>
          <w:tcPr>
            <w:tcW w:w="1176" w:type="dxa"/>
          </w:tcPr>
          <w:p w14:paraId="2993F452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2C10C17C" w14:textId="51214CF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9DB87C4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1200 х 300</w:t>
            </w:r>
          </w:p>
        </w:tc>
      </w:tr>
      <w:tr w:rsidR="007B1735" w:rsidRPr="00800957" w14:paraId="653F8D41" w14:textId="77777777" w:rsidTr="00796431">
        <w:tc>
          <w:tcPr>
            <w:tcW w:w="566" w:type="dxa"/>
          </w:tcPr>
          <w:p w14:paraId="55B8391E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77413E2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Габариты полки в плане во второй, третьей и четвертой секциях стеллажа (со стороны лицевой стойки)</w:t>
            </w:r>
          </w:p>
        </w:tc>
        <w:tc>
          <w:tcPr>
            <w:tcW w:w="1176" w:type="dxa"/>
          </w:tcPr>
          <w:p w14:paraId="5B2B92BA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31A8CA4E" w14:textId="0592936C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365D8EB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1000 х 300</w:t>
            </w:r>
          </w:p>
        </w:tc>
      </w:tr>
      <w:tr w:rsidR="007B1735" w:rsidRPr="00800957" w14:paraId="527EAAA4" w14:textId="77777777" w:rsidTr="00796431">
        <w:tc>
          <w:tcPr>
            <w:tcW w:w="566" w:type="dxa"/>
          </w:tcPr>
          <w:p w14:paraId="521AE74E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D287C5E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верхних нерабочих полок в первой секции стеллажа</w:t>
            </w:r>
          </w:p>
        </w:tc>
        <w:tc>
          <w:tcPr>
            <w:tcW w:w="1176" w:type="dxa"/>
          </w:tcPr>
          <w:p w14:paraId="4538049B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11157BDD" w14:textId="632E5B1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03D80B1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1735" w:rsidRPr="00800957" w14:paraId="23C9C454" w14:textId="77777777" w:rsidTr="00796431">
        <w:tc>
          <w:tcPr>
            <w:tcW w:w="566" w:type="dxa"/>
          </w:tcPr>
          <w:p w14:paraId="60653317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565D598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верхних нерабочих полок во второй, третьей и четвертой секциях стеллажа</w:t>
            </w:r>
          </w:p>
        </w:tc>
        <w:tc>
          <w:tcPr>
            <w:tcW w:w="1176" w:type="dxa"/>
          </w:tcPr>
          <w:p w14:paraId="4EBFF2B2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34CE85A2" w14:textId="04697ECA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1E97210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B1735" w:rsidRPr="00800957" w14:paraId="30D33BBF" w14:textId="77777777" w:rsidTr="00796431">
        <w:tc>
          <w:tcPr>
            <w:tcW w:w="566" w:type="dxa"/>
          </w:tcPr>
          <w:p w14:paraId="0E7D8F61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819" w:type="dxa"/>
          </w:tcPr>
          <w:p w14:paraId="01F22CF2" w14:textId="77777777" w:rsidR="007B1735" w:rsidRPr="00800957" w:rsidRDefault="007B1735" w:rsidP="00796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Полка выдвижная</w:t>
            </w:r>
          </w:p>
        </w:tc>
        <w:tc>
          <w:tcPr>
            <w:tcW w:w="1176" w:type="dxa"/>
          </w:tcPr>
          <w:p w14:paraId="42B2F5F0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691D09A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2FCA1AE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6C74C43B" w14:textId="77777777" w:rsidTr="00796431">
        <w:tc>
          <w:tcPr>
            <w:tcW w:w="566" w:type="dxa"/>
          </w:tcPr>
          <w:p w14:paraId="32A7D652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BD5E0A7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Стеллаж оснащен выдвижными полками</w:t>
            </w:r>
          </w:p>
        </w:tc>
        <w:tc>
          <w:tcPr>
            <w:tcW w:w="1176" w:type="dxa"/>
          </w:tcPr>
          <w:p w14:paraId="071850D8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AE230C8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27638FA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5323B854" w14:textId="77777777" w:rsidTr="00796431">
        <w:tc>
          <w:tcPr>
            <w:tcW w:w="566" w:type="dxa"/>
          </w:tcPr>
          <w:p w14:paraId="5698FD79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640F67B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выдвижных полок на стеллаж (по одной полке на каждую сторону стеллажа)</w:t>
            </w:r>
          </w:p>
        </w:tc>
        <w:tc>
          <w:tcPr>
            <w:tcW w:w="1176" w:type="dxa"/>
          </w:tcPr>
          <w:p w14:paraId="453C9943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40D06B3E" w14:textId="5C49E3E4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6AF0371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B1735" w:rsidRPr="00800957" w14:paraId="16E4D3F6" w14:textId="77777777" w:rsidTr="00796431">
        <w:tc>
          <w:tcPr>
            <w:tcW w:w="566" w:type="dxa"/>
          </w:tcPr>
          <w:p w14:paraId="1C6343C9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72C449F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Выдвижная полка устанавливается снизу под третью полку во второй секции стеллажа (по одной полке на каждую сторону стеллажа)</w:t>
            </w:r>
          </w:p>
        </w:tc>
        <w:tc>
          <w:tcPr>
            <w:tcW w:w="1176" w:type="dxa"/>
          </w:tcPr>
          <w:p w14:paraId="68514FFE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276A103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C0BAC7B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7C8DFC0D" w14:textId="77777777" w:rsidTr="00796431">
        <w:tc>
          <w:tcPr>
            <w:tcW w:w="566" w:type="dxa"/>
          </w:tcPr>
          <w:p w14:paraId="63A43FC9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F2FDD6F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установленном положении выдвижная полка не ограничивает свободный доступ к единицам хранения размещенным на стеллаже</w:t>
            </w:r>
          </w:p>
        </w:tc>
        <w:tc>
          <w:tcPr>
            <w:tcW w:w="1176" w:type="dxa"/>
          </w:tcPr>
          <w:p w14:paraId="5A4EB5E0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8A44851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176FB27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34B9C0D9" w14:textId="77777777" w:rsidTr="00796431">
        <w:tc>
          <w:tcPr>
            <w:tcW w:w="566" w:type="dxa"/>
          </w:tcPr>
          <w:p w14:paraId="6E0B8CB6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C22040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закрытом (в задвинутом) положении выдвижная полка не выступает за внешние габариты стеллажа</w:t>
            </w:r>
          </w:p>
        </w:tc>
        <w:tc>
          <w:tcPr>
            <w:tcW w:w="1176" w:type="dxa"/>
          </w:tcPr>
          <w:p w14:paraId="500229C8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E09CD4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915CF2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1A5EFE46" w14:textId="77777777" w:rsidTr="00796431">
        <w:tc>
          <w:tcPr>
            <w:tcW w:w="566" w:type="dxa"/>
          </w:tcPr>
          <w:p w14:paraId="552813F5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D9270A5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полностью выдвинутом положении выдвижная полка обеспечивает прямоугольную рабочую поверхность</w:t>
            </w:r>
          </w:p>
        </w:tc>
        <w:tc>
          <w:tcPr>
            <w:tcW w:w="1176" w:type="dxa"/>
          </w:tcPr>
          <w:p w14:paraId="75F8778E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580F681D" w14:textId="77777777" w:rsidR="007B1735" w:rsidRPr="00800957" w:rsidRDefault="000F5633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6219FF2B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935 х 300</w:t>
            </w:r>
          </w:p>
        </w:tc>
      </w:tr>
      <w:tr w:rsidR="007B1735" w:rsidRPr="00800957" w14:paraId="3E40925C" w14:textId="77777777" w:rsidTr="00796431">
        <w:tc>
          <w:tcPr>
            <w:tcW w:w="566" w:type="dxa"/>
          </w:tcPr>
          <w:p w14:paraId="494D7B40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C7E2C74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В полностью выдвинутом положении выдвижная полка обеспечивает прямой угол с боковой поверхностью стеллажа </w:t>
            </w:r>
          </w:p>
        </w:tc>
        <w:tc>
          <w:tcPr>
            <w:tcW w:w="1176" w:type="dxa"/>
          </w:tcPr>
          <w:p w14:paraId="4F7C2EB0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A17F9E4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4DA8582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2794A749" w14:textId="77777777" w:rsidTr="00796431">
        <w:tc>
          <w:tcPr>
            <w:tcW w:w="566" w:type="dxa"/>
          </w:tcPr>
          <w:p w14:paraId="4E3BADD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289B3FA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Полезная нагрузка</w:t>
            </w:r>
          </w:p>
        </w:tc>
        <w:tc>
          <w:tcPr>
            <w:tcW w:w="1176" w:type="dxa"/>
          </w:tcPr>
          <w:p w14:paraId="57CA5C9A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17" w:type="dxa"/>
          </w:tcPr>
          <w:p w14:paraId="094F7789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48A97259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7B1735" w:rsidRPr="00800957" w14:paraId="12A53193" w14:textId="77777777" w:rsidTr="00796431">
        <w:tc>
          <w:tcPr>
            <w:tcW w:w="566" w:type="dxa"/>
          </w:tcPr>
          <w:p w14:paraId="0CE26507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44A7849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Полка выдерживает полезную нагрузку без изменения геометрических форм (прогиба, деформации и т.п.)</w:t>
            </w:r>
          </w:p>
        </w:tc>
        <w:tc>
          <w:tcPr>
            <w:tcW w:w="1176" w:type="dxa"/>
          </w:tcPr>
          <w:p w14:paraId="17F571F2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E211A32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6F6BC5E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30E01E8F" w14:textId="77777777" w:rsidTr="00796431">
        <w:tc>
          <w:tcPr>
            <w:tcW w:w="566" w:type="dxa"/>
          </w:tcPr>
          <w:p w14:paraId="666B9C8E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961F0B7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Выдвижная полка устанавливается на направляющие полного выдвижения бокового крепления</w:t>
            </w:r>
          </w:p>
        </w:tc>
        <w:tc>
          <w:tcPr>
            <w:tcW w:w="1176" w:type="dxa"/>
          </w:tcPr>
          <w:p w14:paraId="4D5C835B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12822F5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BD1F63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4A048597" w14:textId="77777777" w:rsidTr="00796431">
        <w:tc>
          <w:tcPr>
            <w:tcW w:w="566" w:type="dxa"/>
          </w:tcPr>
          <w:p w14:paraId="210127B9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45D9A88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Направляющие полного выдвижения крепятся на метизы к кронштейнам, кронштейны крепятся на метизы к стойкам стеллажа</w:t>
            </w:r>
          </w:p>
        </w:tc>
        <w:tc>
          <w:tcPr>
            <w:tcW w:w="1176" w:type="dxa"/>
          </w:tcPr>
          <w:p w14:paraId="55FE2155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1519020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112D1BA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735" w:rsidRPr="00800957" w14:paraId="1CEFF632" w14:textId="77777777" w:rsidTr="00796431">
        <w:tc>
          <w:tcPr>
            <w:tcW w:w="566" w:type="dxa"/>
          </w:tcPr>
          <w:p w14:paraId="2A85D477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B3499AB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для выдвижной полки</w:t>
            </w:r>
          </w:p>
        </w:tc>
        <w:tc>
          <w:tcPr>
            <w:tcW w:w="1176" w:type="dxa"/>
          </w:tcPr>
          <w:p w14:paraId="5BF8170D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7993725" w14:textId="19B87CCB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BE57616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Холоднокатаная сталь</w:t>
            </w:r>
          </w:p>
        </w:tc>
      </w:tr>
      <w:tr w:rsidR="007B1735" w:rsidRPr="00800957" w14:paraId="3B48DBF0" w14:textId="77777777" w:rsidTr="00796431">
        <w:tc>
          <w:tcPr>
            <w:tcW w:w="566" w:type="dxa"/>
          </w:tcPr>
          <w:p w14:paraId="3CC4AB97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FF78803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Толщина металла для выдвижной полки </w:t>
            </w:r>
          </w:p>
        </w:tc>
        <w:tc>
          <w:tcPr>
            <w:tcW w:w="1176" w:type="dxa"/>
          </w:tcPr>
          <w:p w14:paraId="3629B1D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7899056F" w14:textId="77777777" w:rsidR="007B1735" w:rsidRPr="00800957" w:rsidRDefault="000F5633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21725C3A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7B1735" w:rsidRPr="00800957" w14:paraId="0E01F77E" w14:textId="77777777" w:rsidTr="00796431">
        <w:tc>
          <w:tcPr>
            <w:tcW w:w="566" w:type="dxa"/>
          </w:tcPr>
          <w:p w14:paraId="752A48DF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3A862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 полки (высота вертикального ребра)</w:t>
            </w:r>
          </w:p>
        </w:tc>
        <w:tc>
          <w:tcPr>
            <w:tcW w:w="1176" w:type="dxa"/>
          </w:tcPr>
          <w:p w14:paraId="4A3A4D3B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39B1A507" w14:textId="55983EDA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F14DA27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B1735" w:rsidRPr="00800957" w14:paraId="705FF7E9" w14:textId="77777777" w:rsidTr="00796431">
        <w:tc>
          <w:tcPr>
            <w:tcW w:w="566" w:type="dxa"/>
          </w:tcPr>
          <w:p w14:paraId="7C8050D8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1AA77E3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  <w:tc>
          <w:tcPr>
            <w:tcW w:w="1176" w:type="dxa"/>
          </w:tcPr>
          <w:p w14:paraId="63C61E66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2890E37" w14:textId="4CB0197F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EF321AF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Порошковое (полиэфирное)</w:t>
            </w:r>
          </w:p>
        </w:tc>
      </w:tr>
      <w:tr w:rsidR="007B1735" w:rsidRPr="00800957" w14:paraId="5D48FB3D" w14:textId="77777777" w:rsidTr="00796431">
        <w:tc>
          <w:tcPr>
            <w:tcW w:w="566" w:type="dxa"/>
          </w:tcPr>
          <w:p w14:paraId="2CB68E79" w14:textId="77777777" w:rsidR="007B1735" w:rsidRPr="00800957" w:rsidRDefault="007B1735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846FED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1176" w:type="dxa"/>
          </w:tcPr>
          <w:p w14:paraId="5DC6CB3C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E6FAB9E" w14:textId="1ACEF0FC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D1798AE" w14:textId="77777777" w:rsidR="007B1735" w:rsidRPr="00800957" w:rsidRDefault="007B1735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RAL9003</w:t>
            </w:r>
          </w:p>
        </w:tc>
      </w:tr>
      <w:tr w:rsidR="00AA1C18" w:rsidRPr="00800957" w14:paraId="0A986055" w14:textId="77777777" w:rsidTr="00796431">
        <w:tc>
          <w:tcPr>
            <w:tcW w:w="566" w:type="dxa"/>
          </w:tcPr>
          <w:p w14:paraId="53DB3D8F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4819" w:type="dxa"/>
          </w:tcPr>
          <w:p w14:paraId="1CD56E18" w14:textId="77777777" w:rsidR="00AA1C18" w:rsidRPr="00800957" w:rsidRDefault="00AA1C18" w:rsidP="00796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Разделитель полок</w:t>
            </w:r>
          </w:p>
        </w:tc>
        <w:tc>
          <w:tcPr>
            <w:tcW w:w="1176" w:type="dxa"/>
          </w:tcPr>
          <w:p w14:paraId="42ED4BB6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47E596A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E38F840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C18" w:rsidRPr="00800957" w14:paraId="24F5C778" w14:textId="77777777" w:rsidTr="00796431">
        <w:tc>
          <w:tcPr>
            <w:tcW w:w="566" w:type="dxa"/>
          </w:tcPr>
          <w:p w14:paraId="12B44F62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A56266A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Каждая пара рабочих полок в секции стеллажа оснащена разделителем полок, предназначенным для предотвращения перемещения единиц хранения с полки на полку</w:t>
            </w:r>
          </w:p>
        </w:tc>
        <w:tc>
          <w:tcPr>
            <w:tcW w:w="1176" w:type="dxa"/>
          </w:tcPr>
          <w:p w14:paraId="460C72BF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69AD2BD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C939631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C18" w:rsidRPr="00800957" w14:paraId="170DF42A" w14:textId="77777777" w:rsidTr="00796431">
        <w:tc>
          <w:tcPr>
            <w:tcW w:w="566" w:type="dxa"/>
          </w:tcPr>
          <w:p w14:paraId="03F20F21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83B11DE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Разделитель полок имеет конструкцию, позволяющую жестко закрепить его между парой рабочих полок в секции стеллажа</w:t>
            </w:r>
          </w:p>
        </w:tc>
        <w:tc>
          <w:tcPr>
            <w:tcW w:w="1176" w:type="dxa"/>
          </w:tcPr>
          <w:p w14:paraId="0D296A49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8DF3715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650DBD2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C18" w:rsidRPr="00800957" w14:paraId="5C407E6C" w14:textId="77777777" w:rsidTr="00796431">
        <w:tc>
          <w:tcPr>
            <w:tcW w:w="566" w:type="dxa"/>
          </w:tcPr>
          <w:p w14:paraId="0D5C9FE4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56E9CE2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Разделитель полок имеет конструкцию обеспечивающую возможность устанавливаться и демонтироваться без демонтажа деталей каркаса стеллажа (стоек, полок, диагональных стяжке и т.д.)</w:t>
            </w:r>
          </w:p>
        </w:tc>
        <w:tc>
          <w:tcPr>
            <w:tcW w:w="1176" w:type="dxa"/>
          </w:tcPr>
          <w:p w14:paraId="6F8566A3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BBF6191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80ED650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C18" w:rsidRPr="00800957" w14:paraId="5ACF1477" w14:textId="77777777" w:rsidTr="00796431">
        <w:tc>
          <w:tcPr>
            <w:tcW w:w="566" w:type="dxa"/>
          </w:tcPr>
          <w:p w14:paraId="313EDA64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34CEA0C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для разделителя полок</w:t>
            </w:r>
          </w:p>
        </w:tc>
        <w:tc>
          <w:tcPr>
            <w:tcW w:w="1176" w:type="dxa"/>
          </w:tcPr>
          <w:p w14:paraId="48BB9F48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0DA6D96" w14:textId="5F2FF1E9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6AB0AEE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Холоднокатаная сталь</w:t>
            </w:r>
          </w:p>
        </w:tc>
      </w:tr>
      <w:tr w:rsidR="00AA1C18" w:rsidRPr="00800957" w14:paraId="2DE2B101" w14:textId="77777777" w:rsidTr="00796431">
        <w:tc>
          <w:tcPr>
            <w:tcW w:w="566" w:type="dxa"/>
          </w:tcPr>
          <w:p w14:paraId="5551086C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0BD065B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 метала для разделителя полок</w:t>
            </w:r>
          </w:p>
        </w:tc>
        <w:tc>
          <w:tcPr>
            <w:tcW w:w="1176" w:type="dxa"/>
          </w:tcPr>
          <w:p w14:paraId="0EA992D9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1A7354BE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5586C28E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AA1C18" w:rsidRPr="00800957" w14:paraId="5B824293" w14:textId="77777777" w:rsidTr="00796431">
        <w:tc>
          <w:tcPr>
            <w:tcW w:w="566" w:type="dxa"/>
          </w:tcPr>
          <w:p w14:paraId="6CAD5105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00A2EF7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  <w:tc>
          <w:tcPr>
            <w:tcW w:w="1176" w:type="dxa"/>
          </w:tcPr>
          <w:p w14:paraId="31B8A734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3F337D5" w14:textId="4D604E43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4B193DC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Порошковое (полиэфирное)</w:t>
            </w:r>
          </w:p>
        </w:tc>
      </w:tr>
      <w:tr w:rsidR="00AA1C18" w:rsidRPr="00800957" w14:paraId="5762DD56" w14:textId="77777777" w:rsidTr="00796431">
        <w:tc>
          <w:tcPr>
            <w:tcW w:w="566" w:type="dxa"/>
          </w:tcPr>
          <w:p w14:paraId="2F40F1B9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9860465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1176" w:type="dxa"/>
          </w:tcPr>
          <w:p w14:paraId="55638DC0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741F0A4" w14:textId="02A73949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7B9A103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RAL9003</w:t>
            </w:r>
          </w:p>
        </w:tc>
      </w:tr>
      <w:tr w:rsidR="00AA1C18" w:rsidRPr="00800957" w14:paraId="0F2E8892" w14:textId="77777777" w:rsidTr="00796431">
        <w:tc>
          <w:tcPr>
            <w:tcW w:w="566" w:type="dxa"/>
          </w:tcPr>
          <w:p w14:paraId="06D1FFA4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148F06C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Высота разделителя полок</w:t>
            </w:r>
          </w:p>
        </w:tc>
        <w:tc>
          <w:tcPr>
            <w:tcW w:w="1176" w:type="dxa"/>
          </w:tcPr>
          <w:p w14:paraId="263C41C4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70B3D092" w14:textId="644D49EF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D555F1C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A1C18" w:rsidRPr="00800957" w14:paraId="5327E241" w14:textId="77777777" w:rsidTr="00796431">
        <w:tc>
          <w:tcPr>
            <w:tcW w:w="566" w:type="dxa"/>
          </w:tcPr>
          <w:p w14:paraId="073A02E3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4819" w:type="dxa"/>
          </w:tcPr>
          <w:p w14:paraId="578D7AA2" w14:textId="77777777" w:rsidR="00AA1C18" w:rsidRPr="00800957" w:rsidRDefault="00AA1C18" w:rsidP="00796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Стяжка диагональная</w:t>
            </w:r>
          </w:p>
        </w:tc>
        <w:tc>
          <w:tcPr>
            <w:tcW w:w="1176" w:type="dxa"/>
          </w:tcPr>
          <w:p w14:paraId="69A66D38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0B8EB6A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12C14D4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C18" w:rsidRPr="00800957" w14:paraId="3A2B1E66" w14:textId="77777777" w:rsidTr="00796431">
        <w:tc>
          <w:tcPr>
            <w:tcW w:w="566" w:type="dxa"/>
          </w:tcPr>
          <w:p w14:paraId="3C1FBE44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8D30AB3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Жесткость конструкции передвижных и стационарного стеллажа обеспечивается установкой диагональных стяжек</w:t>
            </w:r>
          </w:p>
        </w:tc>
        <w:tc>
          <w:tcPr>
            <w:tcW w:w="1176" w:type="dxa"/>
          </w:tcPr>
          <w:p w14:paraId="434E4041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C03E58A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C89B680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C18" w:rsidRPr="00800957" w14:paraId="353E5EAB" w14:textId="77777777" w:rsidTr="00796431">
        <w:tc>
          <w:tcPr>
            <w:tcW w:w="566" w:type="dxa"/>
          </w:tcPr>
          <w:p w14:paraId="2339F6FD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1C509C7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Стяжки устанавливаются «крест на крест»</w:t>
            </w:r>
          </w:p>
        </w:tc>
        <w:tc>
          <w:tcPr>
            <w:tcW w:w="1176" w:type="dxa"/>
          </w:tcPr>
          <w:p w14:paraId="7F14BDCD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9C26F9D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340BA79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C18" w:rsidRPr="00800957" w14:paraId="03248005" w14:textId="77777777" w:rsidTr="00796431">
        <w:tc>
          <w:tcPr>
            <w:tcW w:w="566" w:type="dxa"/>
          </w:tcPr>
          <w:p w14:paraId="34C28E21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6D350D2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Стяжки крепятся жестко к стойкам секции стеллажа и между собой на болтах</w:t>
            </w:r>
          </w:p>
        </w:tc>
        <w:tc>
          <w:tcPr>
            <w:tcW w:w="1176" w:type="dxa"/>
          </w:tcPr>
          <w:p w14:paraId="13D0510C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9C1FB26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1CCA6B6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C18" w:rsidRPr="00800957" w14:paraId="430EE8A5" w14:textId="77777777" w:rsidTr="00796431">
        <w:tc>
          <w:tcPr>
            <w:tcW w:w="566" w:type="dxa"/>
          </w:tcPr>
          <w:p w14:paraId="2A4FE283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5B172E3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стяжек в каждой секции стеллажа</w:t>
            </w:r>
          </w:p>
        </w:tc>
        <w:tc>
          <w:tcPr>
            <w:tcW w:w="1176" w:type="dxa"/>
          </w:tcPr>
          <w:p w14:paraId="13916142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4B4CDEF1" w14:textId="041A3A4F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F11A5B5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A1C18" w:rsidRPr="00800957" w14:paraId="57C2CCF1" w14:textId="77777777" w:rsidTr="00796431">
        <w:tc>
          <w:tcPr>
            <w:tcW w:w="566" w:type="dxa"/>
          </w:tcPr>
          <w:p w14:paraId="2DFFDE41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BFE350F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стяжки</w:t>
            </w:r>
          </w:p>
        </w:tc>
        <w:tc>
          <w:tcPr>
            <w:tcW w:w="1176" w:type="dxa"/>
          </w:tcPr>
          <w:p w14:paraId="72466B4B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28F1D33" w14:textId="7D3BA311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75FF83C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</w:tr>
      <w:tr w:rsidR="00AA1C18" w:rsidRPr="00800957" w14:paraId="69B857A6" w14:textId="77777777" w:rsidTr="00796431">
        <w:tc>
          <w:tcPr>
            <w:tcW w:w="566" w:type="dxa"/>
          </w:tcPr>
          <w:p w14:paraId="673D2DC3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111877A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  <w:tc>
          <w:tcPr>
            <w:tcW w:w="1176" w:type="dxa"/>
          </w:tcPr>
          <w:p w14:paraId="088733E8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5DF03ED" w14:textId="73EBB01E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7A6813A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Порошковое (полиэфирное)</w:t>
            </w:r>
          </w:p>
        </w:tc>
      </w:tr>
      <w:tr w:rsidR="00AA1C18" w:rsidRPr="00800957" w14:paraId="26B89C7C" w14:textId="77777777" w:rsidTr="00796431">
        <w:tc>
          <w:tcPr>
            <w:tcW w:w="566" w:type="dxa"/>
          </w:tcPr>
          <w:p w14:paraId="60076361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67C658B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1176" w:type="dxa"/>
          </w:tcPr>
          <w:p w14:paraId="3D504F27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CF953D9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4128D04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RAL9003</w:t>
            </w:r>
          </w:p>
        </w:tc>
      </w:tr>
      <w:tr w:rsidR="00AA1C18" w:rsidRPr="00800957" w14:paraId="54B56AFA" w14:textId="77777777" w:rsidTr="00796431">
        <w:tc>
          <w:tcPr>
            <w:tcW w:w="566" w:type="dxa"/>
          </w:tcPr>
          <w:p w14:paraId="13580635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2F2EBD5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Ширина стяжки</w:t>
            </w:r>
          </w:p>
        </w:tc>
        <w:tc>
          <w:tcPr>
            <w:tcW w:w="1176" w:type="dxa"/>
          </w:tcPr>
          <w:p w14:paraId="2C4E1648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4AB9A212" w14:textId="33D0734C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E8B652E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A1C18" w:rsidRPr="00800957" w14:paraId="5A88888A" w14:textId="77777777" w:rsidTr="00796431">
        <w:tc>
          <w:tcPr>
            <w:tcW w:w="566" w:type="dxa"/>
          </w:tcPr>
          <w:p w14:paraId="4ED5EDC8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0100041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</w:t>
            </w:r>
          </w:p>
        </w:tc>
        <w:tc>
          <w:tcPr>
            <w:tcW w:w="1176" w:type="dxa"/>
          </w:tcPr>
          <w:p w14:paraId="00E674FD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2422CA4E" w14:textId="5EE402F3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5B7E2E6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A1C18" w:rsidRPr="00800957" w14:paraId="28689132" w14:textId="77777777" w:rsidTr="00796431">
        <w:tc>
          <w:tcPr>
            <w:tcW w:w="566" w:type="dxa"/>
          </w:tcPr>
          <w:p w14:paraId="42EB010E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4819" w:type="dxa"/>
          </w:tcPr>
          <w:p w14:paraId="4C9457A4" w14:textId="77777777" w:rsidR="00AA1C18" w:rsidRPr="00800957" w:rsidRDefault="00AA1C18" w:rsidP="00796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Фронтальная панель стационарного стеллажа</w:t>
            </w:r>
          </w:p>
        </w:tc>
        <w:tc>
          <w:tcPr>
            <w:tcW w:w="1176" w:type="dxa"/>
          </w:tcPr>
          <w:p w14:paraId="71F31B72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670E1B2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38F381E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C18" w:rsidRPr="00800957" w14:paraId="32B6D9AD" w14:textId="77777777" w:rsidTr="00796431">
        <w:tc>
          <w:tcPr>
            <w:tcW w:w="566" w:type="dxa"/>
          </w:tcPr>
          <w:p w14:paraId="4E96EAC7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EB9B64D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Лицевая стойка стеллажа закрыта фронтальной панелью</w:t>
            </w:r>
          </w:p>
        </w:tc>
        <w:tc>
          <w:tcPr>
            <w:tcW w:w="1176" w:type="dxa"/>
          </w:tcPr>
          <w:p w14:paraId="059371EE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48675A8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55C585E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C18" w:rsidRPr="00800957" w14:paraId="78694C57" w14:textId="77777777" w:rsidTr="00796431">
        <w:tc>
          <w:tcPr>
            <w:tcW w:w="566" w:type="dxa"/>
          </w:tcPr>
          <w:p w14:paraId="2BC99F49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0F07A66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Фронтальная панель выполнена в виде распашной двери</w:t>
            </w:r>
          </w:p>
        </w:tc>
        <w:tc>
          <w:tcPr>
            <w:tcW w:w="1176" w:type="dxa"/>
          </w:tcPr>
          <w:p w14:paraId="549494D0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31DCFD8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9BB7AF9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C18" w:rsidRPr="00800957" w14:paraId="234787D5" w14:textId="77777777" w:rsidTr="00796431">
        <w:tc>
          <w:tcPr>
            <w:tcW w:w="566" w:type="dxa"/>
          </w:tcPr>
          <w:p w14:paraId="7AA2940C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A1686AC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Фронтальная панель, для обеспечения жесткости, состоит из сваренного каркаса (из трубы прямого сечения) и распашной двери</w:t>
            </w:r>
          </w:p>
        </w:tc>
        <w:tc>
          <w:tcPr>
            <w:tcW w:w="1176" w:type="dxa"/>
          </w:tcPr>
          <w:p w14:paraId="5D394721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96AA43C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B2B9D8B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C18" w:rsidRPr="00800957" w14:paraId="5913EDB8" w14:textId="77777777" w:rsidTr="00796431">
        <w:tc>
          <w:tcPr>
            <w:tcW w:w="566" w:type="dxa"/>
          </w:tcPr>
          <w:p w14:paraId="0A32C1E9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845BEB7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Каркас фронтальной панели жестко крепиться к лицевой стойке стеллажа</w:t>
            </w:r>
          </w:p>
        </w:tc>
        <w:tc>
          <w:tcPr>
            <w:tcW w:w="1176" w:type="dxa"/>
          </w:tcPr>
          <w:p w14:paraId="06B25FBB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40F35F8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69624F0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C18" w:rsidRPr="00800957" w14:paraId="5076E1F0" w14:textId="77777777" w:rsidTr="00796431">
        <w:tc>
          <w:tcPr>
            <w:tcW w:w="566" w:type="dxa"/>
          </w:tcPr>
          <w:p w14:paraId="6C938036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1AA85AF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Распашная дверь крепиться на металлические петли на каркасе</w:t>
            </w:r>
          </w:p>
        </w:tc>
        <w:tc>
          <w:tcPr>
            <w:tcW w:w="1176" w:type="dxa"/>
          </w:tcPr>
          <w:p w14:paraId="35D78455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7FC912A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F59BB65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C18" w:rsidRPr="00800957" w14:paraId="5D62C4F5" w14:textId="77777777" w:rsidTr="00796431">
        <w:tc>
          <w:tcPr>
            <w:tcW w:w="566" w:type="dxa"/>
          </w:tcPr>
          <w:p w14:paraId="7BC6A2A1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E59F0A7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Фронтальная панель открывается справа налево</w:t>
            </w:r>
          </w:p>
        </w:tc>
        <w:tc>
          <w:tcPr>
            <w:tcW w:w="1176" w:type="dxa"/>
          </w:tcPr>
          <w:p w14:paraId="2B71FB61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EC5815E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A00D7C8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C18" w:rsidRPr="00800957" w14:paraId="27945617" w14:textId="77777777" w:rsidTr="00796431">
        <w:tc>
          <w:tcPr>
            <w:tcW w:w="566" w:type="dxa"/>
          </w:tcPr>
          <w:p w14:paraId="312AD8C6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3CB01BD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Угол открытия фронтальной панели</w:t>
            </w:r>
          </w:p>
        </w:tc>
        <w:tc>
          <w:tcPr>
            <w:tcW w:w="1176" w:type="dxa"/>
          </w:tcPr>
          <w:p w14:paraId="2E0E9963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Градус</w:t>
            </w:r>
          </w:p>
        </w:tc>
        <w:tc>
          <w:tcPr>
            <w:tcW w:w="1117" w:type="dxa"/>
          </w:tcPr>
          <w:p w14:paraId="011F29C2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2391B332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AA1C18" w:rsidRPr="00800957" w14:paraId="0FED4931" w14:textId="77777777" w:rsidTr="00796431">
        <w:tc>
          <w:tcPr>
            <w:tcW w:w="566" w:type="dxa"/>
          </w:tcPr>
          <w:p w14:paraId="00B775EE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933E4D2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Фронтальная панель закрывается и открывается легко, без использования каких-либо дополнительных деталей (замков, щеколд, рукояток и т.п.)</w:t>
            </w:r>
          </w:p>
        </w:tc>
        <w:tc>
          <w:tcPr>
            <w:tcW w:w="1176" w:type="dxa"/>
          </w:tcPr>
          <w:p w14:paraId="76DE14B5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0CD4B3B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ECBEA6E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C18" w:rsidRPr="00800957" w14:paraId="4A09CD25" w14:textId="77777777" w:rsidTr="00796431">
        <w:tc>
          <w:tcPr>
            <w:tcW w:w="566" w:type="dxa"/>
          </w:tcPr>
          <w:p w14:paraId="1D1D9E5E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4512D28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Фиксация фронтальной панели в закрытом положении обеспечивается магнитами</w:t>
            </w:r>
          </w:p>
        </w:tc>
        <w:tc>
          <w:tcPr>
            <w:tcW w:w="1176" w:type="dxa"/>
          </w:tcPr>
          <w:p w14:paraId="093E0311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B086B1C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D01D308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C18" w:rsidRPr="00800957" w14:paraId="6131CA5E" w14:textId="77777777" w:rsidTr="00796431">
        <w:tc>
          <w:tcPr>
            <w:tcW w:w="566" w:type="dxa"/>
          </w:tcPr>
          <w:p w14:paraId="750FEC5D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EEBA983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При движении стеллажа от электрического привода фронтальная панель остается неподвижной относительно стеллажа, надежно зафиксирована, не издает звуков</w:t>
            </w:r>
          </w:p>
        </w:tc>
        <w:tc>
          <w:tcPr>
            <w:tcW w:w="1176" w:type="dxa"/>
          </w:tcPr>
          <w:p w14:paraId="31D2FF00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68D78F2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C659C80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C18" w:rsidRPr="00800957" w14:paraId="33A250AC" w14:textId="77777777" w:rsidTr="00796431">
        <w:tc>
          <w:tcPr>
            <w:tcW w:w="566" w:type="dxa"/>
          </w:tcPr>
          <w:p w14:paraId="4E2D5954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CC8DBE9" w14:textId="77777777" w:rsidR="00AA1C18" w:rsidRPr="00800957" w:rsidRDefault="00AA1C18" w:rsidP="00AA1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Фронтальная панель закрывает лицевую стойку и стационарное основание по всей высоте</w:t>
            </w:r>
          </w:p>
        </w:tc>
        <w:tc>
          <w:tcPr>
            <w:tcW w:w="1176" w:type="dxa"/>
          </w:tcPr>
          <w:p w14:paraId="00A93ECF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7DB3169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F037B6A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C18" w:rsidRPr="00800957" w14:paraId="3995ED27" w14:textId="77777777" w:rsidTr="00796431">
        <w:tc>
          <w:tcPr>
            <w:tcW w:w="566" w:type="dxa"/>
          </w:tcPr>
          <w:p w14:paraId="74FDB50A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41749AD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Глубина фронтальной панели </w:t>
            </w:r>
          </w:p>
        </w:tc>
        <w:tc>
          <w:tcPr>
            <w:tcW w:w="1176" w:type="dxa"/>
          </w:tcPr>
          <w:p w14:paraId="4C72543A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591621DD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411E1199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A1C18" w:rsidRPr="00800957" w14:paraId="799541B3" w14:textId="77777777" w:rsidTr="00796431">
        <w:tc>
          <w:tcPr>
            <w:tcW w:w="566" w:type="dxa"/>
          </w:tcPr>
          <w:p w14:paraId="47B7D173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1EB1246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Все фронтальные панели стеллажей в Блоке стеллажей установлены на одной высоте относительно пола и одной глубине относительно друг друга</w:t>
            </w:r>
          </w:p>
        </w:tc>
        <w:tc>
          <w:tcPr>
            <w:tcW w:w="1176" w:type="dxa"/>
          </w:tcPr>
          <w:p w14:paraId="6228FE0A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9A6B427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B5A12EF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C18" w:rsidRPr="00800957" w14:paraId="14EF5234" w14:textId="77777777" w:rsidTr="00796431">
        <w:tc>
          <w:tcPr>
            <w:tcW w:w="566" w:type="dxa"/>
          </w:tcPr>
          <w:p w14:paraId="6E065900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4914146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</w:p>
        </w:tc>
        <w:tc>
          <w:tcPr>
            <w:tcW w:w="1176" w:type="dxa"/>
          </w:tcPr>
          <w:p w14:paraId="5381E00A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87CAFA8" w14:textId="6C520409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26B9993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Сталь Ст3</w:t>
            </w:r>
          </w:p>
        </w:tc>
      </w:tr>
      <w:tr w:rsidR="00AA1C18" w:rsidRPr="00800957" w14:paraId="5B86A9BF" w14:textId="77777777" w:rsidTr="00796431">
        <w:tc>
          <w:tcPr>
            <w:tcW w:w="566" w:type="dxa"/>
          </w:tcPr>
          <w:p w14:paraId="3C315867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C193425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 металла</w:t>
            </w:r>
          </w:p>
        </w:tc>
        <w:tc>
          <w:tcPr>
            <w:tcW w:w="1176" w:type="dxa"/>
          </w:tcPr>
          <w:p w14:paraId="7DF24947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52F220D4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2DE23E8E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C18" w:rsidRPr="00800957" w14:paraId="4698AEFA" w14:textId="77777777" w:rsidTr="00796431">
        <w:tc>
          <w:tcPr>
            <w:tcW w:w="566" w:type="dxa"/>
          </w:tcPr>
          <w:p w14:paraId="582AEE42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2034D12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Покрытие</w:t>
            </w:r>
          </w:p>
        </w:tc>
        <w:tc>
          <w:tcPr>
            <w:tcW w:w="1176" w:type="dxa"/>
          </w:tcPr>
          <w:p w14:paraId="53B05F04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039EE21" w14:textId="2171AC5B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9713205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Порошковое (полиэфирное)</w:t>
            </w:r>
          </w:p>
        </w:tc>
      </w:tr>
      <w:tr w:rsidR="00AA1C18" w:rsidRPr="00800957" w14:paraId="039F7907" w14:textId="77777777" w:rsidTr="00796431">
        <w:tc>
          <w:tcPr>
            <w:tcW w:w="566" w:type="dxa"/>
          </w:tcPr>
          <w:p w14:paraId="6A7D7965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AA709F4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1176" w:type="dxa"/>
          </w:tcPr>
          <w:p w14:paraId="2535D5EB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D5C7104" w14:textId="20EDE5DE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E68555B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RAL9003</w:t>
            </w:r>
          </w:p>
        </w:tc>
      </w:tr>
      <w:tr w:rsidR="00AA1C18" w:rsidRPr="00800957" w14:paraId="66EA0E86" w14:textId="77777777" w:rsidTr="00796431">
        <w:tc>
          <w:tcPr>
            <w:tcW w:w="566" w:type="dxa"/>
          </w:tcPr>
          <w:p w14:paraId="17F2A37D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276B0C0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Выступ фронтальной панели (в установленном и закрытом состоянии) за ширину лицевой стойки стеллажа</w:t>
            </w:r>
          </w:p>
        </w:tc>
        <w:tc>
          <w:tcPr>
            <w:tcW w:w="1176" w:type="dxa"/>
          </w:tcPr>
          <w:p w14:paraId="2E679463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56B45D40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606A3E6F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1C18" w:rsidRPr="00800957" w14:paraId="46A137D5" w14:textId="77777777" w:rsidTr="00796431">
        <w:tc>
          <w:tcPr>
            <w:tcW w:w="566" w:type="dxa"/>
          </w:tcPr>
          <w:p w14:paraId="3C3C2197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9E181CF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Углы, образованные лицевой и боковыми сторонами фронтальной панели скруглены</w:t>
            </w:r>
          </w:p>
        </w:tc>
        <w:tc>
          <w:tcPr>
            <w:tcW w:w="1176" w:type="dxa"/>
          </w:tcPr>
          <w:p w14:paraId="0B3DC7E1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C29C8DF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A0BED73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C18" w:rsidRPr="00800957" w14:paraId="644ECEEC" w14:textId="77777777" w:rsidTr="00796431">
        <w:tc>
          <w:tcPr>
            <w:tcW w:w="566" w:type="dxa"/>
          </w:tcPr>
          <w:p w14:paraId="31E7C52A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383AD7B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Радиус скругления угла, образованного лицевой и боковой сторонами фронтальной панели</w:t>
            </w:r>
          </w:p>
        </w:tc>
        <w:tc>
          <w:tcPr>
            <w:tcW w:w="1176" w:type="dxa"/>
          </w:tcPr>
          <w:p w14:paraId="0DA31DA1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45B46A14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14:paraId="35564AC5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4A7F48AC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1013D7E9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A1C18" w:rsidRPr="00800957" w14:paraId="379DB939" w14:textId="77777777" w:rsidTr="00796431">
        <w:tc>
          <w:tcPr>
            <w:tcW w:w="566" w:type="dxa"/>
          </w:tcPr>
          <w:p w14:paraId="3E65264D" w14:textId="77777777" w:rsidR="00AA1C18" w:rsidRPr="00800957" w:rsidRDefault="00AA1C1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97B2765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Радиус скругления одинаковый у всех фронтальных панелей стеллажей в Блоке стеллажей</w:t>
            </w:r>
          </w:p>
        </w:tc>
        <w:tc>
          <w:tcPr>
            <w:tcW w:w="1176" w:type="dxa"/>
          </w:tcPr>
          <w:p w14:paraId="14A33C37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549BA62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880287B" w14:textId="77777777" w:rsidR="00AA1C18" w:rsidRPr="00800957" w:rsidRDefault="00AA1C1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732" w:rsidRPr="00800957" w14:paraId="6B11D54B" w14:textId="77777777" w:rsidTr="00796431">
        <w:tc>
          <w:tcPr>
            <w:tcW w:w="566" w:type="dxa"/>
          </w:tcPr>
          <w:p w14:paraId="38D77E93" w14:textId="77777777" w:rsidR="001C7732" w:rsidRPr="00800957" w:rsidRDefault="001C7732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</w:tc>
        <w:tc>
          <w:tcPr>
            <w:tcW w:w="4819" w:type="dxa"/>
          </w:tcPr>
          <w:p w14:paraId="3E1F9017" w14:textId="77777777" w:rsidR="001C7732" w:rsidRPr="00800957" w:rsidRDefault="001C7732" w:rsidP="00796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Рамки маркировки стеллажа</w:t>
            </w:r>
          </w:p>
        </w:tc>
        <w:tc>
          <w:tcPr>
            <w:tcW w:w="1176" w:type="dxa"/>
          </w:tcPr>
          <w:p w14:paraId="5BE78F28" w14:textId="77777777" w:rsidR="001C7732" w:rsidRPr="00800957" w:rsidRDefault="001C7732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D6BD256" w14:textId="77777777" w:rsidR="001C7732" w:rsidRPr="00800957" w:rsidRDefault="001C7732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C712129" w14:textId="77777777" w:rsidR="001C7732" w:rsidRPr="00800957" w:rsidRDefault="001C7732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732" w:rsidRPr="00800957" w14:paraId="37D525BD" w14:textId="77777777" w:rsidTr="00796431">
        <w:tc>
          <w:tcPr>
            <w:tcW w:w="566" w:type="dxa"/>
          </w:tcPr>
          <w:p w14:paraId="26308F51" w14:textId="77777777" w:rsidR="001C7732" w:rsidRPr="00800957" w:rsidRDefault="001C7732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FF6CDA6" w14:textId="77777777" w:rsidR="001C7732" w:rsidRPr="00800957" w:rsidRDefault="001C7732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Фронтальная панель каждого стеллажа снабжена рамками маркировки стеллажа</w:t>
            </w:r>
          </w:p>
        </w:tc>
        <w:tc>
          <w:tcPr>
            <w:tcW w:w="1176" w:type="dxa"/>
          </w:tcPr>
          <w:p w14:paraId="2A3C2E20" w14:textId="77777777" w:rsidR="001C7732" w:rsidRPr="00800957" w:rsidRDefault="001C7732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1C24CC7" w14:textId="77777777" w:rsidR="001C7732" w:rsidRPr="00800957" w:rsidRDefault="001C7732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6084F3F" w14:textId="77777777" w:rsidR="001C7732" w:rsidRPr="00800957" w:rsidRDefault="001C7732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732" w:rsidRPr="00800957" w14:paraId="3D1DC48A" w14:textId="77777777" w:rsidTr="00796431">
        <w:tc>
          <w:tcPr>
            <w:tcW w:w="566" w:type="dxa"/>
          </w:tcPr>
          <w:p w14:paraId="07159543" w14:textId="77777777" w:rsidR="001C7732" w:rsidRPr="00800957" w:rsidRDefault="001C7732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20BD765" w14:textId="77777777" w:rsidR="001C7732" w:rsidRPr="00800957" w:rsidRDefault="001C7732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рамок маркировки стеллажа</w:t>
            </w:r>
          </w:p>
        </w:tc>
        <w:tc>
          <w:tcPr>
            <w:tcW w:w="1176" w:type="dxa"/>
          </w:tcPr>
          <w:p w14:paraId="7B533666" w14:textId="77777777" w:rsidR="001C7732" w:rsidRPr="00800957" w:rsidRDefault="001C7732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17" w:type="dxa"/>
          </w:tcPr>
          <w:p w14:paraId="425AD8CC" w14:textId="61984213" w:rsidR="001C7732" w:rsidRPr="00800957" w:rsidRDefault="001C7732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23BD9C2" w14:textId="77777777" w:rsidR="001C7732" w:rsidRPr="00800957" w:rsidRDefault="001C7732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C7732" w:rsidRPr="00800957" w14:paraId="7863BF89" w14:textId="77777777" w:rsidTr="00796431">
        <w:tc>
          <w:tcPr>
            <w:tcW w:w="566" w:type="dxa"/>
          </w:tcPr>
          <w:p w14:paraId="3A09AC8A" w14:textId="77777777" w:rsidR="001C7732" w:rsidRPr="00800957" w:rsidRDefault="001C7732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02CEBC6" w14:textId="77777777" w:rsidR="001C7732" w:rsidRPr="00800957" w:rsidRDefault="001C7732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Размер рамки маркировки стеллажа</w:t>
            </w:r>
          </w:p>
        </w:tc>
        <w:tc>
          <w:tcPr>
            <w:tcW w:w="1176" w:type="dxa"/>
          </w:tcPr>
          <w:p w14:paraId="765DC2E6" w14:textId="77777777" w:rsidR="001C7732" w:rsidRPr="00800957" w:rsidRDefault="001C7732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060AE5B3" w14:textId="292BB73C" w:rsidR="001C7732" w:rsidRPr="00800957" w:rsidRDefault="001C7732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B1AA61E" w14:textId="77777777" w:rsidR="001C7732" w:rsidRPr="00800957" w:rsidRDefault="001C7732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210 </w:t>
            </w:r>
            <w:r w:rsidRPr="00800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 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297 (формат А4)</w:t>
            </w:r>
          </w:p>
        </w:tc>
      </w:tr>
      <w:tr w:rsidR="001C7732" w:rsidRPr="00800957" w14:paraId="5C7D90F4" w14:textId="77777777" w:rsidTr="00796431">
        <w:tc>
          <w:tcPr>
            <w:tcW w:w="566" w:type="dxa"/>
          </w:tcPr>
          <w:p w14:paraId="25B7E7AD" w14:textId="77777777" w:rsidR="001C7732" w:rsidRPr="00800957" w:rsidRDefault="001C7732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B3FA9E6" w14:textId="77777777" w:rsidR="001C7732" w:rsidRPr="00800957" w:rsidRDefault="001C7732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Рамки маркировки стеллажа установлены на одной высоте относительно друг друга во всем Блоке стеллажей (высота установки рамок маркировки стеллажа согласовывается с Заказчиком в процессе монтажа)</w:t>
            </w:r>
          </w:p>
        </w:tc>
        <w:tc>
          <w:tcPr>
            <w:tcW w:w="1176" w:type="dxa"/>
          </w:tcPr>
          <w:p w14:paraId="74658C0E" w14:textId="77777777" w:rsidR="001C7732" w:rsidRPr="00800957" w:rsidRDefault="001C7732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6BAFB6E" w14:textId="77777777" w:rsidR="001C7732" w:rsidRPr="00800957" w:rsidRDefault="001C7732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E4C9F05" w14:textId="77777777" w:rsidR="001C7732" w:rsidRPr="00800957" w:rsidRDefault="001C7732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0E8" w:rsidRPr="00800957" w14:paraId="719BC35E" w14:textId="77777777" w:rsidTr="00796431">
        <w:tc>
          <w:tcPr>
            <w:tcW w:w="566" w:type="dxa"/>
          </w:tcPr>
          <w:p w14:paraId="582ED082" w14:textId="77777777" w:rsidR="009060E8" w:rsidRPr="00800957" w:rsidRDefault="009060E8" w:rsidP="009060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4819" w:type="dxa"/>
          </w:tcPr>
          <w:p w14:paraId="1701EC56" w14:textId="77777777" w:rsidR="009060E8" w:rsidRPr="00800957" w:rsidRDefault="009060E8" w:rsidP="009060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Стационарное основание </w:t>
            </w:r>
          </w:p>
        </w:tc>
        <w:tc>
          <w:tcPr>
            <w:tcW w:w="1176" w:type="dxa"/>
          </w:tcPr>
          <w:p w14:paraId="3FD4624E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1CC139D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D19609A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0E8" w:rsidRPr="00800957" w14:paraId="265342FB" w14:textId="77777777" w:rsidTr="00796431">
        <w:tc>
          <w:tcPr>
            <w:tcW w:w="566" w:type="dxa"/>
          </w:tcPr>
          <w:p w14:paraId="7FA2DBAA" w14:textId="77777777" w:rsidR="009060E8" w:rsidRPr="00800957" w:rsidRDefault="009060E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5D205F7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Главный стационарный стеллаж установлен на стационарное основание</w:t>
            </w:r>
          </w:p>
        </w:tc>
        <w:tc>
          <w:tcPr>
            <w:tcW w:w="1176" w:type="dxa"/>
          </w:tcPr>
          <w:p w14:paraId="053B9C4A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AE78844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F637A2E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0E8" w:rsidRPr="00800957" w14:paraId="6E305DF6" w14:textId="77777777" w:rsidTr="00796431">
        <w:tc>
          <w:tcPr>
            <w:tcW w:w="566" w:type="dxa"/>
          </w:tcPr>
          <w:p w14:paraId="633D4BDB" w14:textId="77777777" w:rsidR="009060E8" w:rsidRPr="00800957" w:rsidRDefault="009060E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19404FF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Каркасная часть стеллажа (стойки с установленными полками и стяжки) крепится к основанию на болтах</w:t>
            </w:r>
          </w:p>
        </w:tc>
        <w:tc>
          <w:tcPr>
            <w:tcW w:w="1176" w:type="dxa"/>
          </w:tcPr>
          <w:p w14:paraId="66908ED0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2C3BC25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A15B793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0E8" w:rsidRPr="00800957" w14:paraId="2332939A" w14:textId="77777777" w:rsidTr="00796431">
        <w:tc>
          <w:tcPr>
            <w:tcW w:w="566" w:type="dxa"/>
          </w:tcPr>
          <w:p w14:paraId="5091A538" w14:textId="77777777" w:rsidR="009060E8" w:rsidRPr="00800957" w:rsidRDefault="009060E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E7C431C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Основание стационарного стеллажа жестко крепится к рельсам с помощью винтов через переходные выравнивающие втулки</w:t>
            </w:r>
          </w:p>
        </w:tc>
        <w:tc>
          <w:tcPr>
            <w:tcW w:w="1176" w:type="dxa"/>
          </w:tcPr>
          <w:p w14:paraId="00278D59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86652B2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87F3574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0E8" w:rsidRPr="00800957" w14:paraId="5832BE13" w14:textId="77777777" w:rsidTr="00796431">
        <w:tc>
          <w:tcPr>
            <w:tcW w:w="566" w:type="dxa"/>
          </w:tcPr>
          <w:p w14:paraId="665537C9" w14:textId="77777777" w:rsidR="009060E8" w:rsidRPr="00800957" w:rsidRDefault="009060E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E4A06BD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для стационарного основания</w:t>
            </w:r>
          </w:p>
        </w:tc>
        <w:tc>
          <w:tcPr>
            <w:tcW w:w="1176" w:type="dxa"/>
          </w:tcPr>
          <w:p w14:paraId="28F17001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162AD34" w14:textId="0D213498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19B91BC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Оцинкованная сталь</w:t>
            </w:r>
          </w:p>
        </w:tc>
      </w:tr>
      <w:tr w:rsidR="009060E8" w:rsidRPr="00800957" w14:paraId="21578D37" w14:textId="77777777" w:rsidTr="00796431">
        <w:tc>
          <w:tcPr>
            <w:tcW w:w="566" w:type="dxa"/>
          </w:tcPr>
          <w:p w14:paraId="2DB2C482" w14:textId="77777777" w:rsidR="009060E8" w:rsidRPr="00800957" w:rsidRDefault="009060E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E296E64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Части стационарного основания представляют собой сборные усиленные сегменты, изготовленные из гнутого листа (швеллера) следующих размеров:</w:t>
            </w:r>
          </w:p>
        </w:tc>
        <w:tc>
          <w:tcPr>
            <w:tcW w:w="1176" w:type="dxa"/>
          </w:tcPr>
          <w:p w14:paraId="567CD0E3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D667726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EF5A8C0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0E8" w:rsidRPr="00800957" w14:paraId="4E77DF9F" w14:textId="77777777" w:rsidTr="00796431">
        <w:tc>
          <w:tcPr>
            <w:tcW w:w="566" w:type="dxa"/>
          </w:tcPr>
          <w:p w14:paraId="36D14B0D" w14:textId="77777777" w:rsidR="009060E8" w:rsidRPr="00800957" w:rsidRDefault="009060E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63903EC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1176" w:type="dxa"/>
          </w:tcPr>
          <w:p w14:paraId="2458322D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6689C016" w14:textId="4DEB5CBF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D9B00BB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9060E8" w:rsidRPr="00800957" w14:paraId="4F0D4246" w14:textId="77777777" w:rsidTr="00796431">
        <w:tc>
          <w:tcPr>
            <w:tcW w:w="566" w:type="dxa"/>
          </w:tcPr>
          <w:p w14:paraId="67CAC0DC" w14:textId="77777777" w:rsidR="009060E8" w:rsidRPr="00800957" w:rsidRDefault="009060E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855998D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1176" w:type="dxa"/>
          </w:tcPr>
          <w:p w14:paraId="36F0AA10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49B8FA9C" w14:textId="5951E7B2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873017F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060E8" w:rsidRPr="00800957" w14:paraId="4079E17C" w14:textId="77777777" w:rsidTr="00796431">
        <w:tc>
          <w:tcPr>
            <w:tcW w:w="566" w:type="dxa"/>
          </w:tcPr>
          <w:p w14:paraId="4AB448CD" w14:textId="77777777" w:rsidR="009060E8" w:rsidRPr="00800957" w:rsidRDefault="009060E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159C45B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</w:t>
            </w:r>
          </w:p>
        </w:tc>
        <w:tc>
          <w:tcPr>
            <w:tcW w:w="1176" w:type="dxa"/>
          </w:tcPr>
          <w:p w14:paraId="6BCE8F67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6E605309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005E65F4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060E8" w:rsidRPr="00800957" w14:paraId="50E2166D" w14:textId="77777777" w:rsidTr="00796431">
        <w:tc>
          <w:tcPr>
            <w:tcW w:w="566" w:type="dxa"/>
          </w:tcPr>
          <w:p w14:paraId="1ECC3375" w14:textId="77777777" w:rsidR="009060E8" w:rsidRPr="00800957" w:rsidRDefault="009060E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ADED677" w14:textId="77777777" w:rsidR="009060E8" w:rsidRPr="00800957" w:rsidRDefault="009060E8" w:rsidP="00796431">
            <w:pPr>
              <w:tabs>
                <w:tab w:val="left" w:pos="125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Высота основания стационарного стеллажа с учетом рельсового пути</w:t>
            </w:r>
          </w:p>
        </w:tc>
        <w:tc>
          <w:tcPr>
            <w:tcW w:w="1176" w:type="dxa"/>
          </w:tcPr>
          <w:p w14:paraId="71D6473A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44777E85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373D974C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</w:tr>
      <w:tr w:rsidR="009060E8" w:rsidRPr="00800957" w14:paraId="22539762" w14:textId="77777777" w:rsidTr="00796431">
        <w:tc>
          <w:tcPr>
            <w:tcW w:w="566" w:type="dxa"/>
          </w:tcPr>
          <w:p w14:paraId="0C8328F2" w14:textId="77777777" w:rsidR="009060E8" w:rsidRPr="00800957" w:rsidRDefault="009060E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EC67B1F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Сегменты стационарного основания состоят из продольных и поперечных гнутых профилей с вертикальными и горизонтальными отгибами</w:t>
            </w:r>
          </w:p>
        </w:tc>
        <w:tc>
          <w:tcPr>
            <w:tcW w:w="1176" w:type="dxa"/>
          </w:tcPr>
          <w:p w14:paraId="3F6E185F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DA9D29E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701FCFE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0E8" w:rsidRPr="00800957" w14:paraId="15FE48F9" w14:textId="77777777" w:rsidTr="00796431">
        <w:tc>
          <w:tcPr>
            <w:tcW w:w="566" w:type="dxa"/>
          </w:tcPr>
          <w:p w14:paraId="7BE34EDC" w14:textId="77777777" w:rsidR="009060E8" w:rsidRPr="00800957" w:rsidRDefault="009060E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A5539F8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Гнутая форма продольных профилей с дополнительным вертикальным отгибом и дополнительные горизонтальные усилители-косынки обеспечивают прямоугольную (в плане) форму стационарного основания, собранного из нескольких сегментов</w:t>
            </w:r>
          </w:p>
        </w:tc>
        <w:tc>
          <w:tcPr>
            <w:tcW w:w="1176" w:type="dxa"/>
          </w:tcPr>
          <w:p w14:paraId="129DB63D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764FF27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89D4F77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0E8" w:rsidRPr="00800957" w14:paraId="3C8BC843" w14:textId="77777777" w:rsidTr="00796431">
        <w:tc>
          <w:tcPr>
            <w:tcW w:w="566" w:type="dxa"/>
          </w:tcPr>
          <w:p w14:paraId="57422989" w14:textId="77777777" w:rsidR="009060E8" w:rsidRPr="00800957" w:rsidRDefault="009060E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04045A3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Сегменты стационарного основания жестко соединяются друг с другом, образуя стационарное основание требуемой длины</w:t>
            </w:r>
          </w:p>
        </w:tc>
        <w:tc>
          <w:tcPr>
            <w:tcW w:w="1176" w:type="dxa"/>
          </w:tcPr>
          <w:p w14:paraId="5CBC4206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D3DC8C8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64C6A04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0E8" w:rsidRPr="00800957" w14:paraId="0D0ACFBF" w14:textId="77777777" w:rsidTr="00796431">
        <w:tc>
          <w:tcPr>
            <w:tcW w:w="566" w:type="dxa"/>
          </w:tcPr>
          <w:p w14:paraId="598E7DA4" w14:textId="77777777" w:rsidR="009060E8" w:rsidRPr="00800957" w:rsidRDefault="009060E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A76EB79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Для соединения сегментов стационарного основания используется соединитель сегментов (коннектор)</w:t>
            </w:r>
          </w:p>
        </w:tc>
        <w:tc>
          <w:tcPr>
            <w:tcW w:w="1176" w:type="dxa"/>
          </w:tcPr>
          <w:p w14:paraId="4F345434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58F212A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EF80CAA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0E8" w:rsidRPr="00800957" w14:paraId="0F6620DC" w14:textId="77777777" w:rsidTr="00796431">
        <w:tc>
          <w:tcPr>
            <w:tcW w:w="566" w:type="dxa"/>
          </w:tcPr>
          <w:p w14:paraId="72D07AC5" w14:textId="77777777" w:rsidR="009060E8" w:rsidRPr="00800957" w:rsidRDefault="009060E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302D419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Соединитель сегментов (коннектор) обеспечивает повышенную точность сочленения сегментов стационарного основания и гарантирует постоянство формы стационарного основания после соединения сегментов и в процессе всего срока эксплуатации стеллажа</w:t>
            </w:r>
          </w:p>
        </w:tc>
        <w:tc>
          <w:tcPr>
            <w:tcW w:w="1176" w:type="dxa"/>
          </w:tcPr>
          <w:p w14:paraId="5E8F98B9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5E2E2A6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C1DD44C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0E8" w:rsidRPr="00800957" w14:paraId="4279594A" w14:textId="77777777" w:rsidTr="00796431">
        <w:tc>
          <w:tcPr>
            <w:tcW w:w="566" w:type="dxa"/>
          </w:tcPr>
          <w:p w14:paraId="5C0742B4" w14:textId="77777777" w:rsidR="009060E8" w:rsidRPr="00800957" w:rsidRDefault="009060E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D96E8BB" w14:textId="77777777" w:rsidR="009060E8" w:rsidRPr="00800957" w:rsidRDefault="009060E8" w:rsidP="00796431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винтов, используемых для крепления двух продольных профилей стыкуемых сегментов с помощью соединителя сегментов (коннектора)</w:t>
            </w:r>
          </w:p>
        </w:tc>
        <w:tc>
          <w:tcPr>
            <w:tcW w:w="1176" w:type="dxa"/>
          </w:tcPr>
          <w:p w14:paraId="416B12A5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43B70D12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607D502B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9060E8" w:rsidRPr="00800957" w14:paraId="5EF6D208" w14:textId="77777777" w:rsidTr="00796431">
        <w:tc>
          <w:tcPr>
            <w:tcW w:w="566" w:type="dxa"/>
          </w:tcPr>
          <w:p w14:paraId="4463334A" w14:textId="77777777" w:rsidR="009060E8" w:rsidRPr="00800957" w:rsidRDefault="009060E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CB37BB2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Поверхности (плоскости) соединения развернуты на 90 градусов по отношению друг к другу</w:t>
            </w:r>
          </w:p>
        </w:tc>
        <w:tc>
          <w:tcPr>
            <w:tcW w:w="1176" w:type="dxa"/>
          </w:tcPr>
          <w:p w14:paraId="7C9D1F05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2BC0E56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37EB51B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0E8" w:rsidRPr="00800957" w14:paraId="148FB798" w14:textId="77777777" w:rsidTr="00796431">
        <w:tc>
          <w:tcPr>
            <w:tcW w:w="566" w:type="dxa"/>
          </w:tcPr>
          <w:p w14:paraId="3DE4553F" w14:textId="77777777" w:rsidR="009060E8" w:rsidRPr="00800957" w:rsidRDefault="009060E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BA731A4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винтов крепления на вертикальном отгибе стыкуемых продольных профилей соседних сегментов (для исключения искривления и скручивания основания по всей длине)</w:t>
            </w:r>
          </w:p>
        </w:tc>
        <w:tc>
          <w:tcPr>
            <w:tcW w:w="1176" w:type="dxa"/>
          </w:tcPr>
          <w:p w14:paraId="58286606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20DEE15A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21780620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060E8" w:rsidRPr="00800957" w14:paraId="605B258F" w14:textId="77777777" w:rsidTr="00796431">
        <w:tc>
          <w:tcPr>
            <w:tcW w:w="566" w:type="dxa"/>
          </w:tcPr>
          <w:p w14:paraId="6882FE02" w14:textId="77777777" w:rsidR="009060E8" w:rsidRPr="00800957" w:rsidRDefault="009060E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45790FC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винтов крепления на горизонтальном отгибе стыкуемых продольных профилей соседних сегментов (для исключения искривления и скручивания основания по всей длине)</w:t>
            </w:r>
          </w:p>
        </w:tc>
        <w:tc>
          <w:tcPr>
            <w:tcW w:w="1176" w:type="dxa"/>
          </w:tcPr>
          <w:p w14:paraId="2E61C97F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787BDE95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4316E4FA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060E8" w:rsidRPr="00800957" w14:paraId="1F48EE9B" w14:textId="77777777" w:rsidTr="00796431">
        <w:tc>
          <w:tcPr>
            <w:tcW w:w="566" w:type="dxa"/>
          </w:tcPr>
          <w:p w14:paraId="23BCB784" w14:textId="77777777" w:rsidR="009060E8" w:rsidRPr="00800957" w:rsidRDefault="009060E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9D91141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Сегменты стационарного основания жестко соединяются друг с другом, образуя стационарное основание (конструкцию) требуемой длины</w:t>
            </w:r>
          </w:p>
        </w:tc>
        <w:tc>
          <w:tcPr>
            <w:tcW w:w="1176" w:type="dxa"/>
          </w:tcPr>
          <w:p w14:paraId="3777BD56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7A7541A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9522457" w14:textId="77777777" w:rsidR="009060E8" w:rsidRPr="00800957" w:rsidRDefault="009060E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D8" w:rsidRPr="00800957" w14:paraId="2DA94027" w14:textId="77777777" w:rsidTr="00796431">
        <w:tc>
          <w:tcPr>
            <w:tcW w:w="566" w:type="dxa"/>
          </w:tcPr>
          <w:p w14:paraId="4BF67159" w14:textId="77777777" w:rsidR="00D559D8" w:rsidRPr="00800957" w:rsidRDefault="00D559D8" w:rsidP="00D55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4819" w:type="dxa"/>
          </w:tcPr>
          <w:p w14:paraId="48673048" w14:textId="77777777" w:rsidR="00D559D8" w:rsidRPr="00800957" w:rsidRDefault="00D559D8" w:rsidP="00D559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Отбойник стационарного основания</w:t>
            </w:r>
          </w:p>
        </w:tc>
        <w:tc>
          <w:tcPr>
            <w:tcW w:w="1176" w:type="dxa"/>
          </w:tcPr>
          <w:p w14:paraId="39B428E7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F91EB3A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BF9EA96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D8" w:rsidRPr="00800957" w14:paraId="7DAC58D3" w14:textId="77777777" w:rsidTr="00796431">
        <w:tc>
          <w:tcPr>
            <w:tcW w:w="566" w:type="dxa"/>
          </w:tcPr>
          <w:p w14:paraId="510EF2D5" w14:textId="77777777" w:rsidR="00D559D8" w:rsidRPr="00800957" w:rsidRDefault="00D559D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586A6FA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Стационарное основание оснащено отбойниками (упорами)</w:t>
            </w:r>
          </w:p>
        </w:tc>
        <w:tc>
          <w:tcPr>
            <w:tcW w:w="1176" w:type="dxa"/>
          </w:tcPr>
          <w:p w14:paraId="59C0973D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C76F7DF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B0FF165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D8" w:rsidRPr="00800957" w14:paraId="7265F1FF" w14:textId="77777777" w:rsidTr="00796431">
        <w:tc>
          <w:tcPr>
            <w:tcW w:w="566" w:type="dxa"/>
          </w:tcPr>
          <w:p w14:paraId="57D88C24" w14:textId="77777777" w:rsidR="00D559D8" w:rsidRPr="00800957" w:rsidRDefault="00D559D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98513BA" w14:textId="77777777" w:rsidR="00D559D8" w:rsidRPr="00800957" w:rsidRDefault="00D559D8" w:rsidP="00D5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Отбойники расположены на стационарном основании так, чтобы исключить возможность соприкосновения деталей соседних стеллажей при закрытии рабочего прохода</w:t>
            </w:r>
          </w:p>
        </w:tc>
        <w:tc>
          <w:tcPr>
            <w:tcW w:w="1176" w:type="dxa"/>
          </w:tcPr>
          <w:p w14:paraId="71528775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62378E3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9E146CD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D8" w:rsidRPr="00800957" w14:paraId="304C5DB5" w14:textId="77777777" w:rsidTr="00796431">
        <w:tc>
          <w:tcPr>
            <w:tcW w:w="566" w:type="dxa"/>
          </w:tcPr>
          <w:p w14:paraId="4C01C76F" w14:textId="77777777" w:rsidR="00D559D8" w:rsidRPr="00800957" w:rsidRDefault="00D559D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B4CDAA4" w14:textId="77777777" w:rsidR="00D559D8" w:rsidRPr="00800957" w:rsidRDefault="00D559D8" w:rsidP="00D5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Отбойник крепиться с левой стороны стационарного основания</w:t>
            </w:r>
          </w:p>
        </w:tc>
        <w:tc>
          <w:tcPr>
            <w:tcW w:w="1176" w:type="dxa"/>
          </w:tcPr>
          <w:p w14:paraId="4E6CC64E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E007A93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36B23E2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D8" w:rsidRPr="00800957" w14:paraId="1B4A5A76" w14:textId="77777777" w:rsidTr="00796431">
        <w:tc>
          <w:tcPr>
            <w:tcW w:w="566" w:type="dxa"/>
          </w:tcPr>
          <w:p w14:paraId="7CB3C2F7" w14:textId="77777777" w:rsidR="00D559D8" w:rsidRPr="00800957" w:rsidRDefault="00D559D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74B723F" w14:textId="77777777" w:rsidR="00D559D8" w:rsidRPr="00800957" w:rsidRDefault="00D559D8" w:rsidP="00D5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Отбойник крепиться к стационарному основанию винтом с гайкой</w:t>
            </w:r>
          </w:p>
        </w:tc>
        <w:tc>
          <w:tcPr>
            <w:tcW w:w="1176" w:type="dxa"/>
          </w:tcPr>
          <w:p w14:paraId="446A9FBF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97F3974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0CBF387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59D8" w:rsidRPr="00800957" w14:paraId="60E3C845" w14:textId="77777777" w:rsidTr="00796431">
        <w:tc>
          <w:tcPr>
            <w:tcW w:w="566" w:type="dxa"/>
          </w:tcPr>
          <w:p w14:paraId="0E7D213C" w14:textId="77777777" w:rsidR="00D559D8" w:rsidRPr="00800957" w:rsidRDefault="00D559D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170AF65" w14:textId="77777777" w:rsidR="00D559D8" w:rsidRPr="00800957" w:rsidRDefault="00D559D8" w:rsidP="00D559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отбойников на стационарном основании</w:t>
            </w:r>
          </w:p>
        </w:tc>
        <w:tc>
          <w:tcPr>
            <w:tcW w:w="1176" w:type="dxa"/>
          </w:tcPr>
          <w:p w14:paraId="0B05A32A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72514444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32B4E5E1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59D8" w:rsidRPr="00800957" w14:paraId="4139344F" w14:textId="77777777" w:rsidTr="00796431">
        <w:tc>
          <w:tcPr>
            <w:tcW w:w="566" w:type="dxa"/>
          </w:tcPr>
          <w:p w14:paraId="1D86EF9C" w14:textId="77777777" w:rsidR="00D559D8" w:rsidRPr="00800957" w:rsidRDefault="00D559D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CA306C4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отбойника</w:t>
            </w:r>
          </w:p>
        </w:tc>
        <w:tc>
          <w:tcPr>
            <w:tcW w:w="1176" w:type="dxa"/>
          </w:tcPr>
          <w:p w14:paraId="754777E6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1CFA592" w14:textId="36328F7A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60FA4FD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Капролон</w:t>
            </w:r>
            <w:proofErr w:type="spellEnd"/>
          </w:p>
        </w:tc>
      </w:tr>
      <w:tr w:rsidR="00D559D8" w:rsidRPr="00800957" w14:paraId="4F2190F0" w14:textId="77777777" w:rsidTr="00796431">
        <w:tc>
          <w:tcPr>
            <w:tcW w:w="566" w:type="dxa"/>
          </w:tcPr>
          <w:p w14:paraId="4A988F98" w14:textId="77777777" w:rsidR="00D559D8" w:rsidRPr="00800957" w:rsidRDefault="00D559D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9C98C57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1176" w:type="dxa"/>
          </w:tcPr>
          <w:p w14:paraId="2419C272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B4544EB" w14:textId="4CB6FFCE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B719301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Светло-серый</w:t>
            </w:r>
          </w:p>
        </w:tc>
      </w:tr>
      <w:tr w:rsidR="00D559D8" w:rsidRPr="00800957" w14:paraId="641A726E" w14:textId="77777777" w:rsidTr="00796431">
        <w:tc>
          <w:tcPr>
            <w:tcW w:w="566" w:type="dxa"/>
          </w:tcPr>
          <w:p w14:paraId="55C21F87" w14:textId="77777777" w:rsidR="00D559D8" w:rsidRPr="00800957" w:rsidRDefault="00D559D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3405DCE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Диаметр отбойника</w:t>
            </w:r>
          </w:p>
        </w:tc>
        <w:tc>
          <w:tcPr>
            <w:tcW w:w="1176" w:type="dxa"/>
          </w:tcPr>
          <w:p w14:paraId="275B608F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779414AE" w14:textId="23805C6D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6EA4309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D559D8" w:rsidRPr="00800957" w14:paraId="2590142C" w14:textId="77777777" w:rsidTr="00796431">
        <w:tc>
          <w:tcPr>
            <w:tcW w:w="566" w:type="dxa"/>
          </w:tcPr>
          <w:p w14:paraId="65A4CEB5" w14:textId="77777777" w:rsidR="00D559D8" w:rsidRPr="00800957" w:rsidRDefault="00D559D8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E9AF368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Длина отбойника</w:t>
            </w:r>
          </w:p>
        </w:tc>
        <w:tc>
          <w:tcPr>
            <w:tcW w:w="1176" w:type="dxa"/>
          </w:tcPr>
          <w:p w14:paraId="1978CE13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4A867AF4" w14:textId="0E668C3B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427CA7E" w14:textId="77777777" w:rsidR="00D559D8" w:rsidRPr="00800957" w:rsidRDefault="00D559D8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F42C9" w:rsidRPr="00800957" w14:paraId="594FE91D" w14:textId="77777777" w:rsidTr="00796431">
        <w:tc>
          <w:tcPr>
            <w:tcW w:w="566" w:type="dxa"/>
          </w:tcPr>
          <w:p w14:paraId="2362B201" w14:textId="77777777" w:rsidR="00DF42C9" w:rsidRPr="00800957" w:rsidRDefault="00DF42C9" w:rsidP="00DF42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4819" w:type="dxa"/>
          </w:tcPr>
          <w:p w14:paraId="1C5397EC" w14:textId="77777777" w:rsidR="00DF42C9" w:rsidRPr="00800957" w:rsidRDefault="00DF42C9" w:rsidP="00796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освещения стеллажа</w:t>
            </w:r>
          </w:p>
        </w:tc>
        <w:tc>
          <w:tcPr>
            <w:tcW w:w="1176" w:type="dxa"/>
          </w:tcPr>
          <w:p w14:paraId="4DF7FE1E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DDCA661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4E7BD24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C9" w:rsidRPr="00800957" w14:paraId="4372A0AB" w14:textId="77777777" w:rsidTr="00796431">
        <w:tc>
          <w:tcPr>
            <w:tcW w:w="566" w:type="dxa"/>
          </w:tcPr>
          <w:p w14:paraId="69AEF1F9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785C1A2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Каждый стеллаж в Блоке стеллажей оснащен системой освещения</w:t>
            </w:r>
          </w:p>
        </w:tc>
        <w:tc>
          <w:tcPr>
            <w:tcW w:w="1176" w:type="dxa"/>
          </w:tcPr>
          <w:p w14:paraId="61625E6F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5CDA876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DC46C12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C9" w:rsidRPr="00800957" w14:paraId="1A4697DC" w14:textId="77777777" w:rsidTr="00796431">
        <w:tc>
          <w:tcPr>
            <w:tcW w:w="566" w:type="dxa"/>
          </w:tcPr>
          <w:p w14:paraId="1F8A8775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07B43FC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светильников в системе освещения стеллажа</w:t>
            </w:r>
          </w:p>
        </w:tc>
        <w:tc>
          <w:tcPr>
            <w:tcW w:w="1176" w:type="dxa"/>
          </w:tcPr>
          <w:p w14:paraId="33EBE208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7B4B0B51" w14:textId="0F1E639E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8FE2E65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42C9" w:rsidRPr="00800957" w14:paraId="2595C08B" w14:textId="77777777" w:rsidTr="00796431">
        <w:tc>
          <w:tcPr>
            <w:tcW w:w="566" w:type="dxa"/>
          </w:tcPr>
          <w:p w14:paraId="213C8B1F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AB1E095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светильников освящающих рабочий проход</w:t>
            </w:r>
          </w:p>
        </w:tc>
        <w:tc>
          <w:tcPr>
            <w:tcW w:w="1176" w:type="dxa"/>
          </w:tcPr>
          <w:p w14:paraId="05017013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2335485E" w14:textId="1BE05002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E261238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42C9" w:rsidRPr="00800957" w14:paraId="77924519" w14:textId="77777777" w:rsidTr="00796431">
        <w:tc>
          <w:tcPr>
            <w:tcW w:w="566" w:type="dxa"/>
          </w:tcPr>
          <w:p w14:paraId="7D0851EF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33C3BEE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Светильники установлены на стеллаж таким образом, чтобы максимально равномерно освещать рабочий проход</w:t>
            </w:r>
          </w:p>
        </w:tc>
        <w:tc>
          <w:tcPr>
            <w:tcW w:w="1176" w:type="dxa"/>
          </w:tcPr>
          <w:p w14:paraId="78D3E7E8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474B64D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C828E1A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C9" w:rsidRPr="00800957" w14:paraId="6D18199E" w14:textId="77777777" w:rsidTr="00796431">
        <w:tc>
          <w:tcPr>
            <w:tcW w:w="566" w:type="dxa"/>
          </w:tcPr>
          <w:p w14:paraId="4171BF20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3BE0FF5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Светильник крепится кронштейнами к верхней части стеллажа согл</w:t>
            </w:r>
            <w:r w:rsidR="00232FE3" w:rsidRPr="00800957">
              <w:rPr>
                <w:rFonts w:ascii="Times New Roman" w:hAnsi="Times New Roman" w:cs="Times New Roman"/>
                <w:sz w:val="20"/>
                <w:szCs w:val="20"/>
              </w:rPr>
              <w:t>асно Рисунку № 3 (Приложение № 2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6" w:type="dxa"/>
          </w:tcPr>
          <w:p w14:paraId="6D7701F8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9936A61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764B246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C9" w:rsidRPr="00800957" w14:paraId="42BE3DBD" w14:textId="77777777" w:rsidTr="00796431">
        <w:tc>
          <w:tcPr>
            <w:tcW w:w="566" w:type="dxa"/>
          </w:tcPr>
          <w:p w14:paraId="509BBBB5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17CEB98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кронштейнов, используемых для крепления светильника к верхней нерабочей полке стеллажа</w:t>
            </w:r>
          </w:p>
        </w:tc>
        <w:tc>
          <w:tcPr>
            <w:tcW w:w="1176" w:type="dxa"/>
          </w:tcPr>
          <w:p w14:paraId="3066DBB8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7507EFD8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4C891A2E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F42C9" w:rsidRPr="00800957" w14:paraId="6B5D7132" w14:textId="77777777" w:rsidTr="00796431">
        <w:tc>
          <w:tcPr>
            <w:tcW w:w="566" w:type="dxa"/>
          </w:tcPr>
          <w:p w14:paraId="17534C23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19C9156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Нижний край светильника (плафона светильника) в установленном положении находится выше верхней нерабочей полки стеллажа</w:t>
            </w:r>
          </w:p>
        </w:tc>
        <w:tc>
          <w:tcPr>
            <w:tcW w:w="1176" w:type="dxa"/>
          </w:tcPr>
          <w:p w14:paraId="1E807A0B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1D6BDC1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63A7312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C9" w:rsidRPr="00800957" w14:paraId="76A30A64" w14:textId="77777777" w:rsidTr="00796431">
        <w:tc>
          <w:tcPr>
            <w:tcW w:w="566" w:type="dxa"/>
          </w:tcPr>
          <w:p w14:paraId="7ACC8E6F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4814185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Крепление светодиодного светильника обеспечивает вынос светодиодного светильника на расстояние относительно боковой поверхности стеллажа</w:t>
            </w:r>
          </w:p>
        </w:tc>
        <w:tc>
          <w:tcPr>
            <w:tcW w:w="1176" w:type="dxa"/>
          </w:tcPr>
          <w:p w14:paraId="3DBB5545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56C31C9E" w14:textId="076A2BA1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62DD076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DF42C9" w:rsidRPr="00800957" w14:paraId="0A04DBBD" w14:textId="77777777" w:rsidTr="00796431">
        <w:tc>
          <w:tcPr>
            <w:tcW w:w="566" w:type="dxa"/>
          </w:tcPr>
          <w:p w14:paraId="67D2A220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6A292F3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Высота светильника (с элементами крепления) в установленном положении над верхней нерабочей полкой стеллажа</w:t>
            </w:r>
          </w:p>
        </w:tc>
        <w:tc>
          <w:tcPr>
            <w:tcW w:w="1176" w:type="dxa"/>
          </w:tcPr>
          <w:p w14:paraId="75EC2846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7FD207E0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378525B8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DF42C9" w:rsidRPr="00800957" w14:paraId="3D8C6A44" w14:textId="77777777" w:rsidTr="00796431">
        <w:tc>
          <w:tcPr>
            <w:tcW w:w="566" w:type="dxa"/>
          </w:tcPr>
          <w:p w14:paraId="776E979B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8BB0D1E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Конструкция крепления светильника устойчива к механическим воздействиям (тряска, вибрация и т.п.) во время движения стеллажа</w:t>
            </w:r>
          </w:p>
        </w:tc>
        <w:tc>
          <w:tcPr>
            <w:tcW w:w="1176" w:type="dxa"/>
          </w:tcPr>
          <w:p w14:paraId="6AF322D2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C8BB3D9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67F527D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C9" w:rsidRPr="00800957" w14:paraId="535D1617" w14:textId="77777777" w:rsidTr="00796431">
        <w:tc>
          <w:tcPr>
            <w:tcW w:w="566" w:type="dxa"/>
          </w:tcPr>
          <w:p w14:paraId="4ED578E9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E8C640C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качестве источника света в каждом светильнике используется светодиодная лампа со следующими характеристиками:</w:t>
            </w:r>
          </w:p>
        </w:tc>
        <w:tc>
          <w:tcPr>
            <w:tcW w:w="1176" w:type="dxa"/>
          </w:tcPr>
          <w:p w14:paraId="1AE725A9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09C7D44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E7E6E5E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C9" w:rsidRPr="00800957" w14:paraId="43EA9DE9" w14:textId="77777777" w:rsidTr="00796431">
        <w:tc>
          <w:tcPr>
            <w:tcW w:w="566" w:type="dxa"/>
          </w:tcPr>
          <w:p w14:paraId="352559A1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4EC5731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76" w:type="dxa"/>
          </w:tcPr>
          <w:p w14:paraId="29D9ED9C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87D486C" w14:textId="0F187D3C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9502D66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Лампа светодиодная</w:t>
            </w:r>
          </w:p>
        </w:tc>
      </w:tr>
      <w:tr w:rsidR="00DF42C9" w:rsidRPr="00800957" w14:paraId="7328F7BB" w14:textId="77777777" w:rsidTr="00796431">
        <w:tc>
          <w:tcPr>
            <w:tcW w:w="566" w:type="dxa"/>
          </w:tcPr>
          <w:p w14:paraId="1AB8D727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022AF09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Потребляемая мощность</w:t>
            </w:r>
          </w:p>
        </w:tc>
        <w:tc>
          <w:tcPr>
            <w:tcW w:w="1176" w:type="dxa"/>
          </w:tcPr>
          <w:p w14:paraId="0DA1CB22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117" w:type="dxa"/>
          </w:tcPr>
          <w:p w14:paraId="12FA892F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306D7B89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F42C9" w:rsidRPr="00800957" w14:paraId="0445B6E0" w14:textId="77777777" w:rsidTr="00796431">
        <w:tc>
          <w:tcPr>
            <w:tcW w:w="566" w:type="dxa"/>
          </w:tcPr>
          <w:p w14:paraId="05B4AD49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F686FCE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Цветовая температура</w:t>
            </w:r>
          </w:p>
        </w:tc>
        <w:tc>
          <w:tcPr>
            <w:tcW w:w="1176" w:type="dxa"/>
          </w:tcPr>
          <w:p w14:paraId="64962B11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Кельвин</w:t>
            </w:r>
          </w:p>
        </w:tc>
        <w:tc>
          <w:tcPr>
            <w:tcW w:w="1117" w:type="dxa"/>
          </w:tcPr>
          <w:p w14:paraId="6FFF277B" w14:textId="39890DAF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A9A80A3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DF42C9" w:rsidRPr="00800957" w14:paraId="521E6EB9" w14:textId="77777777" w:rsidTr="00796431">
        <w:tc>
          <w:tcPr>
            <w:tcW w:w="566" w:type="dxa"/>
          </w:tcPr>
          <w:p w14:paraId="018551B2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9BD47B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Световой поток</w:t>
            </w:r>
          </w:p>
        </w:tc>
        <w:tc>
          <w:tcPr>
            <w:tcW w:w="1176" w:type="dxa"/>
          </w:tcPr>
          <w:p w14:paraId="5F336313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Люмен</w:t>
            </w:r>
          </w:p>
        </w:tc>
        <w:tc>
          <w:tcPr>
            <w:tcW w:w="1117" w:type="dxa"/>
          </w:tcPr>
          <w:p w14:paraId="516CC6F6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14:paraId="5519BD42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577E6A69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  <w:p w14:paraId="27C52B64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</w:tr>
      <w:tr w:rsidR="00DF42C9" w:rsidRPr="00800957" w14:paraId="411CA4A9" w14:textId="77777777" w:rsidTr="00796431">
        <w:tc>
          <w:tcPr>
            <w:tcW w:w="566" w:type="dxa"/>
          </w:tcPr>
          <w:p w14:paraId="748A8F69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2ACB80B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пульсации </w:t>
            </w:r>
          </w:p>
        </w:tc>
        <w:tc>
          <w:tcPr>
            <w:tcW w:w="1176" w:type="dxa"/>
          </w:tcPr>
          <w:p w14:paraId="371D2C14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17" w:type="dxa"/>
          </w:tcPr>
          <w:p w14:paraId="7530C9F1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6BC008C0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F42C9" w:rsidRPr="00800957" w14:paraId="0D847144" w14:textId="77777777" w:rsidTr="00796431">
        <w:tc>
          <w:tcPr>
            <w:tcW w:w="566" w:type="dxa"/>
          </w:tcPr>
          <w:p w14:paraId="02E5CB6E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4B9DAE1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Индекс цветопередачи (</w:t>
            </w:r>
            <w:r w:rsidRPr="00800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CRI)</w:t>
            </w:r>
          </w:p>
        </w:tc>
        <w:tc>
          <w:tcPr>
            <w:tcW w:w="1176" w:type="dxa"/>
          </w:tcPr>
          <w:p w14:paraId="290ED21E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89F945A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</w:p>
        </w:tc>
        <w:tc>
          <w:tcPr>
            <w:tcW w:w="1667" w:type="dxa"/>
          </w:tcPr>
          <w:p w14:paraId="5D0B1729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F42C9" w:rsidRPr="00800957" w14:paraId="724BB053" w14:textId="77777777" w:rsidTr="00796431">
        <w:tc>
          <w:tcPr>
            <w:tcW w:w="566" w:type="dxa"/>
          </w:tcPr>
          <w:p w14:paraId="2CF9EA5D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AA0AF28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Длина лампы светильника</w:t>
            </w:r>
          </w:p>
        </w:tc>
        <w:tc>
          <w:tcPr>
            <w:tcW w:w="1176" w:type="dxa"/>
          </w:tcPr>
          <w:p w14:paraId="516C3BF1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40445F0C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14:paraId="19FF28AD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6CC83C1A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14:paraId="58B6A7AE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DF42C9" w:rsidRPr="00800957" w14:paraId="6F05524B" w14:textId="77777777" w:rsidTr="00796431">
        <w:tc>
          <w:tcPr>
            <w:tcW w:w="566" w:type="dxa"/>
          </w:tcPr>
          <w:p w14:paraId="5CB8527E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6418CCF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Срок службы</w:t>
            </w:r>
          </w:p>
        </w:tc>
        <w:tc>
          <w:tcPr>
            <w:tcW w:w="1176" w:type="dxa"/>
          </w:tcPr>
          <w:p w14:paraId="3BC39D4B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час</w:t>
            </w:r>
          </w:p>
        </w:tc>
        <w:tc>
          <w:tcPr>
            <w:tcW w:w="1117" w:type="dxa"/>
          </w:tcPr>
          <w:p w14:paraId="5A7613A5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7EDC9321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</w:tr>
      <w:tr w:rsidR="00DF42C9" w:rsidRPr="00800957" w14:paraId="51D79A18" w14:textId="77777777" w:rsidTr="00796431">
        <w:tc>
          <w:tcPr>
            <w:tcW w:w="566" w:type="dxa"/>
          </w:tcPr>
          <w:p w14:paraId="3A330A72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324935A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Лампа светодиодного светильника закрыта плафоном из матового светопроницаемого материала белого цвета по всей длине</w:t>
            </w:r>
          </w:p>
        </w:tc>
        <w:tc>
          <w:tcPr>
            <w:tcW w:w="1176" w:type="dxa"/>
          </w:tcPr>
          <w:p w14:paraId="3D35B8AA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0FA2AD9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84A9F8D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42C9" w:rsidRPr="00800957" w14:paraId="2BB94DAC" w14:textId="77777777" w:rsidTr="00796431">
        <w:tc>
          <w:tcPr>
            <w:tcW w:w="566" w:type="dxa"/>
          </w:tcPr>
          <w:p w14:paraId="573F7B8F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9740BEB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Система освещения стеллажа обеспечивает уровень освещения в открытом рабочем проходе максимально комфортный для работы пользователей с единицами хранения</w:t>
            </w:r>
          </w:p>
        </w:tc>
        <w:tc>
          <w:tcPr>
            <w:tcW w:w="1176" w:type="dxa"/>
          </w:tcPr>
          <w:p w14:paraId="33FA1096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B5B18A5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0CD36BB" w14:textId="77777777" w:rsidR="00DF42C9" w:rsidRPr="00800957" w:rsidRDefault="00DF42C9" w:rsidP="00796431">
            <w:pPr>
              <w:rPr>
                <w:rFonts w:ascii="Times New Roman" w:hAnsi="Times New Roman" w:cs="Times New Roman"/>
              </w:rPr>
            </w:pPr>
          </w:p>
        </w:tc>
      </w:tr>
      <w:tr w:rsidR="00DF42C9" w:rsidRPr="00800957" w14:paraId="20419DA0" w14:textId="77777777" w:rsidTr="00796431">
        <w:tc>
          <w:tcPr>
            <w:tcW w:w="566" w:type="dxa"/>
          </w:tcPr>
          <w:p w14:paraId="7EE579A0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477ED87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Освещение рабочего прохода включается автоматически в полностью открытом рабочем проходе между стеллажами (остальные светильники в пределах Блока стеллажей выключены)</w:t>
            </w:r>
          </w:p>
        </w:tc>
        <w:tc>
          <w:tcPr>
            <w:tcW w:w="1176" w:type="dxa"/>
          </w:tcPr>
          <w:p w14:paraId="47E03E5E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0C56C53" w14:textId="77777777" w:rsidR="00DF42C9" w:rsidRPr="00800957" w:rsidRDefault="00DF42C9" w:rsidP="00796431"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0D96D44" w14:textId="77777777" w:rsidR="00DF42C9" w:rsidRPr="00800957" w:rsidRDefault="00DF42C9" w:rsidP="00796431">
            <w:pPr>
              <w:rPr>
                <w:rFonts w:ascii="Times New Roman" w:hAnsi="Times New Roman" w:cs="Times New Roman"/>
              </w:rPr>
            </w:pPr>
          </w:p>
        </w:tc>
      </w:tr>
      <w:tr w:rsidR="00DF42C9" w:rsidRPr="00800957" w14:paraId="0760F7B5" w14:textId="77777777" w:rsidTr="00796431">
        <w:tc>
          <w:tcPr>
            <w:tcW w:w="566" w:type="dxa"/>
          </w:tcPr>
          <w:p w14:paraId="1048D2E4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4CF22CC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Освещение автоматически выключается после снятия блокировки стеллажей</w:t>
            </w:r>
          </w:p>
        </w:tc>
        <w:tc>
          <w:tcPr>
            <w:tcW w:w="1176" w:type="dxa"/>
          </w:tcPr>
          <w:p w14:paraId="2976C384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C376130" w14:textId="77777777" w:rsidR="00DF42C9" w:rsidRPr="00800957" w:rsidRDefault="00DF42C9" w:rsidP="00796431"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3985E29" w14:textId="77777777" w:rsidR="00DF42C9" w:rsidRPr="00800957" w:rsidRDefault="00DF42C9" w:rsidP="00796431">
            <w:pPr>
              <w:rPr>
                <w:rFonts w:ascii="Times New Roman" w:hAnsi="Times New Roman" w:cs="Times New Roman"/>
              </w:rPr>
            </w:pPr>
          </w:p>
        </w:tc>
      </w:tr>
      <w:tr w:rsidR="00DF42C9" w:rsidRPr="00800957" w14:paraId="441D41C7" w14:textId="77777777" w:rsidTr="00796431">
        <w:tc>
          <w:tcPr>
            <w:tcW w:w="566" w:type="dxa"/>
          </w:tcPr>
          <w:p w14:paraId="2E0B7FB2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A2E9833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Освещение автоматически включается после включения блокировки, в том числе от инфракрасных датчиков</w:t>
            </w:r>
          </w:p>
        </w:tc>
        <w:tc>
          <w:tcPr>
            <w:tcW w:w="1176" w:type="dxa"/>
          </w:tcPr>
          <w:p w14:paraId="38918969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251536A" w14:textId="77777777" w:rsidR="00DF42C9" w:rsidRPr="00800957" w:rsidRDefault="00DF42C9" w:rsidP="00796431"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4F9F448" w14:textId="77777777" w:rsidR="00DF42C9" w:rsidRPr="00800957" w:rsidRDefault="00DF42C9" w:rsidP="00796431">
            <w:pPr>
              <w:rPr>
                <w:rFonts w:ascii="Times New Roman" w:hAnsi="Times New Roman" w:cs="Times New Roman"/>
              </w:rPr>
            </w:pPr>
          </w:p>
        </w:tc>
      </w:tr>
      <w:tr w:rsidR="00DF42C9" w:rsidRPr="00800957" w14:paraId="50EEF354" w14:textId="77777777" w:rsidTr="00796431">
        <w:tc>
          <w:tcPr>
            <w:tcW w:w="566" w:type="dxa"/>
          </w:tcPr>
          <w:p w14:paraId="31713E0B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0660229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процессе движения стеллажей все светильники выключены</w:t>
            </w:r>
          </w:p>
        </w:tc>
        <w:tc>
          <w:tcPr>
            <w:tcW w:w="1176" w:type="dxa"/>
          </w:tcPr>
          <w:p w14:paraId="446DDAC0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56DDB41" w14:textId="77777777" w:rsidR="00DF42C9" w:rsidRPr="00800957" w:rsidRDefault="00DF42C9" w:rsidP="00796431"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2812ED9" w14:textId="77777777" w:rsidR="00DF42C9" w:rsidRPr="00800957" w:rsidRDefault="00DF42C9" w:rsidP="00796431">
            <w:pPr>
              <w:rPr>
                <w:rFonts w:ascii="Times New Roman" w:hAnsi="Times New Roman" w:cs="Times New Roman"/>
              </w:rPr>
            </w:pPr>
          </w:p>
        </w:tc>
      </w:tr>
      <w:tr w:rsidR="00DF42C9" w:rsidRPr="00800957" w14:paraId="1C883234" w14:textId="77777777" w:rsidTr="00796431">
        <w:tc>
          <w:tcPr>
            <w:tcW w:w="566" w:type="dxa"/>
          </w:tcPr>
          <w:p w14:paraId="79F9B5B4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BBCB293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При нахождении Блока стеллажей в режиме «Проветривание» освещение выключено</w:t>
            </w:r>
          </w:p>
        </w:tc>
        <w:tc>
          <w:tcPr>
            <w:tcW w:w="1176" w:type="dxa"/>
          </w:tcPr>
          <w:p w14:paraId="111B98BB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ABF03FD" w14:textId="77777777" w:rsidR="00DF42C9" w:rsidRPr="00800957" w:rsidRDefault="00DF42C9" w:rsidP="00796431"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D08FABE" w14:textId="77777777" w:rsidR="00DF42C9" w:rsidRPr="00800957" w:rsidRDefault="00DF42C9" w:rsidP="00796431">
            <w:pPr>
              <w:rPr>
                <w:rFonts w:ascii="Times New Roman" w:hAnsi="Times New Roman" w:cs="Times New Roman"/>
              </w:rPr>
            </w:pPr>
          </w:p>
        </w:tc>
      </w:tr>
      <w:tr w:rsidR="00DF42C9" w:rsidRPr="00800957" w14:paraId="6A50CD52" w14:textId="77777777" w:rsidTr="00796431">
        <w:tc>
          <w:tcPr>
            <w:tcW w:w="566" w:type="dxa"/>
          </w:tcPr>
          <w:p w14:paraId="2FFAACF0" w14:textId="77777777" w:rsidR="00DF42C9" w:rsidRPr="00800957" w:rsidRDefault="00DF42C9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EC947EF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Светодиодные светильники (с креплением в установленном положении) не касаются друг друга и не касаются элементов конструкции соседних стеллажей в любом состоянии Блока стеллажей</w:t>
            </w:r>
          </w:p>
        </w:tc>
        <w:tc>
          <w:tcPr>
            <w:tcW w:w="1176" w:type="dxa"/>
          </w:tcPr>
          <w:p w14:paraId="4AD96002" w14:textId="77777777" w:rsidR="00DF42C9" w:rsidRPr="00800957" w:rsidRDefault="00DF42C9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04511CF" w14:textId="77777777" w:rsidR="00DF42C9" w:rsidRPr="00800957" w:rsidRDefault="00DF42C9" w:rsidP="00796431"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4C8E6F3" w14:textId="77777777" w:rsidR="00DF42C9" w:rsidRPr="00800957" w:rsidRDefault="00DF42C9" w:rsidP="00796431">
            <w:pPr>
              <w:rPr>
                <w:rFonts w:ascii="Times New Roman" w:hAnsi="Times New Roman" w:cs="Times New Roman"/>
              </w:rPr>
            </w:pPr>
          </w:p>
        </w:tc>
      </w:tr>
      <w:tr w:rsidR="00D253B1" w:rsidRPr="00800957" w14:paraId="04D5E372" w14:textId="77777777" w:rsidTr="00796431">
        <w:tc>
          <w:tcPr>
            <w:tcW w:w="566" w:type="dxa"/>
          </w:tcPr>
          <w:p w14:paraId="38E1A2D9" w14:textId="77777777" w:rsidR="00D253B1" w:rsidRPr="00800957" w:rsidRDefault="00D253B1" w:rsidP="00D25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4819" w:type="dxa"/>
          </w:tcPr>
          <w:p w14:paraId="4331336D" w14:textId="77777777" w:rsidR="00D253B1" w:rsidRPr="00800957" w:rsidRDefault="00D253B1" w:rsidP="007964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Датчик инфракрасный</w:t>
            </w:r>
          </w:p>
        </w:tc>
        <w:tc>
          <w:tcPr>
            <w:tcW w:w="1176" w:type="dxa"/>
          </w:tcPr>
          <w:p w14:paraId="518EB935" w14:textId="77777777" w:rsidR="00D253B1" w:rsidRPr="00800957" w:rsidRDefault="00D253B1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B641392" w14:textId="77777777" w:rsidR="00D253B1" w:rsidRPr="00800957" w:rsidRDefault="00D253B1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94FC8C3" w14:textId="77777777" w:rsidR="00D253B1" w:rsidRPr="00800957" w:rsidRDefault="00D253B1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3B1" w:rsidRPr="00800957" w14:paraId="338AA410" w14:textId="77777777" w:rsidTr="00796431">
        <w:tc>
          <w:tcPr>
            <w:tcW w:w="566" w:type="dxa"/>
          </w:tcPr>
          <w:p w14:paraId="1C83309B" w14:textId="77777777" w:rsidR="00D253B1" w:rsidRPr="00800957" w:rsidRDefault="00D253B1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FEC79E1" w14:textId="77777777" w:rsidR="00D253B1" w:rsidRPr="00800957" w:rsidRDefault="00D253B1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Все стеллажи в Блоке стеллажей оборудованы инфракрасными датчиками, предназначенными для блокирования (остановки) передвижения стеллажей в Блоке стеллажей при обнаружении препятствий (срабатывании датчика) в нижней части рабочего прохода между стеллажами</w:t>
            </w:r>
          </w:p>
        </w:tc>
        <w:tc>
          <w:tcPr>
            <w:tcW w:w="1176" w:type="dxa"/>
          </w:tcPr>
          <w:p w14:paraId="5E0CA931" w14:textId="77777777" w:rsidR="00D253B1" w:rsidRPr="00800957" w:rsidRDefault="00D253B1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6C3B1C4" w14:textId="77777777" w:rsidR="00D253B1" w:rsidRPr="00800957" w:rsidRDefault="00D253B1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C87746F" w14:textId="77777777" w:rsidR="00D253B1" w:rsidRPr="00800957" w:rsidRDefault="00D253B1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3B1" w:rsidRPr="00800957" w14:paraId="0487D462" w14:textId="77777777" w:rsidTr="00796431">
        <w:tc>
          <w:tcPr>
            <w:tcW w:w="566" w:type="dxa"/>
          </w:tcPr>
          <w:p w14:paraId="68C4B634" w14:textId="77777777" w:rsidR="00D253B1" w:rsidRPr="00800957" w:rsidRDefault="00D253B1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D8ED22A" w14:textId="77777777" w:rsidR="00D253B1" w:rsidRPr="00800957" w:rsidRDefault="00D253B1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Датчики установлены на боковых поверхностях (на торце) фронтальной панели каждого стеллажа</w:t>
            </w:r>
          </w:p>
        </w:tc>
        <w:tc>
          <w:tcPr>
            <w:tcW w:w="1176" w:type="dxa"/>
          </w:tcPr>
          <w:p w14:paraId="4B2176F7" w14:textId="77777777" w:rsidR="00D253B1" w:rsidRPr="00800957" w:rsidRDefault="00D253B1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DDDB62C" w14:textId="77777777" w:rsidR="00D253B1" w:rsidRPr="00800957" w:rsidRDefault="00D253B1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DA2AB06" w14:textId="77777777" w:rsidR="00D253B1" w:rsidRPr="00800957" w:rsidRDefault="00D253B1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3B1" w:rsidRPr="00800957" w14:paraId="166249CE" w14:textId="77777777" w:rsidTr="00796431">
        <w:tc>
          <w:tcPr>
            <w:tcW w:w="566" w:type="dxa"/>
          </w:tcPr>
          <w:p w14:paraId="69EB66DA" w14:textId="77777777" w:rsidR="00D253B1" w:rsidRPr="00800957" w:rsidRDefault="00D253B1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6D59C54" w14:textId="77777777" w:rsidR="00D253B1" w:rsidRPr="00800957" w:rsidRDefault="00D253B1" w:rsidP="00D25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Датчик установлен на высоте (от нижней плоскости стационарного основания)</w:t>
            </w:r>
          </w:p>
        </w:tc>
        <w:tc>
          <w:tcPr>
            <w:tcW w:w="1176" w:type="dxa"/>
          </w:tcPr>
          <w:p w14:paraId="4BDB01E8" w14:textId="77777777" w:rsidR="00D253B1" w:rsidRPr="00800957" w:rsidRDefault="00D253B1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2BE4EE62" w14:textId="59DED6D4" w:rsidR="00D253B1" w:rsidRPr="00800957" w:rsidRDefault="00D253B1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899FBEC" w14:textId="77777777" w:rsidR="00D253B1" w:rsidRPr="00800957" w:rsidRDefault="00D253B1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D253B1" w:rsidRPr="00800957" w14:paraId="1E054171" w14:textId="77777777" w:rsidTr="00796431">
        <w:tc>
          <w:tcPr>
            <w:tcW w:w="566" w:type="dxa"/>
          </w:tcPr>
          <w:p w14:paraId="53B618BC" w14:textId="77777777" w:rsidR="00D253B1" w:rsidRPr="00800957" w:rsidRDefault="00D253B1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BDFC748" w14:textId="77777777" w:rsidR="00D253B1" w:rsidRPr="00800957" w:rsidRDefault="00D253B1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Датчики установлены на одной высоте относительно друг друга на всех стеллажах в Блоке стеллажей</w:t>
            </w:r>
          </w:p>
        </w:tc>
        <w:tc>
          <w:tcPr>
            <w:tcW w:w="1176" w:type="dxa"/>
          </w:tcPr>
          <w:p w14:paraId="22ECC69C" w14:textId="77777777" w:rsidR="00D253B1" w:rsidRPr="00800957" w:rsidRDefault="00D253B1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08C2403" w14:textId="77777777" w:rsidR="00D253B1" w:rsidRPr="00800957" w:rsidRDefault="00D253B1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B4E8305" w14:textId="77777777" w:rsidR="00D253B1" w:rsidRPr="00800957" w:rsidRDefault="00D253B1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3B1" w:rsidRPr="00800957" w14:paraId="2B4D6B40" w14:textId="77777777" w:rsidTr="00796431">
        <w:tc>
          <w:tcPr>
            <w:tcW w:w="566" w:type="dxa"/>
          </w:tcPr>
          <w:p w14:paraId="4AAC51BC" w14:textId="77777777" w:rsidR="00D253B1" w:rsidRPr="00800957" w:rsidRDefault="00D253B1" w:rsidP="007964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FC8704A" w14:textId="77777777" w:rsidR="00D253B1" w:rsidRPr="00800957" w:rsidRDefault="00D253B1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Датчики установлены таким образом, чтобы каждый рабочий проход был защищен датчиком</w:t>
            </w:r>
          </w:p>
        </w:tc>
        <w:tc>
          <w:tcPr>
            <w:tcW w:w="1176" w:type="dxa"/>
          </w:tcPr>
          <w:p w14:paraId="57889C4D" w14:textId="77777777" w:rsidR="00D253B1" w:rsidRPr="00800957" w:rsidRDefault="00D253B1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EE11283" w14:textId="77777777" w:rsidR="00D253B1" w:rsidRPr="00800957" w:rsidRDefault="00D253B1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B8FEB95" w14:textId="77777777" w:rsidR="00D253B1" w:rsidRPr="00800957" w:rsidRDefault="00D253B1" w:rsidP="007964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6B4D86F5" w14:textId="77777777" w:rsidTr="00C81712">
        <w:tc>
          <w:tcPr>
            <w:tcW w:w="566" w:type="dxa"/>
          </w:tcPr>
          <w:p w14:paraId="541851F6" w14:textId="77777777" w:rsidR="00843579" w:rsidRPr="00800957" w:rsidRDefault="00843579" w:rsidP="004F7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70878" w:rsidRPr="00800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C22" w:rsidRPr="008009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440D30CB" w14:textId="77777777" w:rsidR="00843579" w:rsidRPr="00800957" w:rsidRDefault="00843579" w:rsidP="00843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Контроллер</w:t>
            </w:r>
          </w:p>
        </w:tc>
        <w:tc>
          <w:tcPr>
            <w:tcW w:w="1176" w:type="dxa"/>
          </w:tcPr>
          <w:p w14:paraId="4915C13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2A1991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C7BFAB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A96F6E2" w14:textId="77777777" w:rsidTr="00C81712">
        <w:tc>
          <w:tcPr>
            <w:tcW w:w="566" w:type="dxa"/>
          </w:tcPr>
          <w:p w14:paraId="183F4E6E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FB09B5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стеллажей в Блоке стеллажей, осуществляемое с кнопочной панели </w:t>
            </w:r>
            <w:r w:rsidR="00CB6C6D"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стеллажа, с многофункционального экрана главного </w:t>
            </w:r>
            <w:r w:rsidR="00CB6C6D"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стационарного 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стеллажа и с СПО (установленного на АРМ) управляется контроллером</w:t>
            </w:r>
          </w:p>
        </w:tc>
        <w:tc>
          <w:tcPr>
            <w:tcW w:w="1176" w:type="dxa"/>
          </w:tcPr>
          <w:p w14:paraId="4543459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0D1C9E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B3AD1F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1F112BC6" w14:textId="77777777" w:rsidTr="00C81712">
        <w:tc>
          <w:tcPr>
            <w:tcW w:w="566" w:type="dxa"/>
          </w:tcPr>
          <w:p w14:paraId="7C8A0E5F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7563D4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Контроллер установлен в главном стационарном стеллаже Блока стеллажей</w:t>
            </w:r>
          </w:p>
        </w:tc>
        <w:tc>
          <w:tcPr>
            <w:tcW w:w="1176" w:type="dxa"/>
          </w:tcPr>
          <w:p w14:paraId="2279ED3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A8E2CB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B55A11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6B60D9B9" w14:textId="77777777" w:rsidTr="00C81712">
        <w:tc>
          <w:tcPr>
            <w:tcW w:w="566" w:type="dxa"/>
          </w:tcPr>
          <w:p w14:paraId="70C904B2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AC6229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Конструктивно контроллер размещается в одном корпусе</w:t>
            </w:r>
          </w:p>
        </w:tc>
        <w:tc>
          <w:tcPr>
            <w:tcW w:w="1176" w:type="dxa"/>
          </w:tcPr>
          <w:p w14:paraId="4E29D37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5A3847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D1E384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57E74DFC" w14:textId="77777777" w:rsidTr="00C81712">
        <w:tc>
          <w:tcPr>
            <w:tcW w:w="566" w:type="dxa"/>
          </w:tcPr>
          <w:p w14:paraId="7D8D6C50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5813EA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Контролер управляет работой всех систем Блока стеллажей (управления, питания электродвигателя, безопасности, дополнительными опциями и т.д.)</w:t>
            </w:r>
          </w:p>
        </w:tc>
        <w:tc>
          <w:tcPr>
            <w:tcW w:w="1176" w:type="dxa"/>
          </w:tcPr>
          <w:p w14:paraId="3A4DAE2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11E5F4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539726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3EAC28A5" w14:textId="77777777" w:rsidTr="00C81712">
        <w:tc>
          <w:tcPr>
            <w:tcW w:w="566" w:type="dxa"/>
          </w:tcPr>
          <w:p w14:paraId="5FA79197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A892DE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Контроллер оснащен высокопроизводительным процессором</w:t>
            </w:r>
          </w:p>
        </w:tc>
        <w:tc>
          <w:tcPr>
            <w:tcW w:w="1176" w:type="dxa"/>
          </w:tcPr>
          <w:p w14:paraId="3BB33E9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675768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35212E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026" w:rsidRPr="00800957" w14:paraId="14E8645B" w14:textId="77777777" w:rsidTr="00C81712">
        <w:tc>
          <w:tcPr>
            <w:tcW w:w="566" w:type="dxa"/>
          </w:tcPr>
          <w:p w14:paraId="6DA01E07" w14:textId="77777777" w:rsidR="006B4026" w:rsidRPr="00800957" w:rsidRDefault="006B4026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2ACD573" w14:textId="77777777" w:rsidR="006B4026" w:rsidRPr="00800957" w:rsidRDefault="006B4026" w:rsidP="006B4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команд управления от СПО к контроллерам стеллажей выполняется по проводной локальной сети </w:t>
            </w:r>
            <w:proofErr w:type="spellStart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="00CB6C6D" w:rsidRPr="00800957">
              <w:rPr>
                <w:rFonts w:ascii="Times New Roman" w:hAnsi="Times New Roman" w:cs="Times New Roman"/>
                <w:sz w:val="20"/>
                <w:szCs w:val="20"/>
              </w:rPr>
              <w:t>/или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по беспроводной сети </w:t>
            </w:r>
            <w:proofErr w:type="spellStart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proofErr w:type="spellEnd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Заказчика</w:t>
            </w:r>
          </w:p>
        </w:tc>
        <w:tc>
          <w:tcPr>
            <w:tcW w:w="1176" w:type="dxa"/>
          </w:tcPr>
          <w:p w14:paraId="2B856DA0" w14:textId="77777777" w:rsidR="006B4026" w:rsidRPr="00800957" w:rsidRDefault="006B4026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8CB6C97" w14:textId="77777777" w:rsidR="006B4026" w:rsidRPr="00800957" w:rsidRDefault="006B4026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F11B20C" w14:textId="77777777" w:rsidR="006B4026" w:rsidRPr="00800957" w:rsidRDefault="006B4026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093FA0AB" w14:textId="77777777" w:rsidTr="00C81712">
        <w:tc>
          <w:tcPr>
            <w:tcW w:w="566" w:type="dxa"/>
          </w:tcPr>
          <w:p w14:paraId="325EC369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87B708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Контролер имеет возможность соединения с ПК</w:t>
            </w:r>
            <w:r w:rsidR="006B4026"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по интерфейсу RS-485</w:t>
            </w:r>
          </w:p>
        </w:tc>
        <w:tc>
          <w:tcPr>
            <w:tcW w:w="1176" w:type="dxa"/>
          </w:tcPr>
          <w:p w14:paraId="3297EB2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9249BA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C74D5E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14206F49" w14:textId="77777777" w:rsidTr="00C81712">
        <w:tc>
          <w:tcPr>
            <w:tcW w:w="566" w:type="dxa"/>
          </w:tcPr>
          <w:p w14:paraId="6903831B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6C98B7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Конструкция корпуса контролера обеспечивает монтаж контроллера на место установки без монтажных инструментов</w:t>
            </w:r>
          </w:p>
        </w:tc>
        <w:tc>
          <w:tcPr>
            <w:tcW w:w="1176" w:type="dxa"/>
          </w:tcPr>
          <w:p w14:paraId="3CF8E45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35DDF9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35662F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4DFD424" w14:textId="77777777" w:rsidTr="00C81712">
        <w:tc>
          <w:tcPr>
            <w:tcW w:w="566" w:type="dxa"/>
          </w:tcPr>
          <w:p w14:paraId="3B5A0229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711B30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Время готовности контроллера к работе после включения</w:t>
            </w:r>
          </w:p>
        </w:tc>
        <w:tc>
          <w:tcPr>
            <w:tcW w:w="1176" w:type="dxa"/>
          </w:tcPr>
          <w:p w14:paraId="4D0E5FC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Секунда</w:t>
            </w:r>
          </w:p>
        </w:tc>
        <w:tc>
          <w:tcPr>
            <w:tcW w:w="1117" w:type="dxa"/>
          </w:tcPr>
          <w:p w14:paraId="3B7DF4C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6A24E7D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3579" w:rsidRPr="00800957" w14:paraId="09168FC8" w14:textId="77777777" w:rsidTr="00C81712">
        <w:tc>
          <w:tcPr>
            <w:tcW w:w="566" w:type="dxa"/>
          </w:tcPr>
          <w:p w14:paraId="39DA2E2A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229C6D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Контроллер оснащен системой защиты по току (при превышении допустимых пределов токов контроллер автоматически отключается)</w:t>
            </w:r>
          </w:p>
        </w:tc>
        <w:tc>
          <w:tcPr>
            <w:tcW w:w="1176" w:type="dxa"/>
          </w:tcPr>
          <w:p w14:paraId="17BF02A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5D65A0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B488B5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1C4362E7" w14:textId="77777777" w:rsidTr="00C81712">
        <w:tc>
          <w:tcPr>
            <w:tcW w:w="566" w:type="dxa"/>
          </w:tcPr>
          <w:p w14:paraId="419692D8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88C423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Рабочее напряжение контроллера (постоянный ток) </w:t>
            </w:r>
          </w:p>
        </w:tc>
        <w:tc>
          <w:tcPr>
            <w:tcW w:w="1176" w:type="dxa"/>
          </w:tcPr>
          <w:p w14:paraId="47D5C28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117" w:type="dxa"/>
          </w:tcPr>
          <w:p w14:paraId="6E93860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2C88EEF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843579" w:rsidRPr="00800957" w14:paraId="6CE4E189" w14:textId="77777777" w:rsidTr="00C81712">
        <w:tc>
          <w:tcPr>
            <w:tcW w:w="566" w:type="dxa"/>
          </w:tcPr>
          <w:p w14:paraId="6035F91B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1A25BB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Контроллер оснащен системой диагностики состояния всех систем Блока стеллажей</w:t>
            </w:r>
          </w:p>
        </w:tc>
        <w:tc>
          <w:tcPr>
            <w:tcW w:w="1176" w:type="dxa"/>
          </w:tcPr>
          <w:p w14:paraId="1CA4A22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2EE11A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22913A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5912F7ED" w14:textId="77777777" w:rsidTr="00C81712">
        <w:tc>
          <w:tcPr>
            <w:tcW w:w="566" w:type="dxa"/>
          </w:tcPr>
          <w:p w14:paraId="23AD311E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642188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Контроллер запускает систему диагностики состояния всех систем Блока стеллажей при включении Блока стеллажей:</w:t>
            </w:r>
          </w:p>
        </w:tc>
        <w:tc>
          <w:tcPr>
            <w:tcW w:w="1176" w:type="dxa"/>
          </w:tcPr>
          <w:p w14:paraId="70B4AC1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E3AEA8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5437CA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5291A846" w14:textId="77777777" w:rsidTr="00C81712">
        <w:tc>
          <w:tcPr>
            <w:tcW w:w="566" w:type="dxa"/>
          </w:tcPr>
          <w:p w14:paraId="47BE1B56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32B7CB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- при отсутствии ошибок на многофункциональном экране главного стационарного стеллажа в Блоке стеллажей в строке состояния отображается надпись «Готов» (также соответствующее сообщение отображается в СПО в соответствующем поле)</w:t>
            </w:r>
          </w:p>
        </w:tc>
        <w:tc>
          <w:tcPr>
            <w:tcW w:w="1176" w:type="dxa"/>
          </w:tcPr>
          <w:p w14:paraId="165C8DD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7B93EC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8AA267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09A6A046" w14:textId="77777777" w:rsidTr="00C81712">
        <w:tc>
          <w:tcPr>
            <w:tcW w:w="566" w:type="dxa"/>
          </w:tcPr>
          <w:p w14:paraId="38F15C7F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E76508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- при появлении ошибок и сбоев в работе, на многофункциональном экране главного стационарного стеллажа </w:t>
            </w:r>
          </w:p>
          <w:p w14:paraId="3BFBFD1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и в СПО отображается световая индикация ошибки и информация об ошибке в соответствующих полях</w:t>
            </w:r>
          </w:p>
        </w:tc>
        <w:tc>
          <w:tcPr>
            <w:tcW w:w="1176" w:type="dxa"/>
          </w:tcPr>
          <w:p w14:paraId="4D29687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898B86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5E6285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72BF5345" w14:textId="77777777" w:rsidTr="00C81712">
        <w:tc>
          <w:tcPr>
            <w:tcW w:w="566" w:type="dxa"/>
          </w:tcPr>
          <w:p w14:paraId="585F4AE9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</w:tcPr>
          <w:p w14:paraId="5AC9B04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Команды по управлению стеллажами действуют в пределах Блока стеллажей (4-го Блока стеллажей)</w:t>
            </w:r>
          </w:p>
        </w:tc>
        <w:tc>
          <w:tcPr>
            <w:tcW w:w="1176" w:type="dxa"/>
          </w:tcPr>
          <w:p w14:paraId="067D43C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E9DFFE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E6F669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15E7AB06" w14:textId="77777777" w:rsidTr="00C0740B">
        <w:tc>
          <w:tcPr>
            <w:tcW w:w="566" w:type="dxa"/>
          </w:tcPr>
          <w:p w14:paraId="30EA628C" w14:textId="77777777" w:rsidR="00843579" w:rsidRPr="00800957" w:rsidRDefault="00843579" w:rsidP="004F7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70878" w:rsidRPr="00800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C22" w:rsidRPr="008009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14:paraId="2AD35EAA" w14:textId="77777777" w:rsidR="00843579" w:rsidRPr="00800957" w:rsidRDefault="00843579" w:rsidP="00843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Датчик температуры и влажности</w:t>
            </w:r>
          </w:p>
        </w:tc>
        <w:tc>
          <w:tcPr>
            <w:tcW w:w="1176" w:type="dxa"/>
          </w:tcPr>
          <w:p w14:paraId="09E3766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64119D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A8831B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03410475" w14:textId="77777777" w:rsidTr="00C0740B">
        <w:tc>
          <w:tcPr>
            <w:tcW w:w="566" w:type="dxa"/>
          </w:tcPr>
          <w:p w14:paraId="7398B67B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49D7A74" w14:textId="77777777" w:rsidR="00843579" w:rsidRPr="00800957" w:rsidRDefault="00843579" w:rsidP="00FF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Главный стационарный стеллаж оснащен отдельным датчиком</w:t>
            </w:r>
            <w:r w:rsidR="00FF40A9"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(датчиками)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температуры и влажности</w:t>
            </w:r>
          </w:p>
        </w:tc>
        <w:tc>
          <w:tcPr>
            <w:tcW w:w="1176" w:type="dxa"/>
          </w:tcPr>
          <w:p w14:paraId="686F920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B41E0E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95CAC0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5860BA40" w14:textId="77777777" w:rsidTr="00C0740B">
        <w:tc>
          <w:tcPr>
            <w:tcW w:w="566" w:type="dxa"/>
          </w:tcPr>
          <w:p w14:paraId="7054A38A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A12D753" w14:textId="77777777" w:rsidR="00843579" w:rsidRPr="00800957" w:rsidRDefault="00843579" w:rsidP="00FF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текущей температуре и влажности в помещении </w:t>
            </w:r>
            <w:r w:rsidR="00FF40A9" w:rsidRPr="00800957">
              <w:rPr>
                <w:rFonts w:ascii="Times New Roman" w:hAnsi="Times New Roman" w:cs="Times New Roman"/>
                <w:sz w:val="20"/>
                <w:szCs w:val="20"/>
              </w:rPr>
              <w:t>отображается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на многофункциональн</w:t>
            </w:r>
            <w:r w:rsidR="00FF40A9" w:rsidRPr="0080095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экран</w:t>
            </w:r>
            <w:r w:rsidR="00FF40A9" w:rsidRPr="008009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соответствующи</w:t>
            </w:r>
            <w:r w:rsidR="00FF40A9" w:rsidRPr="008009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поля</w:t>
            </w:r>
            <w:r w:rsidR="00FF40A9" w:rsidRPr="0080095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76" w:type="dxa"/>
          </w:tcPr>
          <w:p w14:paraId="3FDB752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12B1A1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D94968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1D70E130" w14:textId="77777777" w:rsidTr="00C0740B">
        <w:tc>
          <w:tcPr>
            <w:tcW w:w="566" w:type="dxa"/>
          </w:tcPr>
          <w:p w14:paraId="11D5FBF9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930475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Время отображения актуальной информации о значениях температуры и влажности на многофункциональном экране после включения Блока стеллажей</w:t>
            </w:r>
          </w:p>
        </w:tc>
        <w:tc>
          <w:tcPr>
            <w:tcW w:w="1176" w:type="dxa"/>
          </w:tcPr>
          <w:p w14:paraId="2C2CA95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минута</w:t>
            </w:r>
          </w:p>
        </w:tc>
        <w:tc>
          <w:tcPr>
            <w:tcW w:w="1117" w:type="dxa"/>
          </w:tcPr>
          <w:p w14:paraId="48687FC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6BFB296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43579" w:rsidRPr="00800957" w14:paraId="379DE071" w14:textId="77777777" w:rsidTr="00C0740B">
        <w:tc>
          <w:tcPr>
            <w:tcW w:w="566" w:type="dxa"/>
          </w:tcPr>
          <w:p w14:paraId="0E7BB6E6" w14:textId="77777777" w:rsidR="00843579" w:rsidRPr="00800957" w:rsidRDefault="00843579" w:rsidP="004F7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70878" w:rsidRPr="00800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C22" w:rsidRPr="008009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19" w:type="dxa"/>
          </w:tcPr>
          <w:p w14:paraId="3B243B78" w14:textId="77777777" w:rsidR="00FA3C93" w:rsidRPr="00800957" w:rsidRDefault="00FA3C93" w:rsidP="00CB6C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Переключатель коммутации электрических цепей управления стеллажами</w:t>
            </w:r>
            <w:r w:rsidR="00CB6C6D"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(переключатель кулачковый)</w:t>
            </w:r>
          </w:p>
        </w:tc>
        <w:tc>
          <w:tcPr>
            <w:tcW w:w="1176" w:type="dxa"/>
          </w:tcPr>
          <w:p w14:paraId="780A40F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C6BEDF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394340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6D49E901" w14:textId="77777777" w:rsidTr="00C0740B">
        <w:tc>
          <w:tcPr>
            <w:tcW w:w="566" w:type="dxa"/>
          </w:tcPr>
          <w:p w14:paraId="3EB82358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930CE1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Главный стационарный стеллаж оснащен кулачковым переключателем, предназначенным для коммутации электрических цепей управления стеллажами в пределах Блока стеллажей</w:t>
            </w:r>
          </w:p>
        </w:tc>
        <w:tc>
          <w:tcPr>
            <w:tcW w:w="1176" w:type="dxa"/>
          </w:tcPr>
          <w:p w14:paraId="205E5FF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F94F90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1232B8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DB03E32" w14:textId="77777777" w:rsidTr="00C0740B">
        <w:tc>
          <w:tcPr>
            <w:tcW w:w="566" w:type="dxa"/>
          </w:tcPr>
          <w:p w14:paraId="477CBB15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721E7E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Высота установки рукоятки кулачкового переключателя на фронтальной панели главного стеллажа Блока стеллажей (от уровня пола)</w:t>
            </w:r>
          </w:p>
        </w:tc>
        <w:tc>
          <w:tcPr>
            <w:tcW w:w="1176" w:type="dxa"/>
          </w:tcPr>
          <w:p w14:paraId="0AC94EA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67DAFAB6" w14:textId="54E45E34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6D1121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843579" w:rsidRPr="00800957" w14:paraId="74836983" w14:textId="77777777" w:rsidTr="00C0740B">
        <w:tc>
          <w:tcPr>
            <w:tcW w:w="566" w:type="dxa"/>
          </w:tcPr>
          <w:p w14:paraId="5D4EDA55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51AC46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Рукоятка кулачкового переключателя установлена на фронтальной панели главного стеллажа по центру относительно ширины фронтальной панели</w:t>
            </w:r>
          </w:p>
        </w:tc>
        <w:tc>
          <w:tcPr>
            <w:tcW w:w="1176" w:type="dxa"/>
          </w:tcPr>
          <w:p w14:paraId="5EEC540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B5FFFB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CE0BB7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68106C3A" w14:textId="77777777" w:rsidTr="00C0740B">
        <w:tc>
          <w:tcPr>
            <w:tcW w:w="566" w:type="dxa"/>
          </w:tcPr>
          <w:p w14:paraId="7073BEC6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36A994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Высота рукоятки переключателя</w:t>
            </w:r>
          </w:p>
        </w:tc>
        <w:tc>
          <w:tcPr>
            <w:tcW w:w="1176" w:type="dxa"/>
          </w:tcPr>
          <w:p w14:paraId="4B863F0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782D0FBD" w14:textId="57FECCE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3C1ACD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43579" w:rsidRPr="00800957" w14:paraId="4D6C0248" w14:textId="77777777" w:rsidTr="00C0740B">
        <w:tc>
          <w:tcPr>
            <w:tcW w:w="566" w:type="dxa"/>
          </w:tcPr>
          <w:p w14:paraId="5914C8DB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D6A66F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Длина рукоятки переключателя</w:t>
            </w:r>
          </w:p>
        </w:tc>
        <w:tc>
          <w:tcPr>
            <w:tcW w:w="1176" w:type="dxa"/>
          </w:tcPr>
          <w:p w14:paraId="45FC7FF9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02C64B6D" w14:textId="650795DA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C48518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43579" w:rsidRPr="00800957" w14:paraId="376C336D" w14:textId="77777777" w:rsidTr="00C0740B">
        <w:tc>
          <w:tcPr>
            <w:tcW w:w="566" w:type="dxa"/>
          </w:tcPr>
          <w:p w14:paraId="43A06002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A9011C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Коммутационные элементы переключателя выполнены из материалов устойчивы к действию вихревых токов и электрической дуги для обеспечения безопасности работы персонала и пожаробезопасности во время эксплуатации</w:t>
            </w:r>
          </w:p>
        </w:tc>
        <w:tc>
          <w:tcPr>
            <w:tcW w:w="1176" w:type="dxa"/>
          </w:tcPr>
          <w:p w14:paraId="0407E6F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E33CD5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458A2D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5D1FC63B" w14:textId="77777777" w:rsidTr="00C0740B">
        <w:tc>
          <w:tcPr>
            <w:tcW w:w="566" w:type="dxa"/>
          </w:tcPr>
          <w:p w14:paraId="4CFDB935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CB7139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Переключатель устойчив к воздействию механических факторов вибрации</w:t>
            </w:r>
          </w:p>
        </w:tc>
        <w:tc>
          <w:tcPr>
            <w:tcW w:w="1176" w:type="dxa"/>
          </w:tcPr>
          <w:p w14:paraId="5676C8C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600E34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B1C70C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7F326225" w14:textId="77777777" w:rsidTr="00C0740B">
        <w:tc>
          <w:tcPr>
            <w:tcW w:w="566" w:type="dxa"/>
          </w:tcPr>
          <w:p w14:paraId="27049EE6" w14:textId="77777777" w:rsidR="00843579" w:rsidRPr="00800957" w:rsidRDefault="00843579" w:rsidP="004F7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70878" w:rsidRPr="00800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7C22" w:rsidRPr="0080095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19" w:type="dxa"/>
          </w:tcPr>
          <w:p w14:paraId="7750B2BF" w14:textId="77777777" w:rsidR="00843579" w:rsidRPr="00800957" w:rsidRDefault="00843579" w:rsidP="008435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Экран многофункциональный</w:t>
            </w:r>
          </w:p>
        </w:tc>
        <w:tc>
          <w:tcPr>
            <w:tcW w:w="1176" w:type="dxa"/>
          </w:tcPr>
          <w:p w14:paraId="6DE6376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3E776F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1CB4C1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550C582C" w14:textId="77777777" w:rsidTr="00C0740B">
        <w:tc>
          <w:tcPr>
            <w:tcW w:w="566" w:type="dxa"/>
          </w:tcPr>
          <w:p w14:paraId="4AEC1F33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F75C7C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Главный (управляющий) стационарный стеллаж Блока стеллажей оборудован многофункциональным сенсорным жидкокристаллическим экраном</w:t>
            </w:r>
          </w:p>
        </w:tc>
        <w:tc>
          <w:tcPr>
            <w:tcW w:w="1176" w:type="dxa"/>
          </w:tcPr>
          <w:p w14:paraId="447F39B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FD5584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6A863E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778E9AC9" w14:textId="77777777" w:rsidTr="00C0740B">
        <w:tc>
          <w:tcPr>
            <w:tcW w:w="566" w:type="dxa"/>
          </w:tcPr>
          <w:p w14:paraId="559F7AFB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23DD7B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Многофункциональный экран предназначен для вывода информации о состоянии Блока стеллажей и управления стеллажами в пределах Блока стеллажей</w:t>
            </w:r>
          </w:p>
        </w:tc>
        <w:tc>
          <w:tcPr>
            <w:tcW w:w="1176" w:type="dxa"/>
          </w:tcPr>
          <w:p w14:paraId="7989238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D23E32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4CE408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4EBCD73" w14:textId="77777777" w:rsidTr="00C0740B">
        <w:tc>
          <w:tcPr>
            <w:tcW w:w="566" w:type="dxa"/>
          </w:tcPr>
          <w:p w14:paraId="34D51B1D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E7DF86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Высота установки экрана на фронтальной панели главного стационарного стеллажа (от уровня пола)</w:t>
            </w:r>
          </w:p>
        </w:tc>
        <w:tc>
          <w:tcPr>
            <w:tcW w:w="1176" w:type="dxa"/>
          </w:tcPr>
          <w:p w14:paraId="71AEA11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5365DE85" w14:textId="6F0CC786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61669F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843579" w:rsidRPr="00800957" w14:paraId="449E24E2" w14:textId="77777777" w:rsidTr="00C0740B">
        <w:tc>
          <w:tcPr>
            <w:tcW w:w="566" w:type="dxa"/>
          </w:tcPr>
          <w:p w14:paraId="05356868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CF3170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Экран установлен на фронтальной панели главного стационарного стеллажа по центру относительно ширины фронтальной панели</w:t>
            </w:r>
          </w:p>
        </w:tc>
        <w:tc>
          <w:tcPr>
            <w:tcW w:w="1176" w:type="dxa"/>
          </w:tcPr>
          <w:p w14:paraId="44C738B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9D6AD5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BC5216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5426AC9C" w14:textId="77777777" w:rsidTr="00C0740B">
        <w:tc>
          <w:tcPr>
            <w:tcW w:w="566" w:type="dxa"/>
          </w:tcPr>
          <w:p w14:paraId="01F9D71C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8BDFAF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Экран на основе жидких кристаллов</w:t>
            </w:r>
          </w:p>
        </w:tc>
        <w:tc>
          <w:tcPr>
            <w:tcW w:w="1176" w:type="dxa"/>
          </w:tcPr>
          <w:p w14:paraId="5B513BC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670448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C0197B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4DE84863" w14:textId="77777777" w:rsidTr="00C0740B">
        <w:tc>
          <w:tcPr>
            <w:tcW w:w="566" w:type="dxa"/>
          </w:tcPr>
          <w:p w14:paraId="6AB8C80B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DDF330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Сенсорный экран</w:t>
            </w:r>
          </w:p>
        </w:tc>
        <w:tc>
          <w:tcPr>
            <w:tcW w:w="1176" w:type="dxa"/>
          </w:tcPr>
          <w:p w14:paraId="06B45B2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019739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B74E0F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0036DB4A" w14:textId="77777777" w:rsidTr="00C0740B">
        <w:tc>
          <w:tcPr>
            <w:tcW w:w="566" w:type="dxa"/>
          </w:tcPr>
          <w:p w14:paraId="632DEF2E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43DA32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Размер экрана по диагонали</w:t>
            </w:r>
          </w:p>
        </w:tc>
        <w:tc>
          <w:tcPr>
            <w:tcW w:w="1176" w:type="dxa"/>
          </w:tcPr>
          <w:p w14:paraId="7BA9218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1117" w:type="dxa"/>
          </w:tcPr>
          <w:p w14:paraId="227721F7" w14:textId="584F5F22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F5EBAF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43579" w:rsidRPr="00800957" w14:paraId="0A9042C4" w14:textId="77777777" w:rsidTr="00C0740B">
        <w:tc>
          <w:tcPr>
            <w:tcW w:w="566" w:type="dxa"/>
          </w:tcPr>
          <w:p w14:paraId="538765A5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C535AE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Разрешение экрана (изображения)</w:t>
            </w:r>
          </w:p>
        </w:tc>
        <w:tc>
          <w:tcPr>
            <w:tcW w:w="1176" w:type="dxa"/>
          </w:tcPr>
          <w:p w14:paraId="74D2868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Число пикселей</w:t>
            </w:r>
          </w:p>
        </w:tc>
        <w:tc>
          <w:tcPr>
            <w:tcW w:w="1117" w:type="dxa"/>
          </w:tcPr>
          <w:p w14:paraId="4B8122D2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3421AA5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640х480</w:t>
            </w:r>
          </w:p>
        </w:tc>
      </w:tr>
      <w:tr w:rsidR="00843579" w:rsidRPr="00800957" w14:paraId="54D94508" w14:textId="77777777" w:rsidTr="00C0740B">
        <w:tc>
          <w:tcPr>
            <w:tcW w:w="566" w:type="dxa"/>
          </w:tcPr>
          <w:p w14:paraId="5B5E2268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55ADB61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цветов</w:t>
            </w:r>
          </w:p>
        </w:tc>
        <w:tc>
          <w:tcPr>
            <w:tcW w:w="1176" w:type="dxa"/>
          </w:tcPr>
          <w:p w14:paraId="499EEBC8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0C845C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4E2AA3C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843579" w:rsidRPr="00800957" w14:paraId="214810AA" w14:textId="77777777" w:rsidTr="00C0740B">
        <w:tc>
          <w:tcPr>
            <w:tcW w:w="566" w:type="dxa"/>
          </w:tcPr>
          <w:p w14:paraId="2E3A31E7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999374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Соотношение сторон экрана (изображения)</w:t>
            </w:r>
          </w:p>
        </w:tc>
        <w:tc>
          <w:tcPr>
            <w:tcW w:w="1176" w:type="dxa"/>
          </w:tcPr>
          <w:p w14:paraId="55EA2F6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42A4EE1" w14:textId="78017423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620BEE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009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:3</w:t>
            </w:r>
          </w:p>
        </w:tc>
      </w:tr>
      <w:tr w:rsidR="00843579" w:rsidRPr="00800957" w14:paraId="39DA0F4D" w14:textId="77777777" w:rsidTr="00C0740B">
        <w:tc>
          <w:tcPr>
            <w:tcW w:w="566" w:type="dxa"/>
          </w:tcPr>
          <w:p w14:paraId="64B40972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9DB4363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Врем отклика пикселя</w:t>
            </w:r>
          </w:p>
        </w:tc>
        <w:tc>
          <w:tcPr>
            <w:tcW w:w="1176" w:type="dxa"/>
          </w:tcPr>
          <w:p w14:paraId="1BB5192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1117" w:type="dxa"/>
          </w:tcPr>
          <w:p w14:paraId="0D931ED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601251D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43579" w:rsidRPr="00800957" w14:paraId="4993B7AE" w14:textId="77777777" w:rsidTr="00C0740B">
        <w:tc>
          <w:tcPr>
            <w:tcW w:w="566" w:type="dxa"/>
          </w:tcPr>
          <w:p w14:paraId="7D89DC47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CD491CC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Угол обзора по вертикале</w:t>
            </w:r>
          </w:p>
        </w:tc>
        <w:tc>
          <w:tcPr>
            <w:tcW w:w="1176" w:type="dxa"/>
          </w:tcPr>
          <w:p w14:paraId="71E9F84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Градус</w:t>
            </w:r>
          </w:p>
        </w:tc>
        <w:tc>
          <w:tcPr>
            <w:tcW w:w="1117" w:type="dxa"/>
          </w:tcPr>
          <w:p w14:paraId="37E6AC5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276E327D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43579" w:rsidRPr="00800957" w14:paraId="33B4E5E5" w14:textId="77777777" w:rsidTr="00C0740B">
        <w:tc>
          <w:tcPr>
            <w:tcW w:w="566" w:type="dxa"/>
          </w:tcPr>
          <w:p w14:paraId="42FA78FC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E002F2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Угол обзора по горизонтали</w:t>
            </w:r>
          </w:p>
        </w:tc>
        <w:tc>
          <w:tcPr>
            <w:tcW w:w="1176" w:type="dxa"/>
          </w:tcPr>
          <w:p w14:paraId="081E5360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Градус</w:t>
            </w:r>
          </w:p>
        </w:tc>
        <w:tc>
          <w:tcPr>
            <w:tcW w:w="1117" w:type="dxa"/>
          </w:tcPr>
          <w:p w14:paraId="0E7139AF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28BE9DB5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843579" w:rsidRPr="00800957" w14:paraId="0DCEB7D4" w14:textId="77777777" w:rsidTr="00C0740B">
        <w:tc>
          <w:tcPr>
            <w:tcW w:w="566" w:type="dxa"/>
          </w:tcPr>
          <w:p w14:paraId="3DE4646C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DED621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Взаимодействие с экраном осуществляется без применения специальных средств (стилус, перо и т.п.)</w:t>
            </w:r>
          </w:p>
        </w:tc>
        <w:tc>
          <w:tcPr>
            <w:tcW w:w="1176" w:type="dxa"/>
          </w:tcPr>
          <w:p w14:paraId="16D90AEA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F845E8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42BC26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056F91CA" w14:textId="77777777" w:rsidTr="00C0740B">
        <w:tc>
          <w:tcPr>
            <w:tcW w:w="566" w:type="dxa"/>
          </w:tcPr>
          <w:p w14:paraId="4E6EE687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F8EB0D2" w14:textId="77777777" w:rsidR="00843579" w:rsidRPr="00800957" w:rsidRDefault="00843579" w:rsidP="0023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состоянии Блока стеллажей отображается на многофункциональном экране в соответствии с описанием изложенными в Приложении № </w:t>
            </w:r>
            <w:r w:rsidR="00232FE3" w:rsidRPr="008009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</w:tcPr>
          <w:p w14:paraId="702231B7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ADA39F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0EF3FCE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579" w:rsidRPr="00800957" w14:paraId="2863B7C1" w14:textId="77777777" w:rsidTr="00C0740B">
        <w:tc>
          <w:tcPr>
            <w:tcW w:w="566" w:type="dxa"/>
          </w:tcPr>
          <w:p w14:paraId="24389E98" w14:textId="77777777" w:rsidR="00843579" w:rsidRPr="00800957" w:rsidRDefault="00843579" w:rsidP="0084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B28E724" w14:textId="77777777" w:rsidR="00843579" w:rsidRPr="00800957" w:rsidRDefault="00843579" w:rsidP="0023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стеллажами (в пределах Блока стеллажей) с помощью многофункционального экрана осуществляется в соответствии с описанием изложенными в Приложении № </w:t>
            </w:r>
            <w:r w:rsidR="00232FE3" w:rsidRPr="008009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</w:tcPr>
          <w:p w14:paraId="5B381336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145F53B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3DDA084" w14:textId="77777777" w:rsidR="00843579" w:rsidRPr="00800957" w:rsidRDefault="00843579" w:rsidP="0084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30A05060" w14:textId="77777777" w:rsidTr="00F407E4">
        <w:tc>
          <w:tcPr>
            <w:tcW w:w="566" w:type="dxa"/>
          </w:tcPr>
          <w:p w14:paraId="148D2BC0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14:paraId="06D426EA" w14:textId="77777777" w:rsidR="00DF2E54" w:rsidRPr="00800957" w:rsidRDefault="00DF2E54" w:rsidP="00F40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Блок стеллажей </w:t>
            </w:r>
          </w:p>
        </w:tc>
        <w:tc>
          <w:tcPr>
            <w:tcW w:w="1176" w:type="dxa"/>
          </w:tcPr>
          <w:p w14:paraId="13E5A166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B6D76FB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17A6C79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58606DD4" w14:textId="77777777" w:rsidTr="00F407E4">
        <w:tc>
          <w:tcPr>
            <w:tcW w:w="566" w:type="dxa"/>
          </w:tcPr>
          <w:p w14:paraId="1138345E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43DA42F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Конструкция Блока стеллажей обеспечивает двухсторонний доступ ко всем стеллажам, входящим в состав Блока стеллажей, для обеспечения комфортной работы с единицами хранения, размещенными на стеллажах</w:t>
            </w:r>
          </w:p>
        </w:tc>
        <w:tc>
          <w:tcPr>
            <w:tcW w:w="1176" w:type="dxa"/>
          </w:tcPr>
          <w:p w14:paraId="3BD07518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728E146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657262E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04EB0AFD" w14:textId="77777777" w:rsidTr="00F407E4">
        <w:tc>
          <w:tcPr>
            <w:tcW w:w="566" w:type="dxa"/>
          </w:tcPr>
          <w:p w14:paraId="066243EC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2D4696A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Очередность открытия проходов задается текущей операцией по размещению или выдаче единиц хранения</w:t>
            </w:r>
          </w:p>
        </w:tc>
        <w:tc>
          <w:tcPr>
            <w:tcW w:w="1176" w:type="dxa"/>
          </w:tcPr>
          <w:p w14:paraId="29DCAF39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23ADB87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7048EE6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268BC04A" w14:textId="77777777" w:rsidTr="00F407E4">
        <w:tc>
          <w:tcPr>
            <w:tcW w:w="566" w:type="dxa"/>
          </w:tcPr>
          <w:p w14:paraId="48114215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92105FB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Процесс движения стеллажей начинается плавно, не одновременно (с задержкой 1 сек для каждого следующего стеллажа), для того чтобы не создавать перегрузку в электросети</w:t>
            </w:r>
          </w:p>
        </w:tc>
        <w:tc>
          <w:tcPr>
            <w:tcW w:w="1176" w:type="dxa"/>
          </w:tcPr>
          <w:p w14:paraId="62EF4CAB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15D17D6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B682CCE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31B59528" w14:textId="77777777" w:rsidTr="00F407E4">
        <w:tc>
          <w:tcPr>
            <w:tcW w:w="566" w:type="dxa"/>
          </w:tcPr>
          <w:p w14:paraId="5A5CAE79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09E3EC3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процессе движения стеллажи в пределах Блока стеллажей двигаются одновременно (не по очереди), плавно, без рывков, с одной скоростью</w:t>
            </w:r>
          </w:p>
        </w:tc>
        <w:tc>
          <w:tcPr>
            <w:tcW w:w="1176" w:type="dxa"/>
          </w:tcPr>
          <w:p w14:paraId="41DA7A68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596D121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5E1C7AA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3141F574" w14:textId="77777777" w:rsidTr="00F407E4">
        <w:tc>
          <w:tcPr>
            <w:tcW w:w="566" w:type="dxa"/>
          </w:tcPr>
          <w:p w14:paraId="1E27F58D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E03E9C7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При работе Блока стеллажей в штатном режиме обеспечено замедление скорости движения стеллажей перед соударением при открытии рабочего прохода</w:t>
            </w:r>
          </w:p>
        </w:tc>
        <w:tc>
          <w:tcPr>
            <w:tcW w:w="1176" w:type="dxa"/>
          </w:tcPr>
          <w:p w14:paraId="772C6309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CE05843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5A6F641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07F64094" w14:textId="77777777" w:rsidTr="00F407E4">
        <w:tc>
          <w:tcPr>
            <w:tcW w:w="566" w:type="dxa"/>
          </w:tcPr>
          <w:p w14:paraId="4A7234D0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A60E8F4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Блок стеллажей оснащен системой автоматического последовательного, в нужной очередности открытия рабочих проходов между стеллажами</w:t>
            </w:r>
          </w:p>
        </w:tc>
        <w:tc>
          <w:tcPr>
            <w:tcW w:w="1176" w:type="dxa"/>
          </w:tcPr>
          <w:p w14:paraId="12D5A6DE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96F5E67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0856166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537088D4" w14:textId="77777777" w:rsidTr="00F407E4">
        <w:tc>
          <w:tcPr>
            <w:tcW w:w="566" w:type="dxa"/>
          </w:tcPr>
          <w:p w14:paraId="0D181BED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0F40260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Рабочий проход между стеллажами</w:t>
            </w:r>
          </w:p>
        </w:tc>
        <w:tc>
          <w:tcPr>
            <w:tcW w:w="1176" w:type="dxa"/>
          </w:tcPr>
          <w:p w14:paraId="5C0C0E51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558E1390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469168DC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</w:tr>
      <w:tr w:rsidR="004F7C22" w:rsidRPr="00800957" w14:paraId="6CBDD961" w14:textId="77777777" w:rsidTr="00F407E4">
        <w:tc>
          <w:tcPr>
            <w:tcW w:w="566" w:type="dxa"/>
          </w:tcPr>
          <w:p w14:paraId="1F3DFCBE" w14:textId="77777777" w:rsidR="004F7C22" w:rsidRPr="00800957" w:rsidRDefault="004F7C22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815C2B1" w14:textId="77777777" w:rsidR="004F7C22" w:rsidRPr="00800957" w:rsidRDefault="004F7C22" w:rsidP="004F7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Элементы конструкций соседних стеллажей не соприкасаются</w:t>
            </w:r>
            <w:r w:rsidR="003861CA"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при любом режиме работы Блока стеллажей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, в том числе при закрытом рабочем проходе</w:t>
            </w:r>
          </w:p>
        </w:tc>
        <w:tc>
          <w:tcPr>
            <w:tcW w:w="1176" w:type="dxa"/>
          </w:tcPr>
          <w:p w14:paraId="65DAC695" w14:textId="77777777" w:rsidR="004F7C22" w:rsidRPr="00800957" w:rsidRDefault="004F7C22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5012A82" w14:textId="77777777" w:rsidR="004F7C22" w:rsidRPr="00800957" w:rsidRDefault="004F7C22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8C871AD" w14:textId="77777777" w:rsidR="004F7C22" w:rsidRPr="00800957" w:rsidRDefault="004F7C22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34C62290" w14:textId="77777777" w:rsidTr="00F407E4">
        <w:tc>
          <w:tcPr>
            <w:tcW w:w="566" w:type="dxa"/>
          </w:tcPr>
          <w:p w14:paraId="4A494EC8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96021E6" w14:textId="77777777" w:rsidR="00DF2E54" w:rsidRPr="00800957" w:rsidRDefault="00EF3226" w:rsidP="001045F0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Система управления </w:t>
            </w:r>
            <w:r w:rsidR="00DF2E54" w:rsidRPr="00800957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DF2E54"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стеллажей полностью совместим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а с СПО Заказчика</w:t>
            </w:r>
            <w:r w:rsidR="001045F0"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имеющимся Комплексом </w:t>
            </w:r>
          </w:p>
        </w:tc>
        <w:tc>
          <w:tcPr>
            <w:tcW w:w="1176" w:type="dxa"/>
          </w:tcPr>
          <w:p w14:paraId="78016D30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9C6B55C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7286C0F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420F53E8" w14:textId="77777777" w:rsidTr="00F407E4">
        <w:tc>
          <w:tcPr>
            <w:tcW w:w="566" w:type="dxa"/>
          </w:tcPr>
          <w:p w14:paraId="3028C11C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819" w:type="dxa"/>
          </w:tcPr>
          <w:p w14:paraId="26851E00" w14:textId="77777777" w:rsidR="00DF2E54" w:rsidRPr="00800957" w:rsidRDefault="00DF2E54" w:rsidP="00F40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Функции Блока стеллажей</w:t>
            </w:r>
          </w:p>
        </w:tc>
        <w:tc>
          <w:tcPr>
            <w:tcW w:w="1176" w:type="dxa"/>
          </w:tcPr>
          <w:p w14:paraId="5BDC9CC5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977294D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B7852DB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0B7ADA2B" w14:textId="77777777" w:rsidTr="00F407E4">
        <w:tc>
          <w:tcPr>
            <w:tcW w:w="566" w:type="dxa"/>
          </w:tcPr>
          <w:p w14:paraId="6112B589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5CB22D6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Функция контроля работы электродвигателей</w:t>
            </w:r>
          </w:p>
        </w:tc>
        <w:tc>
          <w:tcPr>
            <w:tcW w:w="1176" w:type="dxa"/>
          </w:tcPr>
          <w:p w14:paraId="7D042BF4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4172308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6A7B942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73799845" w14:textId="77777777" w:rsidTr="00F407E4">
        <w:tc>
          <w:tcPr>
            <w:tcW w:w="566" w:type="dxa"/>
          </w:tcPr>
          <w:p w14:paraId="03105826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51269F2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Функцией автоматического отключения схемы электронного управления стеллажами при отключении питания</w:t>
            </w:r>
          </w:p>
        </w:tc>
        <w:tc>
          <w:tcPr>
            <w:tcW w:w="1176" w:type="dxa"/>
          </w:tcPr>
          <w:p w14:paraId="4E772EF9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D51F0EE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B94B892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0005EA15" w14:textId="77777777" w:rsidTr="00F407E4">
        <w:tc>
          <w:tcPr>
            <w:tcW w:w="566" w:type="dxa"/>
          </w:tcPr>
          <w:p w14:paraId="1AD38A1A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065C4D0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Функция самодиагностики Блока стеллажей</w:t>
            </w:r>
          </w:p>
        </w:tc>
        <w:tc>
          <w:tcPr>
            <w:tcW w:w="1176" w:type="dxa"/>
          </w:tcPr>
          <w:p w14:paraId="1B3C3056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F1725BC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60F9CF9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1F8AD3F5" w14:textId="77777777" w:rsidTr="00F407E4">
        <w:tc>
          <w:tcPr>
            <w:tcW w:w="566" w:type="dxa"/>
          </w:tcPr>
          <w:p w14:paraId="7DF1D123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0F11DAF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Функция автоматической и ручной блокировки движения стеллажей</w:t>
            </w:r>
          </w:p>
        </w:tc>
        <w:tc>
          <w:tcPr>
            <w:tcW w:w="1176" w:type="dxa"/>
          </w:tcPr>
          <w:p w14:paraId="7D0C8E79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5C2B83B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A22AE6F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5F4D99D2" w14:textId="77777777" w:rsidTr="00F407E4">
        <w:tc>
          <w:tcPr>
            <w:tcW w:w="566" w:type="dxa"/>
          </w:tcPr>
          <w:p w14:paraId="2BF22CC1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4ABBE49" w14:textId="77777777" w:rsidR="00DF2E54" w:rsidRPr="00800957" w:rsidRDefault="00DF2E54" w:rsidP="0023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Функция автоматической парковки в заданный промежуток времени для обеспечения санитарно-гигиенических режимов хранения единиц хранения – режим «Проветривание» (описание режима в Приложении № </w:t>
            </w:r>
            <w:r w:rsidR="00232FE3" w:rsidRPr="00800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6" w:type="dxa"/>
          </w:tcPr>
          <w:p w14:paraId="4BAFA5A6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C72B4D0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78F4B6E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64422A5A" w14:textId="77777777" w:rsidTr="00F407E4">
        <w:tc>
          <w:tcPr>
            <w:tcW w:w="566" w:type="dxa"/>
          </w:tcPr>
          <w:p w14:paraId="3F12E57B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819" w:type="dxa"/>
          </w:tcPr>
          <w:p w14:paraId="52FA7181" w14:textId="77777777" w:rsidR="00DF2E54" w:rsidRPr="00800957" w:rsidRDefault="00DF2E54" w:rsidP="00F40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Безопасность, блокировки, защита</w:t>
            </w:r>
          </w:p>
        </w:tc>
        <w:tc>
          <w:tcPr>
            <w:tcW w:w="1176" w:type="dxa"/>
          </w:tcPr>
          <w:p w14:paraId="6CE14930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9C1A2C9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48EC5AC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4BF27AFC" w14:textId="77777777" w:rsidTr="00F407E4">
        <w:tc>
          <w:tcPr>
            <w:tcW w:w="566" w:type="dxa"/>
          </w:tcPr>
          <w:p w14:paraId="595FBADA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8901636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Блок стеллажей оснащен следующими системами защиты встроенными в электрическую схему управления стеллажами:</w:t>
            </w:r>
          </w:p>
        </w:tc>
        <w:tc>
          <w:tcPr>
            <w:tcW w:w="1176" w:type="dxa"/>
          </w:tcPr>
          <w:p w14:paraId="5AB0E75D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FA8BB24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720448C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52BD80F6" w14:textId="77777777" w:rsidTr="00F407E4">
        <w:tc>
          <w:tcPr>
            <w:tcW w:w="566" w:type="dxa"/>
          </w:tcPr>
          <w:p w14:paraId="3065045E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E65566D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- Защита против удара током</w:t>
            </w:r>
          </w:p>
        </w:tc>
        <w:tc>
          <w:tcPr>
            <w:tcW w:w="1176" w:type="dxa"/>
          </w:tcPr>
          <w:p w14:paraId="00B169FF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13BF94F" w14:textId="77777777" w:rsidR="00DF2E54" w:rsidRPr="00800957" w:rsidRDefault="00DF2E54" w:rsidP="00F407E4"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4D822D7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4CCA9CC0" w14:textId="77777777" w:rsidTr="00F407E4">
        <w:tc>
          <w:tcPr>
            <w:tcW w:w="566" w:type="dxa"/>
          </w:tcPr>
          <w:p w14:paraId="4B094046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CF38E47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- Защита от перегрузки</w:t>
            </w:r>
          </w:p>
        </w:tc>
        <w:tc>
          <w:tcPr>
            <w:tcW w:w="1176" w:type="dxa"/>
          </w:tcPr>
          <w:p w14:paraId="66A61341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C3DA02C" w14:textId="77777777" w:rsidR="00DF2E54" w:rsidRPr="00800957" w:rsidRDefault="00DF2E54" w:rsidP="00F407E4"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3367F9E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59091C66" w14:textId="77777777" w:rsidTr="00F407E4">
        <w:tc>
          <w:tcPr>
            <w:tcW w:w="566" w:type="dxa"/>
          </w:tcPr>
          <w:p w14:paraId="13EC4F1D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BA3CB72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- Защита от короткого замыкания</w:t>
            </w:r>
          </w:p>
        </w:tc>
        <w:tc>
          <w:tcPr>
            <w:tcW w:w="1176" w:type="dxa"/>
          </w:tcPr>
          <w:p w14:paraId="05C0D24C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1506714" w14:textId="77777777" w:rsidR="00DF2E54" w:rsidRPr="00800957" w:rsidRDefault="00DF2E54" w:rsidP="00F407E4"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48F5052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6B303316" w14:textId="77777777" w:rsidTr="00F407E4">
        <w:tc>
          <w:tcPr>
            <w:tcW w:w="566" w:type="dxa"/>
          </w:tcPr>
          <w:p w14:paraId="4D936140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A06B92E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Блок стеллажей имеет автоматическую электронную систему блокировки перемещения стеллажей после полного открытия нужного рабочего прохода</w:t>
            </w:r>
          </w:p>
        </w:tc>
        <w:tc>
          <w:tcPr>
            <w:tcW w:w="1176" w:type="dxa"/>
          </w:tcPr>
          <w:p w14:paraId="5EFAE6E3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A786FC0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963F80F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763C8AC9" w14:textId="77777777" w:rsidTr="00F407E4">
        <w:tc>
          <w:tcPr>
            <w:tcW w:w="566" w:type="dxa"/>
          </w:tcPr>
          <w:p w14:paraId="3324B274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1DECF81" w14:textId="77777777" w:rsidR="00DF2E54" w:rsidRPr="00800957" w:rsidRDefault="00DF2E54" w:rsidP="00F407E4">
            <w:pPr>
              <w:tabs>
                <w:tab w:val="left" w:pos="38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Блокировка позволяет персоналу безопасно работать с документами, находясь в рабочем проходе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76" w:type="dxa"/>
          </w:tcPr>
          <w:p w14:paraId="7BCB46A6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06256C0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7A6D4C0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30E9163D" w14:textId="77777777" w:rsidTr="00F407E4">
        <w:tc>
          <w:tcPr>
            <w:tcW w:w="566" w:type="dxa"/>
          </w:tcPr>
          <w:p w14:paraId="0BA53456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BD58FB2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Блок стеллажей имеет не менее 5-ти вариантов блокировки (остановки) передвижения стеллажей:</w:t>
            </w:r>
          </w:p>
        </w:tc>
        <w:tc>
          <w:tcPr>
            <w:tcW w:w="1176" w:type="dxa"/>
          </w:tcPr>
          <w:p w14:paraId="2AF6924E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05790BA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A5819F8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7364F23A" w14:textId="77777777" w:rsidTr="00F407E4">
        <w:tc>
          <w:tcPr>
            <w:tcW w:w="566" w:type="dxa"/>
          </w:tcPr>
          <w:p w14:paraId="7906DF26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7ABAF77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- От нажатия кнопки «Стоп» на кнопочной панели управления каждого передвижного стеллажа (при нажатии на кнопку «Стоп» зеленые индикаторы на кнопочной панели управления стеллажа, на котором была нажата кнопка «Стоп» начинают мигать)</w:t>
            </w:r>
          </w:p>
        </w:tc>
        <w:tc>
          <w:tcPr>
            <w:tcW w:w="1176" w:type="dxa"/>
          </w:tcPr>
          <w:p w14:paraId="3077290B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66E6967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4CE8F87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0A27547C" w14:textId="77777777" w:rsidTr="00F407E4">
        <w:tc>
          <w:tcPr>
            <w:tcW w:w="566" w:type="dxa"/>
          </w:tcPr>
          <w:p w14:paraId="02AD8027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51A0CFE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- От нажатия кнопки-пиктограммы «СТОП» на многофункциональном экране главного стационарного стеллажа</w:t>
            </w:r>
          </w:p>
        </w:tc>
        <w:tc>
          <w:tcPr>
            <w:tcW w:w="1176" w:type="dxa"/>
          </w:tcPr>
          <w:p w14:paraId="63714849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BEF0B77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C9779C4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535B868E" w14:textId="77777777" w:rsidTr="00F407E4">
        <w:tc>
          <w:tcPr>
            <w:tcW w:w="566" w:type="dxa"/>
          </w:tcPr>
          <w:p w14:paraId="21E0CB53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7E5046C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- От защитного плинтуса в нижней части мобильного основания каждого передвижного стеллажа (при легком нажатии на плинтус)</w:t>
            </w:r>
          </w:p>
        </w:tc>
        <w:tc>
          <w:tcPr>
            <w:tcW w:w="1176" w:type="dxa"/>
          </w:tcPr>
          <w:p w14:paraId="37E771D6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506E6F9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4D7BC31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52B0DFB7" w14:textId="77777777" w:rsidTr="00F407E4">
        <w:tc>
          <w:tcPr>
            <w:tcW w:w="566" w:type="dxa"/>
          </w:tcPr>
          <w:p w14:paraId="7945DEDB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8837FA2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- От инфракрасного датчика (при пересечении луча инфракрасного датчика)</w:t>
            </w:r>
          </w:p>
        </w:tc>
        <w:tc>
          <w:tcPr>
            <w:tcW w:w="1176" w:type="dxa"/>
          </w:tcPr>
          <w:p w14:paraId="37C417EF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8D6FA7F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A54CFB2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3529C49E" w14:textId="77777777" w:rsidTr="00F407E4">
        <w:tc>
          <w:tcPr>
            <w:tcW w:w="566" w:type="dxa"/>
          </w:tcPr>
          <w:p w14:paraId="66835994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8106465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- От команды из СПО установленного на АРМ (при нажатии на кнопку «Стоп» в СПО)</w:t>
            </w:r>
          </w:p>
        </w:tc>
        <w:tc>
          <w:tcPr>
            <w:tcW w:w="1176" w:type="dxa"/>
          </w:tcPr>
          <w:p w14:paraId="07E86A89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A4BB633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599B7B7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39249033" w14:textId="77777777" w:rsidTr="00F407E4">
        <w:tc>
          <w:tcPr>
            <w:tcW w:w="566" w:type="dxa"/>
          </w:tcPr>
          <w:p w14:paraId="1E68B2C6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19F1372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При срабатывании любой из блокировок (указанных выше) передвижение стеллажей в пределах Блока стеллажей незамедлительно останавливается и возможность их дальнейшего движения блокируется</w:t>
            </w:r>
          </w:p>
        </w:tc>
        <w:tc>
          <w:tcPr>
            <w:tcW w:w="1176" w:type="dxa"/>
          </w:tcPr>
          <w:p w14:paraId="3EB9DB20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B1824E0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84BA5CD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1595F5C7" w14:textId="77777777" w:rsidTr="00F407E4">
        <w:tc>
          <w:tcPr>
            <w:tcW w:w="566" w:type="dxa"/>
          </w:tcPr>
          <w:p w14:paraId="4ABCCF7D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870DBE1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При срабатывании любой из блокировок информация о блокировании движения стеллажей незамедлительно отображается на многофункциональном экране главного стационарного стеллажа в Блоке стеллажей и в СПО (на экранах АРМ)</w:t>
            </w:r>
          </w:p>
        </w:tc>
        <w:tc>
          <w:tcPr>
            <w:tcW w:w="1176" w:type="dxa"/>
          </w:tcPr>
          <w:p w14:paraId="2CB02F0A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E096679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9AD39FA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5BB0C501" w14:textId="77777777" w:rsidTr="00F407E4">
        <w:tc>
          <w:tcPr>
            <w:tcW w:w="566" w:type="dxa"/>
          </w:tcPr>
          <w:p w14:paraId="3502917C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E9412BF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Все перечисленные выше блокировки снимаются нажатием кнопки с индикатором зеленого цвета на кнопочной панели управления стеллажа, расположенного слева или справа от заблокированного прохода (блокировка не отключается из СПО, блокировка не отключается с многофункционального экрана)</w:t>
            </w:r>
          </w:p>
        </w:tc>
        <w:tc>
          <w:tcPr>
            <w:tcW w:w="1176" w:type="dxa"/>
          </w:tcPr>
          <w:p w14:paraId="519FF4EA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0839273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295E64C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0848C5E2" w14:textId="77777777" w:rsidTr="00F407E4">
        <w:tc>
          <w:tcPr>
            <w:tcW w:w="566" w:type="dxa"/>
          </w:tcPr>
          <w:p w14:paraId="2782A309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819" w:type="dxa"/>
          </w:tcPr>
          <w:p w14:paraId="59B56AC8" w14:textId="77777777" w:rsidR="00DF2E54" w:rsidRPr="00800957" w:rsidRDefault="00DF2E54" w:rsidP="00F407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Подключение к сетям</w:t>
            </w:r>
          </w:p>
        </w:tc>
        <w:tc>
          <w:tcPr>
            <w:tcW w:w="1176" w:type="dxa"/>
          </w:tcPr>
          <w:p w14:paraId="1FCE64AF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BF941E0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3460FFF9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47CB25C8" w14:textId="77777777" w:rsidTr="00F407E4">
        <w:tc>
          <w:tcPr>
            <w:tcW w:w="566" w:type="dxa"/>
          </w:tcPr>
          <w:p w14:paraId="6ADC1B15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907E65F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Подключение Блока стеллажей к электрической сети и локальной вычислительной сети Заказчика осуществляется от точки подключения предоставленной Заказчиком</w:t>
            </w:r>
          </w:p>
        </w:tc>
        <w:tc>
          <w:tcPr>
            <w:tcW w:w="1176" w:type="dxa"/>
          </w:tcPr>
          <w:p w14:paraId="5F1D9A29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DAFF3F5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22EC869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09C663F8" w14:textId="77777777" w:rsidTr="00F407E4">
        <w:tc>
          <w:tcPr>
            <w:tcW w:w="566" w:type="dxa"/>
          </w:tcPr>
          <w:p w14:paraId="577547FD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957A90C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Ввод кабелей в Блок стеллажей осуществляется через соединительное колено между точкой подключения и главным стационарным стеллажом Блока стеллажей</w:t>
            </w:r>
          </w:p>
        </w:tc>
        <w:tc>
          <w:tcPr>
            <w:tcW w:w="1176" w:type="dxa"/>
          </w:tcPr>
          <w:p w14:paraId="42FD2007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3C29140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A4AFC85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4F79E07C" w14:textId="77777777" w:rsidTr="00F407E4">
        <w:tc>
          <w:tcPr>
            <w:tcW w:w="566" w:type="dxa"/>
          </w:tcPr>
          <w:p w14:paraId="1AF5D8EB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48F6F35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Ввод кабелей в главный стационарный стеллаж осуществляется сверху через пространство, находящееся между лицевой вертикальной стойкой и фронтальной панелью стеллажа</w:t>
            </w:r>
          </w:p>
        </w:tc>
        <w:tc>
          <w:tcPr>
            <w:tcW w:w="1176" w:type="dxa"/>
          </w:tcPr>
          <w:p w14:paraId="6DAA3B2A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6AC9E37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73E6373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605C4871" w14:textId="77777777" w:rsidTr="00F407E4">
        <w:tc>
          <w:tcPr>
            <w:tcW w:w="566" w:type="dxa"/>
          </w:tcPr>
          <w:p w14:paraId="11A5C73F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FD97955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Подключение остальных (передвижных) стеллажей в Блоке стеллажей осуществляется последовательно от главного стационарного стеллажа через соединительные колена</w:t>
            </w:r>
          </w:p>
        </w:tc>
        <w:tc>
          <w:tcPr>
            <w:tcW w:w="1176" w:type="dxa"/>
          </w:tcPr>
          <w:p w14:paraId="75106341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0BCA95B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0B9BB89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5F8BD6A4" w14:textId="77777777" w:rsidTr="00F407E4">
        <w:tc>
          <w:tcPr>
            <w:tcW w:w="566" w:type="dxa"/>
          </w:tcPr>
          <w:p w14:paraId="4F53F071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23BED46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Ввод и вывод кабелей в передвижные стеллажи осуществляется сверху через пространство, находящееся между лицевой вертикальной стойкой и фронтальной панелью стеллажа</w:t>
            </w:r>
          </w:p>
        </w:tc>
        <w:tc>
          <w:tcPr>
            <w:tcW w:w="1176" w:type="dxa"/>
          </w:tcPr>
          <w:p w14:paraId="300A888C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F252ED7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082A89F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0A0F322A" w14:textId="77777777" w:rsidTr="00F407E4">
        <w:tc>
          <w:tcPr>
            <w:tcW w:w="566" w:type="dxa"/>
          </w:tcPr>
          <w:p w14:paraId="12B64D96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6CB3E91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Между стеллажами кабели проложены через соединительное колено</w:t>
            </w:r>
          </w:p>
        </w:tc>
        <w:tc>
          <w:tcPr>
            <w:tcW w:w="1176" w:type="dxa"/>
          </w:tcPr>
          <w:p w14:paraId="6E2C4107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2C7893A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BE84E43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2E54" w:rsidRPr="00800957" w14:paraId="76CEC635" w14:textId="77777777" w:rsidTr="00F407E4">
        <w:tc>
          <w:tcPr>
            <w:tcW w:w="566" w:type="dxa"/>
          </w:tcPr>
          <w:p w14:paraId="0404363A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0A0EEB1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соединительного колена</w:t>
            </w:r>
          </w:p>
        </w:tc>
        <w:tc>
          <w:tcPr>
            <w:tcW w:w="1176" w:type="dxa"/>
          </w:tcPr>
          <w:p w14:paraId="28F1C8CE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EB14BC5" w14:textId="6AD16C48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2B4A29A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</w:tr>
      <w:tr w:rsidR="00DF2E54" w:rsidRPr="00800957" w14:paraId="30FE3F34" w14:textId="77777777" w:rsidTr="00F407E4">
        <w:tc>
          <w:tcPr>
            <w:tcW w:w="566" w:type="dxa"/>
          </w:tcPr>
          <w:p w14:paraId="7596DE67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7DF1F10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 соединительного колена</w:t>
            </w:r>
          </w:p>
        </w:tc>
        <w:tc>
          <w:tcPr>
            <w:tcW w:w="1176" w:type="dxa"/>
          </w:tcPr>
          <w:p w14:paraId="05B77638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A3EE7CE" w14:textId="7F33F2E0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A4FC326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RAL9003</w:t>
            </w:r>
          </w:p>
        </w:tc>
      </w:tr>
      <w:tr w:rsidR="00DF2E54" w:rsidRPr="00800957" w14:paraId="7738710A" w14:textId="77777777" w:rsidTr="00F407E4">
        <w:tc>
          <w:tcPr>
            <w:tcW w:w="566" w:type="dxa"/>
          </w:tcPr>
          <w:p w14:paraId="24CB82C9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E652B24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Соединительное колено в установленном положении (во всех режимах работы стеллажа) выступает над уровнем верхней нерабочей полки стеллажа</w:t>
            </w:r>
          </w:p>
        </w:tc>
        <w:tc>
          <w:tcPr>
            <w:tcW w:w="1176" w:type="dxa"/>
          </w:tcPr>
          <w:p w14:paraId="7A34E0E9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59A54CDE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3582D52A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F2E54" w:rsidRPr="00800957" w14:paraId="41235CA8" w14:textId="77777777" w:rsidTr="00F407E4">
        <w:tc>
          <w:tcPr>
            <w:tcW w:w="566" w:type="dxa"/>
          </w:tcPr>
          <w:p w14:paraId="4B558318" w14:textId="77777777" w:rsidR="00DF2E54" w:rsidRPr="00800957" w:rsidRDefault="00DF2E54" w:rsidP="00F407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A93104E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Кабели проложенные в соединительном колене находиться в гофрированной трубе ПВХ</w:t>
            </w:r>
          </w:p>
        </w:tc>
        <w:tc>
          <w:tcPr>
            <w:tcW w:w="1176" w:type="dxa"/>
          </w:tcPr>
          <w:p w14:paraId="66E538FB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2C7DB51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83555A4" w14:textId="77777777" w:rsidR="00DF2E54" w:rsidRPr="00800957" w:rsidRDefault="00DF2E54" w:rsidP="00F407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53E2E435" w14:textId="77777777" w:rsidTr="00F407E4">
        <w:tc>
          <w:tcPr>
            <w:tcW w:w="566" w:type="dxa"/>
          </w:tcPr>
          <w:p w14:paraId="04A66EFA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FFC2D68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При прокладке кабелей в Блоке стеллажей (в стеллажах) кабеля максимально скрыты за металлоконструкциями стеллажей</w:t>
            </w:r>
          </w:p>
        </w:tc>
        <w:tc>
          <w:tcPr>
            <w:tcW w:w="1176" w:type="dxa"/>
          </w:tcPr>
          <w:p w14:paraId="0866DEA7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D78677C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F26F071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134B6BE2" w14:textId="77777777" w:rsidTr="00F407E4">
        <w:tc>
          <w:tcPr>
            <w:tcW w:w="566" w:type="dxa"/>
          </w:tcPr>
          <w:p w14:paraId="4259B832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6FC2212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Все силовые кабеля Блока стеллажей уложены в гофрированные трубы ПВХ</w:t>
            </w:r>
          </w:p>
        </w:tc>
        <w:tc>
          <w:tcPr>
            <w:tcW w:w="1176" w:type="dxa"/>
          </w:tcPr>
          <w:p w14:paraId="11B3C018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7DD0AFF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5FBADE8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57ED431A" w14:textId="77777777" w:rsidTr="00F407E4">
        <w:tc>
          <w:tcPr>
            <w:tcW w:w="566" w:type="dxa"/>
          </w:tcPr>
          <w:p w14:paraId="4F768555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0E5EB9E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Гофрированные трубы ПВХ, с уложенными в них кабелями, надежно закреплены на металлоконструкциях стеллажей</w:t>
            </w:r>
          </w:p>
        </w:tc>
        <w:tc>
          <w:tcPr>
            <w:tcW w:w="1176" w:type="dxa"/>
          </w:tcPr>
          <w:p w14:paraId="5F8CC8CA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6FFD6A8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FDACCBE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199111A1" w14:textId="77777777" w:rsidTr="00F407E4">
        <w:tc>
          <w:tcPr>
            <w:tcW w:w="566" w:type="dxa"/>
          </w:tcPr>
          <w:p w14:paraId="4434317C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15B3140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Диаметр гофрированной трубы соответствует объему кабелей, проложенных в ней</w:t>
            </w:r>
          </w:p>
        </w:tc>
        <w:tc>
          <w:tcPr>
            <w:tcW w:w="1176" w:type="dxa"/>
          </w:tcPr>
          <w:p w14:paraId="427D1780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3FB6CA1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F83423D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029A37FB" w14:textId="77777777" w:rsidTr="00F407E4">
        <w:tc>
          <w:tcPr>
            <w:tcW w:w="566" w:type="dxa"/>
          </w:tcPr>
          <w:p w14:paraId="6D5DFD84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9D39B5A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Цвет гофрированной трубы </w:t>
            </w:r>
          </w:p>
        </w:tc>
        <w:tc>
          <w:tcPr>
            <w:tcW w:w="1176" w:type="dxa"/>
          </w:tcPr>
          <w:p w14:paraId="55FBA2D6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1A2CF19" w14:textId="06F96ACC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DEFC660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Светло-серый </w:t>
            </w:r>
          </w:p>
        </w:tc>
      </w:tr>
      <w:tr w:rsidR="00C75321" w:rsidRPr="00800957" w14:paraId="45D23DE8" w14:textId="77777777" w:rsidTr="00F407E4">
        <w:tc>
          <w:tcPr>
            <w:tcW w:w="566" w:type="dxa"/>
          </w:tcPr>
          <w:p w14:paraId="71624942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2A16835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 гофрированной трубы одинаковый во всех стеллажах Блока стеллажей</w:t>
            </w:r>
          </w:p>
        </w:tc>
        <w:tc>
          <w:tcPr>
            <w:tcW w:w="1176" w:type="dxa"/>
          </w:tcPr>
          <w:p w14:paraId="65279424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A6B0F95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8418D30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03DA55CC" w14:textId="77777777" w:rsidTr="00C0740B">
        <w:tc>
          <w:tcPr>
            <w:tcW w:w="566" w:type="dxa"/>
          </w:tcPr>
          <w:p w14:paraId="2D9DD475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AEC6AEB" w14:textId="77777777" w:rsidR="00C75321" w:rsidRPr="00800957" w:rsidRDefault="00C75321" w:rsidP="00073C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Провода схемы электронного управления стеллажами проложены так, чтобы исключить</w:t>
            </w:r>
            <w:r w:rsidR="00073C28"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повреждение изоляции в процессе эксплуатации стеллажей</w:t>
            </w:r>
          </w:p>
        </w:tc>
        <w:tc>
          <w:tcPr>
            <w:tcW w:w="1176" w:type="dxa"/>
          </w:tcPr>
          <w:p w14:paraId="7ACE67C0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B6F1B4C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07717D6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665A5C39" w14:textId="77777777" w:rsidTr="00C0740B">
        <w:tc>
          <w:tcPr>
            <w:tcW w:w="566" w:type="dxa"/>
          </w:tcPr>
          <w:p w14:paraId="6A1A198C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652F0AC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движением стеллажей (в пределах Блока стеллажей) осуществляться при помощи: </w:t>
            </w:r>
          </w:p>
        </w:tc>
        <w:tc>
          <w:tcPr>
            <w:tcW w:w="1176" w:type="dxa"/>
          </w:tcPr>
          <w:p w14:paraId="36E79DAC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E98A93F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71A1C6F3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60E466E3" w14:textId="77777777" w:rsidTr="00C0740B">
        <w:tc>
          <w:tcPr>
            <w:tcW w:w="566" w:type="dxa"/>
          </w:tcPr>
          <w:p w14:paraId="3390F1F7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A9F62DA" w14:textId="77777777" w:rsidR="00C75321" w:rsidRPr="00800957" w:rsidRDefault="00C75321" w:rsidP="00C75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- Кнопочных панелей управления, установленных на передвижных стеллажах</w:t>
            </w:r>
          </w:p>
        </w:tc>
        <w:tc>
          <w:tcPr>
            <w:tcW w:w="1176" w:type="dxa"/>
          </w:tcPr>
          <w:p w14:paraId="2FA02208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D4668C5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12E1B92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2F595E6A" w14:textId="77777777" w:rsidTr="00C0740B">
        <w:tc>
          <w:tcPr>
            <w:tcW w:w="566" w:type="dxa"/>
          </w:tcPr>
          <w:p w14:paraId="354BEACF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C7BCC0F" w14:textId="77777777" w:rsidR="00C75321" w:rsidRPr="00800957" w:rsidRDefault="00C75321" w:rsidP="00C75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- Многофункционального экрана, установленного на главном стационарном стеллаже в Блоке стеллажей</w:t>
            </w:r>
          </w:p>
        </w:tc>
        <w:tc>
          <w:tcPr>
            <w:tcW w:w="1176" w:type="dxa"/>
          </w:tcPr>
          <w:p w14:paraId="74503283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3AECE57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242EB819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729EA54A" w14:textId="77777777" w:rsidTr="00C0740B">
        <w:tc>
          <w:tcPr>
            <w:tcW w:w="566" w:type="dxa"/>
          </w:tcPr>
          <w:p w14:paraId="1287DF5A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190472E" w14:textId="77777777" w:rsidR="00C75321" w:rsidRPr="00800957" w:rsidRDefault="00C75321" w:rsidP="00C75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- Имеющееся у Заказчика СПО, установленное на АРМ Заказчика (персональный компьютер и/или планшетный компьютер) </w:t>
            </w:r>
          </w:p>
        </w:tc>
        <w:tc>
          <w:tcPr>
            <w:tcW w:w="1176" w:type="dxa"/>
          </w:tcPr>
          <w:p w14:paraId="17076E21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318A73B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3D44D1A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65E05345" w14:textId="77777777" w:rsidTr="00C0740B">
        <w:tc>
          <w:tcPr>
            <w:tcW w:w="566" w:type="dxa"/>
          </w:tcPr>
          <w:p w14:paraId="4B37EAFA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B3E4805" w14:textId="77777777" w:rsidR="00C75321" w:rsidRPr="00800957" w:rsidRDefault="00C75321" w:rsidP="00C75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Управление движением стеллажей через имеющееся у Заказчика СПО (установленное на АРМ Заказчика) является основным режимом управления движением стеллажей</w:t>
            </w:r>
          </w:p>
        </w:tc>
        <w:tc>
          <w:tcPr>
            <w:tcW w:w="1176" w:type="dxa"/>
          </w:tcPr>
          <w:p w14:paraId="5F5DC16E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AD27C18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7EF641B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53131236" w14:textId="77777777" w:rsidTr="00C0740B">
        <w:tc>
          <w:tcPr>
            <w:tcW w:w="566" w:type="dxa"/>
          </w:tcPr>
          <w:p w14:paraId="69E77ABF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</w:tcPr>
          <w:p w14:paraId="705CD4D0" w14:textId="77777777" w:rsidR="00C75321" w:rsidRPr="00800957" w:rsidRDefault="00C75321" w:rsidP="00C753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рельсовой системе и фальшполу</w:t>
            </w:r>
          </w:p>
        </w:tc>
        <w:tc>
          <w:tcPr>
            <w:tcW w:w="1176" w:type="dxa"/>
          </w:tcPr>
          <w:p w14:paraId="345D3131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634E191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5BE5D6D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689A8050" w14:textId="77777777" w:rsidTr="00C0740B">
        <w:tc>
          <w:tcPr>
            <w:tcW w:w="566" w:type="dxa"/>
          </w:tcPr>
          <w:p w14:paraId="1DAE85E0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B529733" w14:textId="77777777" w:rsidR="00C75321" w:rsidRPr="00800957" w:rsidRDefault="00C75321" w:rsidP="00232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Рельсовая система и фальшпол выполнены согласно Рисунку № 6 (Приложение № </w:t>
            </w:r>
            <w:r w:rsidR="00232FE3" w:rsidRPr="008009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6" w:type="dxa"/>
          </w:tcPr>
          <w:p w14:paraId="3A7F5B8A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2E79912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9E81C82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36CCF15D" w14:textId="77777777" w:rsidTr="00C0740B">
        <w:tc>
          <w:tcPr>
            <w:tcW w:w="566" w:type="dxa"/>
          </w:tcPr>
          <w:p w14:paraId="0A397C25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A5C4D50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рельсовой системы (рельс)</w:t>
            </w:r>
          </w:p>
        </w:tc>
        <w:tc>
          <w:tcPr>
            <w:tcW w:w="1176" w:type="dxa"/>
          </w:tcPr>
          <w:p w14:paraId="220EE6E8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0BD1AE3" w14:textId="2982CB7C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1BD50AD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</w:tr>
      <w:tr w:rsidR="00C75321" w:rsidRPr="00800957" w14:paraId="69DA869F" w14:textId="77777777" w:rsidTr="00C0740B">
        <w:tc>
          <w:tcPr>
            <w:tcW w:w="566" w:type="dxa"/>
          </w:tcPr>
          <w:p w14:paraId="6F544191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E644E24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Рельс цельнометаллический</w:t>
            </w:r>
          </w:p>
        </w:tc>
        <w:tc>
          <w:tcPr>
            <w:tcW w:w="1176" w:type="dxa"/>
          </w:tcPr>
          <w:p w14:paraId="3916754C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D9EC39F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EC36A87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439682CC" w14:textId="77777777" w:rsidTr="00C0740B">
        <w:tc>
          <w:tcPr>
            <w:tcW w:w="566" w:type="dxa"/>
          </w:tcPr>
          <w:p w14:paraId="7F6B69D5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6C81C0B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Рабочий профиль рельс имеет квадратное сечение (поверхность качения колеса мобильной базы)</w:t>
            </w:r>
          </w:p>
        </w:tc>
        <w:tc>
          <w:tcPr>
            <w:tcW w:w="1176" w:type="dxa"/>
          </w:tcPr>
          <w:p w14:paraId="55E8C203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D67DC22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474E588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5A6723E5" w14:textId="77777777" w:rsidTr="00C0740B">
        <w:tc>
          <w:tcPr>
            <w:tcW w:w="566" w:type="dxa"/>
          </w:tcPr>
          <w:p w14:paraId="0024B7A3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BA58E6E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Рабочий профиль рельс оцинкован</w:t>
            </w:r>
          </w:p>
        </w:tc>
        <w:tc>
          <w:tcPr>
            <w:tcW w:w="1176" w:type="dxa"/>
          </w:tcPr>
          <w:p w14:paraId="3955DDDE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E2D4F96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B530157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099CF889" w14:textId="77777777" w:rsidTr="00C0740B">
        <w:tc>
          <w:tcPr>
            <w:tcW w:w="566" w:type="dxa"/>
          </w:tcPr>
          <w:p w14:paraId="41D8F85C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BBCB80A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Основание рельс представляет конструкцию со сложным профилем: сваренные вместе металлические горизонтальная пластина и «П»-образный профиль</w:t>
            </w:r>
          </w:p>
        </w:tc>
        <w:tc>
          <w:tcPr>
            <w:tcW w:w="1176" w:type="dxa"/>
          </w:tcPr>
          <w:p w14:paraId="51ED3092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36D422F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190C330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01F4BF0F" w14:textId="77777777" w:rsidTr="00C0740B">
        <w:tc>
          <w:tcPr>
            <w:tcW w:w="566" w:type="dxa"/>
          </w:tcPr>
          <w:p w14:paraId="65F7490E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ABA7B25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основания рельс</w:t>
            </w:r>
          </w:p>
        </w:tc>
        <w:tc>
          <w:tcPr>
            <w:tcW w:w="1176" w:type="dxa"/>
          </w:tcPr>
          <w:p w14:paraId="3F132B35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5D6D7841" w14:textId="19C51071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BAB33F3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Металл</w:t>
            </w:r>
          </w:p>
        </w:tc>
      </w:tr>
      <w:tr w:rsidR="00C75321" w:rsidRPr="00800957" w14:paraId="3CD0938F" w14:textId="77777777" w:rsidTr="00C0740B">
        <w:tc>
          <w:tcPr>
            <w:tcW w:w="566" w:type="dxa"/>
          </w:tcPr>
          <w:p w14:paraId="25524465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0169508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 металла основания рельс</w:t>
            </w:r>
          </w:p>
        </w:tc>
        <w:tc>
          <w:tcPr>
            <w:tcW w:w="1176" w:type="dxa"/>
          </w:tcPr>
          <w:p w14:paraId="5D60498B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51F23A14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54AAF046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75321" w:rsidRPr="00800957" w14:paraId="263C6777" w14:textId="77777777" w:rsidTr="00C0740B">
        <w:tc>
          <w:tcPr>
            <w:tcW w:w="566" w:type="dxa"/>
          </w:tcPr>
          <w:p w14:paraId="28B99E88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403891E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 основания рельс</w:t>
            </w:r>
          </w:p>
        </w:tc>
        <w:tc>
          <w:tcPr>
            <w:tcW w:w="1176" w:type="dxa"/>
          </w:tcPr>
          <w:p w14:paraId="46B02934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F29798B" w14:textId="381481F6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528B88B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RAL7035</w:t>
            </w:r>
          </w:p>
        </w:tc>
      </w:tr>
      <w:tr w:rsidR="00C75321" w:rsidRPr="00800957" w14:paraId="43BD811A" w14:textId="77777777" w:rsidTr="00C0740B">
        <w:tc>
          <w:tcPr>
            <w:tcW w:w="566" w:type="dxa"/>
          </w:tcPr>
          <w:p w14:paraId="765A1831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95F1971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Рельсовые направляющие нивелируются при помощи специальных металлических подкладок</w:t>
            </w:r>
          </w:p>
        </w:tc>
        <w:tc>
          <w:tcPr>
            <w:tcW w:w="1176" w:type="dxa"/>
          </w:tcPr>
          <w:p w14:paraId="505FF7D0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CB2D8D5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43516EE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1FE84F72" w14:textId="77777777" w:rsidTr="00C0740B">
        <w:tc>
          <w:tcPr>
            <w:tcW w:w="566" w:type="dxa"/>
          </w:tcPr>
          <w:p w14:paraId="580E97B6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2DF1615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Высота рельс </w:t>
            </w:r>
          </w:p>
        </w:tc>
        <w:tc>
          <w:tcPr>
            <w:tcW w:w="1176" w:type="dxa"/>
          </w:tcPr>
          <w:p w14:paraId="035EEBDD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6B8B34A8" w14:textId="05CA9C14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66FF3C9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C75321" w:rsidRPr="00800957" w14:paraId="7B8C24DB" w14:textId="77777777" w:rsidTr="00C0740B">
        <w:tc>
          <w:tcPr>
            <w:tcW w:w="566" w:type="dxa"/>
          </w:tcPr>
          <w:p w14:paraId="2E3C91B2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4AE25DD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Ширина основания рельс (для снижения нагрузки на напольное покрытие помещения)</w:t>
            </w:r>
          </w:p>
        </w:tc>
        <w:tc>
          <w:tcPr>
            <w:tcW w:w="1176" w:type="dxa"/>
          </w:tcPr>
          <w:p w14:paraId="07EF8514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0AD0F210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0CE30038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C75321" w:rsidRPr="00800957" w14:paraId="701096A0" w14:textId="77777777" w:rsidTr="00C0740B">
        <w:tc>
          <w:tcPr>
            <w:tcW w:w="566" w:type="dxa"/>
          </w:tcPr>
          <w:p w14:paraId="4A6ECE75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7F343BC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Рельс состоит из нескольких сегментов (для удобства переноски и монтажа)</w:t>
            </w:r>
          </w:p>
        </w:tc>
        <w:tc>
          <w:tcPr>
            <w:tcW w:w="1176" w:type="dxa"/>
          </w:tcPr>
          <w:p w14:paraId="6A7A45FB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FDBA159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7C9B423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3DDF769A" w14:textId="77777777" w:rsidTr="00C0740B">
        <w:tc>
          <w:tcPr>
            <w:tcW w:w="566" w:type="dxa"/>
          </w:tcPr>
          <w:p w14:paraId="476F7841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A652078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Количество сегментов рельс</w:t>
            </w:r>
          </w:p>
        </w:tc>
        <w:tc>
          <w:tcPr>
            <w:tcW w:w="1176" w:type="dxa"/>
          </w:tcPr>
          <w:p w14:paraId="349B60AE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17" w:type="dxa"/>
          </w:tcPr>
          <w:p w14:paraId="47D8B8D2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60372050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5321" w:rsidRPr="00800957" w14:paraId="34F15430" w14:textId="77777777" w:rsidTr="00C0740B">
        <w:tc>
          <w:tcPr>
            <w:tcW w:w="566" w:type="dxa"/>
          </w:tcPr>
          <w:p w14:paraId="40D5CE1B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550CBAE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Для лучшей стыковки сегменты рельс в месте стыка имеют смещение рабочего профиля относительно основания рельс</w:t>
            </w:r>
          </w:p>
        </w:tc>
        <w:tc>
          <w:tcPr>
            <w:tcW w:w="1176" w:type="dxa"/>
          </w:tcPr>
          <w:p w14:paraId="67A2C54C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A77F4CF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6F7A13D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665B3B3C" w14:textId="77777777" w:rsidTr="00C0740B">
        <w:tc>
          <w:tcPr>
            <w:tcW w:w="566" w:type="dxa"/>
          </w:tcPr>
          <w:p w14:paraId="293783AA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1C2DC82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Для перемещения стеллажей в пределах Блока стеллажей используются 4 рельсовых направляющих установленных на пол параллельно друг другу</w:t>
            </w:r>
          </w:p>
        </w:tc>
        <w:tc>
          <w:tcPr>
            <w:tcW w:w="1176" w:type="dxa"/>
          </w:tcPr>
          <w:p w14:paraId="3B925991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882F08E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2537278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4A676170" w14:textId="77777777" w:rsidTr="00C0740B">
        <w:tc>
          <w:tcPr>
            <w:tcW w:w="566" w:type="dxa"/>
          </w:tcPr>
          <w:p w14:paraId="54FC5E3D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0B82425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Межрельсовое</w:t>
            </w:r>
            <w:proofErr w:type="spellEnd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пространство рассчитано (подобрано) так, чтобы обеспечивать равное распределение нагрузки на мобильное основание с учетом разной длины полок в секциях стеллажа</w:t>
            </w:r>
          </w:p>
        </w:tc>
        <w:tc>
          <w:tcPr>
            <w:tcW w:w="1176" w:type="dxa"/>
          </w:tcPr>
          <w:p w14:paraId="634FA569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189A4A9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87E9002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6B9C7D99" w14:textId="77777777" w:rsidTr="00C0740B">
        <w:tc>
          <w:tcPr>
            <w:tcW w:w="566" w:type="dxa"/>
          </w:tcPr>
          <w:p w14:paraId="7B11DA51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6F148AA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Каждый передвижной стеллаж двигается по рельсовым направляющим опираясь на колеса, </w:t>
            </w:r>
            <w:r w:rsidRPr="00800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установленные на мобильной основании стеллажа снизу и не соприкасается с фальшполом</w:t>
            </w:r>
          </w:p>
        </w:tc>
        <w:tc>
          <w:tcPr>
            <w:tcW w:w="1176" w:type="dxa"/>
          </w:tcPr>
          <w:p w14:paraId="217D89B0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817D603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57A3051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5D340009" w14:textId="77777777" w:rsidTr="00C0740B">
        <w:tc>
          <w:tcPr>
            <w:tcW w:w="566" w:type="dxa"/>
          </w:tcPr>
          <w:p w14:paraId="6D8B3F41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2069761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Для удобства передвижения пользователей в рабочих проходах между стеллажами и удобства перемещения библиотечной тележки и </w:t>
            </w:r>
            <w:proofErr w:type="spellStart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межрельсовое</w:t>
            </w:r>
            <w:proofErr w:type="spellEnd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пространство закрыто фальшполом</w:t>
            </w:r>
          </w:p>
        </w:tc>
        <w:tc>
          <w:tcPr>
            <w:tcW w:w="1176" w:type="dxa"/>
          </w:tcPr>
          <w:p w14:paraId="21EA13F8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C0CDF9F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4EB9807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47AFA143" w14:textId="77777777" w:rsidTr="00C0740B">
        <w:tc>
          <w:tcPr>
            <w:tcW w:w="566" w:type="dxa"/>
          </w:tcPr>
          <w:p w14:paraId="2EF23BA7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DE73C1A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Рабочая поверхность рельсовых направляющих имеет плоский профиль</w:t>
            </w:r>
          </w:p>
        </w:tc>
        <w:tc>
          <w:tcPr>
            <w:tcW w:w="1176" w:type="dxa"/>
          </w:tcPr>
          <w:p w14:paraId="4AF98165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0E5D243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BC0349F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2B384091" w14:textId="77777777" w:rsidTr="00C0740B">
        <w:tc>
          <w:tcPr>
            <w:tcW w:w="566" w:type="dxa"/>
          </w:tcPr>
          <w:p w14:paraId="37CA5797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88F03EF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Рабочая поверхность рельсовых направляющих и фальшпола образует поверхность в одном уровне и иметь плоский профиль</w:t>
            </w:r>
          </w:p>
        </w:tc>
        <w:tc>
          <w:tcPr>
            <w:tcW w:w="1176" w:type="dxa"/>
          </w:tcPr>
          <w:p w14:paraId="5196DDFC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3CEF78C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5FB7805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66178034" w14:textId="77777777" w:rsidTr="00C0740B">
        <w:tc>
          <w:tcPr>
            <w:tcW w:w="566" w:type="dxa"/>
          </w:tcPr>
          <w:p w14:paraId="2811D1F8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EB0E205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Со стороны фронтальных панелей заезд на фальшпол оборудован боковым пологим плинтусом по всей длине рельсовых направляющих</w:t>
            </w:r>
          </w:p>
        </w:tc>
        <w:tc>
          <w:tcPr>
            <w:tcW w:w="1176" w:type="dxa"/>
          </w:tcPr>
          <w:p w14:paraId="72DBCC3B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536DB48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54875011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171AE3A5" w14:textId="77777777" w:rsidTr="00C0740B">
        <w:tc>
          <w:tcPr>
            <w:tcW w:w="566" w:type="dxa"/>
          </w:tcPr>
          <w:p w14:paraId="2E9E378A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6C56B26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Боковой плинтус крепится к рельсовой направляющей или, в случае необходимости, к специальному упорному профилю (окантовке)</w:t>
            </w:r>
          </w:p>
        </w:tc>
        <w:tc>
          <w:tcPr>
            <w:tcW w:w="1176" w:type="dxa"/>
          </w:tcPr>
          <w:p w14:paraId="5EAC4541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1E9AE26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CCAB1FC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3359DDF5" w14:textId="77777777" w:rsidTr="00C0740B">
        <w:tc>
          <w:tcPr>
            <w:tcW w:w="566" w:type="dxa"/>
          </w:tcPr>
          <w:p w14:paraId="7D9BF546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31D7171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 установленном состоянии плинтус не превышает уровень фальшпола</w:t>
            </w:r>
          </w:p>
        </w:tc>
        <w:tc>
          <w:tcPr>
            <w:tcW w:w="1176" w:type="dxa"/>
          </w:tcPr>
          <w:p w14:paraId="7B95F55B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2F2A72F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2048B1D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589A7C69" w14:textId="77777777" w:rsidTr="00C0740B">
        <w:tc>
          <w:tcPr>
            <w:tcW w:w="566" w:type="dxa"/>
          </w:tcPr>
          <w:p w14:paraId="19A4D4C0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3828DEF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для плинтуса</w:t>
            </w:r>
          </w:p>
        </w:tc>
        <w:tc>
          <w:tcPr>
            <w:tcW w:w="1176" w:type="dxa"/>
          </w:tcPr>
          <w:p w14:paraId="228BEEE8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D58EF07" w14:textId="48D25959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07D6DAF4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Сплав алюминия</w:t>
            </w:r>
          </w:p>
        </w:tc>
      </w:tr>
      <w:tr w:rsidR="00C75321" w:rsidRPr="00800957" w14:paraId="7B45FE4C" w14:textId="77777777" w:rsidTr="00C0740B">
        <w:tc>
          <w:tcPr>
            <w:tcW w:w="566" w:type="dxa"/>
          </w:tcPr>
          <w:p w14:paraId="39A3A3B5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5CC2F3E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Ширина бокового плинтуса</w:t>
            </w:r>
          </w:p>
        </w:tc>
        <w:tc>
          <w:tcPr>
            <w:tcW w:w="1176" w:type="dxa"/>
          </w:tcPr>
          <w:p w14:paraId="153D4B39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6B7B7A2F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7B0B4AEA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C75321" w:rsidRPr="00800957" w14:paraId="6557D9A7" w14:textId="77777777" w:rsidTr="00C0740B">
        <w:tc>
          <w:tcPr>
            <w:tcW w:w="566" w:type="dxa"/>
          </w:tcPr>
          <w:p w14:paraId="47399D39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851780A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Межрельсовое</w:t>
            </w:r>
            <w:proofErr w:type="spellEnd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пространство закрыто фальшполом</w:t>
            </w:r>
          </w:p>
        </w:tc>
        <w:tc>
          <w:tcPr>
            <w:tcW w:w="1176" w:type="dxa"/>
          </w:tcPr>
          <w:p w14:paraId="3876D36D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199D47D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5799BB9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11CC8437" w14:textId="77777777" w:rsidTr="00C0740B">
        <w:tc>
          <w:tcPr>
            <w:tcW w:w="566" w:type="dxa"/>
          </w:tcPr>
          <w:p w14:paraId="7645C683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DDD908A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фальшпола</w:t>
            </w:r>
          </w:p>
        </w:tc>
        <w:tc>
          <w:tcPr>
            <w:tcW w:w="1176" w:type="dxa"/>
          </w:tcPr>
          <w:p w14:paraId="67FEEF33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A2B551D" w14:textId="48BA7A02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B6D0E5B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Ламинированная древесно-стружечная плита (ДСП)</w:t>
            </w:r>
          </w:p>
        </w:tc>
      </w:tr>
      <w:tr w:rsidR="00C75321" w:rsidRPr="00800957" w14:paraId="02C73EDA" w14:textId="77777777" w:rsidTr="002A1EB3">
        <w:trPr>
          <w:trHeight w:val="263"/>
        </w:trPr>
        <w:tc>
          <w:tcPr>
            <w:tcW w:w="566" w:type="dxa"/>
          </w:tcPr>
          <w:p w14:paraId="6DF8EC92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1989EE5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Марка ДСП</w:t>
            </w:r>
          </w:p>
        </w:tc>
        <w:tc>
          <w:tcPr>
            <w:tcW w:w="1176" w:type="dxa"/>
          </w:tcPr>
          <w:p w14:paraId="5714626D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410C205" w14:textId="34E76DED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51F017A0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П-Б или П-А</w:t>
            </w:r>
          </w:p>
        </w:tc>
      </w:tr>
      <w:tr w:rsidR="00C75321" w:rsidRPr="00800957" w14:paraId="63759D5C" w14:textId="77777777" w:rsidTr="00C0740B">
        <w:tc>
          <w:tcPr>
            <w:tcW w:w="566" w:type="dxa"/>
          </w:tcPr>
          <w:p w14:paraId="30C2EFFD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17D78A1" w14:textId="77777777" w:rsidR="00C75321" w:rsidRPr="00800957" w:rsidRDefault="00C75321" w:rsidP="002A1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Сорт ДСП </w:t>
            </w:r>
          </w:p>
        </w:tc>
        <w:tc>
          <w:tcPr>
            <w:tcW w:w="1176" w:type="dxa"/>
          </w:tcPr>
          <w:p w14:paraId="0589A06B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BDBD9E1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0C423846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I сорт</w:t>
            </w:r>
          </w:p>
        </w:tc>
      </w:tr>
      <w:tr w:rsidR="00C75321" w:rsidRPr="00800957" w14:paraId="11793AF6" w14:textId="77777777" w:rsidTr="00C0740B">
        <w:tc>
          <w:tcPr>
            <w:tcW w:w="566" w:type="dxa"/>
          </w:tcPr>
          <w:p w14:paraId="3222BAA6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95F3F2E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Класс эмиссии ДСП</w:t>
            </w:r>
          </w:p>
        </w:tc>
        <w:tc>
          <w:tcPr>
            <w:tcW w:w="1176" w:type="dxa"/>
          </w:tcPr>
          <w:p w14:paraId="5607AF7C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7FE417E9" w14:textId="61B5873F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6C764D1D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Е1 или Е2</w:t>
            </w:r>
          </w:p>
        </w:tc>
      </w:tr>
      <w:tr w:rsidR="00C75321" w:rsidRPr="00800957" w14:paraId="2CA14810" w14:textId="77777777" w:rsidTr="00C0740B">
        <w:tc>
          <w:tcPr>
            <w:tcW w:w="566" w:type="dxa"/>
          </w:tcPr>
          <w:p w14:paraId="72D7B8B8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8D66460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Панели фальшпола облицованы пленками на основе термореактивных полимеров</w:t>
            </w:r>
          </w:p>
        </w:tc>
        <w:tc>
          <w:tcPr>
            <w:tcW w:w="1176" w:type="dxa"/>
          </w:tcPr>
          <w:p w14:paraId="33D5A8B1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6B564C5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17E7A493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1E2F3E2B" w14:textId="77777777" w:rsidTr="00C0740B">
        <w:tc>
          <w:tcPr>
            <w:tcW w:w="566" w:type="dxa"/>
          </w:tcPr>
          <w:p w14:paraId="42564B2E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38EF47D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Цвет пленки</w:t>
            </w:r>
          </w:p>
        </w:tc>
        <w:tc>
          <w:tcPr>
            <w:tcW w:w="1176" w:type="dxa"/>
          </w:tcPr>
          <w:p w14:paraId="1E460B8C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035ACD1" w14:textId="38389DAE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6336ED2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Светло-серый</w:t>
            </w:r>
          </w:p>
        </w:tc>
      </w:tr>
      <w:tr w:rsidR="00C75321" w:rsidRPr="00800957" w14:paraId="291B3D0A" w14:textId="77777777" w:rsidTr="00C0740B">
        <w:tc>
          <w:tcPr>
            <w:tcW w:w="566" w:type="dxa"/>
          </w:tcPr>
          <w:p w14:paraId="1570AB40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E666F7F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Толщина плиты</w:t>
            </w:r>
          </w:p>
        </w:tc>
        <w:tc>
          <w:tcPr>
            <w:tcW w:w="1176" w:type="dxa"/>
          </w:tcPr>
          <w:p w14:paraId="5AD02C48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7F3FBB7E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4B08BBD8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C75321" w:rsidRPr="00800957" w14:paraId="69838F88" w14:textId="77777777" w:rsidTr="00C0740B">
        <w:tc>
          <w:tcPr>
            <w:tcW w:w="566" w:type="dxa"/>
          </w:tcPr>
          <w:p w14:paraId="15016DDF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2E0B131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Группа качества плит по физико-механическим свойствам</w:t>
            </w:r>
          </w:p>
        </w:tc>
        <w:tc>
          <w:tcPr>
            <w:tcW w:w="1176" w:type="dxa"/>
          </w:tcPr>
          <w:p w14:paraId="30FA92F2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17E4285B" w14:textId="52360879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26ECE7C1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У, А или Б</w:t>
            </w:r>
          </w:p>
        </w:tc>
      </w:tr>
      <w:tr w:rsidR="00C75321" w:rsidRPr="00800957" w14:paraId="6D5F1B63" w14:textId="77777777" w:rsidTr="00C0740B">
        <w:tc>
          <w:tcPr>
            <w:tcW w:w="566" w:type="dxa"/>
          </w:tcPr>
          <w:p w14:paraId="77264BFD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33E2538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Предел прочности при изгибе</w:t>
            </w:r>
          </w:p>
        </w:tc>
        <w:tc>
          <w:tcPr>
            <w:tcW w:w="1176" w:type="dxa"/>
          </w:tcPr>
          <w:p w14:paraId="52269602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Мпа</w:t>
            </w:r>
          </w:p>
        </w:tc>
        <w:tc>
          <w:tcPr>
            <w:tcW w:w="1117" w:type="dxa"/>
          </w:tcPr>
          <w:p w14:paraId="2D559B33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482FD083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C75321" w:rsidRPr="00800957" w14:paraId="1DBB8E76" w14:textId="77777777" w:rsidTr="00C0740B">
        <w:tc>
          <w:tcPr>
            <w:tcW w:w="566" w:type="dxa"/>
          </w:tcPr>
          <w:p w14:paraId="74AA9115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E8CD707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Покрытие фальшпола износоустойчиво, препятствует образованию потертостей, сколов, царапин т.п. в процессе эксплуатации</w:t>
            </w:r>
          </w:p>
        </w:tc>
        <w:tc>
          <w:tcPr>
            <w:tcW w:w="1176" w:type="dxa"/>
          </w:tcPr>
          <w:p w14:paraId="0C21FFE3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F6260DD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4C2AB701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69153804" w14:textId="77777777" w:rsidTr="00C0740B">
        <w:tc>
          <w:tcPr>
            <w:tcW w:w="566" w:type="dxa"/>
          </w:tcPr>
          <w:p w14:paraId="3F550A53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C79FA9A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Фальшпол должен выдерживать вес сотрудника и нагруженной тележки</w:t>
            </w:r>
          </w:p>
        </w:tc>
        <w:tc>
          <w:tcPr>
            <w:tcW w:w="1176" w:type="dxa"/>
          </w:tcPr>
          <w:p w14:paraId="2E8FC7BA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17" w:type="dxa"/>
          </w:tcPr>
          <w:p w14:paraId="5CEE05FB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</w:tc>
        <w:tc>
          <w:tcPr>
            <w:tcW w:w="1667" w:type="dxa"/>
          </w:tcPr>
          <w:p w14:paraId="32685F1A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C75321" w:rsidRPr="00800957" w14:paraId="7293FC36" w14:textId="77777777" w:rsidTr="00C0740B">
        <w:tc>
          <w:tcPr>
            <w:tcW w:w="566" w:type="dxa"/>
          </w:tcPr>
          <w:p w14:paraId="6E12EDE8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73DD22B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9B4A33F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1E789BF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A9C2068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7B372E22" w14:textId="77777777" w:rsidTr="00C0740B">
        <w:tc>
          <w:tcPr>
            <w:tcW w:w="566" w:type="dxa"/>
          </w:tcPr>
          <w:p w14:paraId="323F99EE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4D01121B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Места стыка рельсовых направляющих и фальшпола не имеют зазоров</w:t>
            </w:r>
          </w:p>
        </w:tc>
        <w:tc>
          <w:tcPr>
            <w:tcW w:w="1176" w:type="dxa"/>
          </w:tcPr>
          <w:p w14:paraId="3D207D0F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26A8DD4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6CCFCEA3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06254FE4" w14:textId="77777777" w:rsidTr="00C0740B">
        <w:tc>
          <w:tcPr>
            <w:tcW w:w="566" w:type="dxa"/>
          </w:tcPr>
          <w:p w14:paraId="0EF1D65A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EB8E1E1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Стыки листов, образующих фальшпол, закрываются полукруглым профилем</w:t>
            </w:r>
          </w:p>
        </w:tc>
        <w:tc>
          <w:tcPr>
            <w:tcW w:w="1176" w:type="dxa"/>
          </w:tcPr>
          <w:p w14:paraId="45BE74DE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6963381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B42A0F3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42858579" w14:textId="77777777" w:rsidTr="00C0740B">
        <w:tc>
          <w:tcPr>
            <w:tcW w:w="566" w:type="dxa"/>
          </w:tcPr>
          <w:p w14:paraId="6076877D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3E389FF3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Высота полукруглого профиля над уровнем фальшпола (точка максимальной высоты)</w:t>
            </w:r>
          </w:p>
        </w:tc>
        <w:tc>
          <w:tcPr>
            <w:tcW w:w="1176" w:type="dxa"/>
          </w:tcPr>
          <w:p w14:paraId="1D5D0971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117" w:type="dxa"/>
          </w:tcPr>
          <w:p w14:paraId="153FF790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</w:tc>
        <w:tc>
          <w:tcPr>
            <w:tcW w:w="1667" w:type="dxa"/>
          </w:tcPr>
          <w:p w14:paraId="52091C0A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75321" w:rsidRPr="00800957" w14:paraId="6B2C6136" w14:textId="77777777" w:rsidTr="00C0740B">
        <w:tc>
          <w:tcPr>
            <w:tcW w:w="566" w:type="dxa"/>
          </w:tcPr>
          <w:p w14:paraId="175E44A2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67BADE1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Полукруглый профиль не создает препятствия для движения библиотечной тележки</w:t>
            </w:r>
          </w:p>
        </w:tc>
        <w:tc>
          <w:tcPr>
            <w:tcW w:w="1176" w:type="dxa"/>
          </w:tcPr>
          <w:p w14:paraId="21CA5EF7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BA9F57B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23B6205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63B40BD6" w14:textId="77777777" w:rsidTr="00C0740B">
        <w:tc>
          <w:tcPr>
            <w:tcW w:w="566" w:type="dxa"/>
          </w:tcPr>
          <w:p w14:paraId="209A3726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742813F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полукруглого профиля</w:t>
            </w:r>
          </w:p>
        </w:tc>
        <w:tc>
          <w:tcPr>
            <w:tcW w:w="1176" w:type="dxa"/>
          </w:tcPr>
          <w:p w14:paraId="2D6542ED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20C54D4D" w14:textId="7DEFE54B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4C333639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Сплав алюминия</w:t>
            </w:r>
          </w:p>
        </w:tc>
      </w:tr>
      <w:tr w:rsidR="00C75321" w:rsidRPr="00800957" w14:paraId="2B421B12" w14:textId="77777777" w:rsidTr="00C0740B">
        <w:tc>
          <w:tcPr>
            <w:tcW w:w="566" w:type="dxa"/>
          </w:tcPr>
          <w:p w14:paraId="0D36F680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09B333E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Листы, образующие фальшпол закреплены неподвижно</w:t>
            </w:r>
          </w:p>
        </w:tc>
        <w:tc>
          <w:tcPr>
            <w:tcW w:w="1176" w:type="dxa"/>
          </w:tcPr>
          <w:p w14:paraId="2D09817B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60B908C0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35918903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3461BB55" w14:textId="77777777" w:rsidTr="00C0740B">
        <w:tc>
          <w:tcPr>
            <w:tcW w:w="566" w:type="dxa"/>
          </w:tcPr>
          <w:p w14:paraId="2215595B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2811CD67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Торцы фальшпола закрыты торцевым профилем</w:t>
            </w:r>
          </w:p>
        </w:tc>
        <w:tc>
          <w:tcPr>
            <w:tcW w:w="1176" w:type="dxa"/>
          </w:tcPr>
          <w:p w14:paraId="4E01BDFC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3E25705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0D3138EE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10B6D7CF" w14:textId="77777777" w:rsidTr="00C0740B">
        <w:tc>
          <w:tcPr>
            <w:tcW w:w="566" w:type="dxa"/>
          </w:tcPr>
          <w:p w14:paraId="245C808D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BBC5E71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Материал торцевого профиля</w:t>
            </w:r>
          </w:p>
        </w:tc>
        <w:tc>
          <w:tcPr>
            <w:tcW w:w="1176" w:type="dxa"/>
          </w:tcPr>
          <w:p w14:paraId="547FD7E3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789FA34" w14:textId="773C5831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14:paraId="13507575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Сплав алюминия</w:t>
            </w:r>
          </w:p>
        </w:tc>
      </w:tr>
      <w:tr w:rsidR="00C75321" w:rsidRPr="00800957" w14:paraId="752FF7D5" w14:textId="77777777" w:rsidTr="00C0740B">
        <w:tc>
          <w:tcPr>
            <w:tcW w:w="566" w:type="dxa"/>
          </w:tcPr>
          <w:p w14:paraId="5181CC8E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B9151CD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Стыки и торцы фальшпола образовывают прямые линии перпендикулярные рельсовым направляющим</w:t>
            </w:r>
          </w:p>
        </w:tc>
        <w:tc>
          <w:tcPr>
            <w:tcW w:w="1176" w:type="dxa"/>
          </w:tcPr>
          <w:p w14:paraId="10FC2D19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355AC2DE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5F28D9F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728B6B15" w14:textId="77777777" w:rsidTr="00C0740B">
        <w:tc>
          <w:tcPr>
            <w:tcW w:w="566" w:type="dxa"/>
          </w:tcPr>
          <w:p w14:paraId="4C4395F2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57DC5096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Нивелирование кривизны пола в помещении </w:t>
            </w:r>
            <w:proofErr w:type="spellStart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фондохранения</w:t>
            </w:r>
            <w:proofErr w:type="spellEnd"/>
            <w:r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Заказчика проводится в процесс установки рельсовых направляющих путем подкладывания под рельсовые направляющие и под панели фальшпола наборов металлических подкладок (пластин)</w:t>
            </w:r>
            <w:r w:rsidR="003861CA" w:rsidRPr="00800957">
              <w:rPr>
                <w:rFonts w:ascii="Times New Roman" w:hAnsi="Times New Roman" w:cs="Times New Roman"/>
                <w:sz w:val="20"/>
                <w:szCs w:val="20"/>
              </w:rPr>
              <w:t xml:space="preserve"> разной толщины с определенным шагом по длине рельсовых направляющих</w:t>
            </w:r>
          </w:p>
        </w:tc>
        <w:tc>
          <w:tcPr>
            <w:tcW w:w="1176" w:type="dxa"/>
          </w:tcPr>
          <w:p w14:paraId="3A0C6502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88BC164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486CDA0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5321" w:rsidRPr="00800957" w14:paraId="6FE614BB" w14:textId="77777777" w:rsidTr="00C0740B">
        <w:tc>
          <w:tcPr>
            <w:tcW w:w="566" w:type="dxa"/>
          </w:tcPr>
          <w:p w14:paraId="6997FD7C" w14:textId="77777777" w:rsidR="00C75321" w:rsidRPr="00800957" w:rsidRDefault="00C75321" w:rsidP="00C753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06E47DCE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Рельсы и металлические пластины жестко крепятся к полу помещения</w:t>
            </w:r>
          </w:p>
        </w:tc>
        <w:tc>
          <w:tcPr>
            <w:tcW w:w="1176" w:type="dxa"/>
          </w:tcPr>
          <w:p w14:paraId="06BAEFB4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4C8A71C8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957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667" w:type="dxa"/>
          </w:tcPr>
          <w:p w14:paraId="763BD1A1" w14:textId="77777777" w:rsidR="00C75321" w:rsidRPr="00800957" w:rsidRDefault="00C75321" w:rsidP="00C753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B644E4" w14:textId="77777777" w:rsidR="00CC71CA" w:rsidRPr="00800957" w:rsidRDefault="00CC71CA" w:rsidP="009D0B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8F84E0" w14:textId="77777777" w:rsidR="00237378" w:rsidRPr="00800957" w:rsidRDefault="00F407E4" w:rsidP="00237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237378" w:rsidRPr="00800957">
        <w:rPr>
          <w:rFonts w:ascii="Times New Roman" w:hAnsi="Times New Roman" w:cs="Times New Roman"/>
          <w:b/>
          <w:sz w:val="24"/>
          <w:szCs w:val="24"/>
        </w:rPr>
        <w:t>. Дополнительные требования.</w:t>
      </w:r>
    </w:p>
    <w:p w14:paraId="11E981FC" w14:textId="77777777" w:rsidR="00237378" w:rsidRPr="00800957" w:rsidRDefault="00237378" w:rsidP="002373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C56B8" w14:textId="5D3FED4A" w:rsidR="00237378" w:rsidRDefault="00BE4186" w:rsidP="00BE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186">
        <w:rPr>
          <w:rFonts w:ascii="Times New Roman" w:hAnsi="Times New Roman" w:cs="Times New Roman"/>
          <w:sz w:val="24"/>
          <w:szCs w:val="24"/>
        </w:rPr>
        <w:t>Устанавливаемый Блок стеллажей (4-й Блок стеллажей) должен управляться в автоматизированном режиме с существующих АРМ Заказчика с использованием имеющегося СПО Заказчика. Управление существующим Комплексом и вновь устанавливаемым Блоком стеллажей (4-й Блок стеллажей) должно осуществляться из одного окна (экрана) имеющегося СПО Заказчика, без дополнительных переключений между окнами (экранами)</w:t>
      </w:r>
    </w:p>
    <w:p w14:paraId="787F0932" w14:textId="15DADEF9" w:rsidR="00383D40" w:rsidRDefault="00383D40" w:rsidP="00BE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A8A2AB" w14:textId="77777777" w:rsidR="00383D40" w:rsidRPr="00800957" w:rsidRDefault="00383D40" w:rsidP="00BE4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07B732" w14:textId="77777777" w:rsidR="00351BAD" w:rsidRPr="00800957" w:rsidRDefault="00AB5796" w:rsidP="00AB5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E57940" w:rsidRPr="00800957">
        <w:rPr>
          <w:rFonts w:ascii="Times New Roman" w:hAnsi="Times New Roman" w:cs="Times New Roman"/>
          <w:sz w:val="24"/>
          <w:szCs w:val="24"/>
        </w:rPr>
        <w:t>1</w:t>
      </w:r>
      <w:r w:rsidRPr="00800957">
        <w:rPr>
          <w:rFonts w:ascii="Times New Roman" w:hAnsi="Times New Roman" w:cs="Times New Roman"/>
          <w:sz w:val="24"/>
          <w:szCs w:val="24"/>
        </w:rPr>
        <w:t>.</w:t>
      </w:r>
    </w:p>
    <w:p w14:paraId="790BD7A5" w14:textId="77777777" w:rsidR="00AB5796" w:rsidRPr="00800957" w:rsidRDefault="00AB5796" w:rsidP="00AB5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CD704" w14:textId="77777777" w:rsidR="00AB5796" w:rsidRPr="00800957" w:rsidRDefault="00AB5796" w:rsidP="00AB5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Режим «Проветривание».</w:t>
      </w:r>
    </w:p>
    <w:p w14:paraId="42B19AE1" w14:textId="77777777" w:rsidR="00AB5796" w:rsidRPr="00800957" w:rsidRDefault="00AB5796" w:rsidP="00AB5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F8F31" w14:textId="77777777" w:rsidR="00AB5796" w:rsidRPr="00800957" w:rsidRDefault="00AB5796" w:rsidP="00AB5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 xml:space="preserve">Для обеспечения санитарно-гигиенических режимов хранения единиц хранения стеллажи имеют функцию автоматической парковки в заданный пользователем промежуток времени – режим «Проветривание». </w:t>
      </w:r>
    </w:p>
    <w:p w14:paraId="48752264" w14:textId="77777777" w:rsidR="000932C9" w:rsidRPr="00800957" w:rsidRDefault="00AB5796" w:rsidP="00AB5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 xml:space="preserve">В режиме «Проветривание» все передвижные стеллажи в пределах </w:t>
      </w:r>
      <w:r w:rsidR="000932C9" w:rsidRPr="00800957">
        <w:rPr>
          <w:rFonts w:ascii="Times New Roman" w:hAnsi="Times New Roman" w:cs="Times New Roman"/>
          <w:sz w:val="24"/>
          <w:szCs w:val="24"/>
        </w:rPr>
        <w:t>Б</w:t>
      </w:r>
      <w:r w:rsidRPr="00800957">
        <w:rPr>
          <w:rFonts w:ascii="Times New Roman" w:hAnsi="Times New Roman" w:cs="Times New Roman"/>
          <w:sz w:val="24"/>
          <w:szCs w:val="24"/>
        </w:rPr>
        <w:t>лока стеллажей автоматически равномерно раздви</w:t>
      </w:r>
      <w:r w:rsidR="000932C9" w:rsidRPr="00800957">
        <w:rPr>
          <w:rFonts w:ascii="Times New Roman" w:hAnsi="Times New Roman" w:cs="Times New Roman"/>
          <w:sz w:val="24"/>
          <w:szCs w:val="24"/>
        </w:rPr>
        <w:t>гаются</w:t>
      </w:r>
      <w:r w:rsidRPr="00800957">
        <w:rPr>
          <w:rFonts w:ascii="Times New Roman" w:hAnsi="Times New Roman" w:cs="Times New Roman"/>
          <w:sz w:val="24"/>
          <w:szCs w:val="24"/>
        </w:rPr>
        <w:t>. Между стеллажами о</w:t>
      </w:r>
      <w:r w:rsidR="000932C9" w:rsidRPr="00800957">
        <w:rPr>
          <w:rFonts w:ascii="Times New Roman" w:hAnsi="Times New Roman" w:cs="Times New Roman"/>
          <w:sz w:val="24"/>
          <w:szCs w:val="24"/>
        </w:rPr>
        <w:t>бразуется</w:t>
      </w:r>
      <w:r w:rsidRPr="00800957">
        <w:rPr>
          <w:rFonts w:ascii="Times New Roman" w:hAnsi="Times New Roman" w:cs="Times New Roman"/>
          <w:sz w:val="24"/>
          <w:szCs w:val="24"/>
        </w:rPr>
        <w:t xml:space="preserve"> промежутки не менее 55 мм, для обеспечения притока воздуха и естественного проветривания. Промежутки между стеллажами в пределах </w:t>
      </w:r>
      <w:r w:rsidR="000932C9" w:rsidRPr="00800957">
        <w:rPr>
          <w:rFonts w:ascii="Times New Roman" w:hAnsi="Times New Roman" w:cs="Times New Roman"/>
          <w:sz w:val="24"/>
          <w:szCs w:val="24"/>
        </w:rPr>
        <w:t>Б</w:t>
      </w:r>
      <w:r w:rsidRPr="00800957">
        <w:rPr>
          <w:rFonts w:ascii="Times New Roman" w:hAnsi="Times New Roman" w:cs="Times New Roman"/>
          <w:sz w:val="24"/>
          <w:szCs w:val="24"/>
        </w:rPr>
        <w:t xml:space="preserve">лока стеллажей одинаковы. </w:t>
      </w:r>
    </w:p>
    <w:p w14:paraId="50B53D21" w14:textId="77777777" w:rsidR="000932C9" w:rsidRPr="00800957" w:rsidRDefault="00AB5796" w:rsidP="00AB5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 xml:space="preserve">По окончанию работы режима «Проветривание» стеллажи в пределах </w:t>
      </w:r>
      <w:r w:rsidR="000932C9" w:rsidRPr="00800957">
        <w:rPr>
          <w:rFonts w:ascii="Times New Roman" w:hAnsi="Times New Roman" w:cs="Times New Roman"/>
          <w:sz w:val="24"/>
          <w:szCs w:val="24"/>
        </w:rPr>
        <w:t>Б</w:t>
      </w:r>
      <w:r w:rsidRPr="00800957">
        <w:rPr>
          <w:rFonts w:ascii="Times New Roman" w:hAnsi="Times New Roman" w:cs="Times New Roman"/>
          <w:sz w:val="24"/>
          <w:szCs w:val="24"/>
        </w:rPr>
        <w:t xml:space="preserve">лока стеллажей </w:t>
      </w:r>
      <w:r w:rsidR="000932C9" w:rsidRPr="00800957">
        <w:rPr>
          <w:rFonts w:ascii="Times New Roman" w:hAnsi="Times New Roman" w:cs="Times New Roman"/>
          <w:sz w:val="24"/>
          <w:szCs w:val="24"/>
        </w:rPr>
        <w:t>занимают</w:t>
      </w:r>
      <w:r w:rsidRPr="00800957">
        <w:rPr>
          <w:rFonts w:ascii="Times New Roman" w:hAnsi="Times New Roman" w:cs="Times New Roman"/>
          <w:sz w:val="24"/>
          <w:szCs w:val="24"/>
        </w:rPr>
        <w:t xml:space="preserve"> положение, предшествующее началу работы режима «Проветривание». </w:t>
      </w:r>
    </w:p>
    <w:p w14:paraId="53F6FCEB" w14:textId="77777777" w:rsidR="00AB5796" w:rsidRPr="00800957" w:rsidRDefault="00AB5796" w:rsidP="00AB57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Режим «Проветривание» име</w:t>
      </w:r>
      <w:r w:rsidR="000932C9" w:rsidRPr="00800957">
        <w:rPr>
          <w:rFonts w:ascii="Times New Roman" w:hAnsi="Times New Roman" w:cs="Times New Roman"/>
          <w:sz w:val="24"/>
          <w:szCs w:val="24"/>
        </w:rPr>
        <w:t>ет</w:t>
      </w:r>
      <w:r w:rsidRPr="00800957">
        <w:rPr>
          <w:rFonts w:ascii="Times New Roman" w:hAnsi="Times New Roman" w:cs="Times New Roman"/>
          <w:sz w:val="24"/>
          <w:szCs w:val="24"/>
        </w:rPr>
        <w:t xml:space="preserve"> </w:t>
      </w:r>
      <w:r w:rsidR="000932C9" w:rsidRPr="00800957">
        <w:rPr>
          <w:rFonts w:ascii="Times New Roman" w:hAnsi="Times New Roman" w:cs="Times New Roman"/>
          <w:sz w:val="24"/>
          <w:szCs w:val="24"/>
        </w:rPr>
        <w:t>2</w:t>
      </w:r>
      <w:r w:rsidRPr="00800957">
        <w:rPr>
          <w:rFonts w:ascii="Times New Roman" w:hAnsi="Times New Roman" w:cs="Times New Roman"/>
          <w:sz w:val="24"/>
          <w:szCs w:val="24"/>
        </w:rPr>
        <w:t xml:space="preserve"> варианта включения/выключения: ручной – с помощью кнопки на </w:t>
      </w:r>
      <w:r w:rsidR="000932C9" w:rsidRPr="00800957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Pr="00800957">
        <w:rPr>
          <w:rFonts w:ascii="Times New Roman" w:hAnsi="Times New Roman" w:cs="Times New Roman"/>
          <w:sz w:val="24"/>
          <w:szCs w:val="24"/>
        </w:rPr>
        <w:t xml:space="preserve"> экране </w:t>
      </w:r>
      <w:r w:rsidR="000932C9" w:rsidRPr="00800957">
        <w:rPr>
          <w:rFonts w:ascii="Times New Roman" w:hAnsi="Times New Roman" w:cs="Times New Roman"/>
          <w:sz w:val="24"/>
          <w:szCs w:val="24"/>
        </w:rPr>
        <w:t>главного стационарного</w:t>
      </w:r>
      <w:r w:rsidRPr="00800957">
        <w:rPr>
          <w:rFonts w:ascii="Times New Roman" w:hAnsi="Times New Roman" w:cs="Times New Roman"/>
          <w:sz w:val="24"/>
          <w:szCs w:val="24"/>
        </w:rPr>
        <w:t xml:space="preserve"> стеллажа и кнопки в СПО; автоматический – при наступлении времени, заданного через СПО.</w:t>
      </w:r>
    </w:p>
    <w:p w14:paraId="4551ACB8" w14:textId="77777777" w:rsidR="0001227E" w:rsidRPr="00800957" w:rsidRDefault="0001227E" w:rsidP="00AB5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br w:type="page"/>
      </w:r>
    </w:p>
    <w:p w14:paraId="695BF784" w14:textId="77777777" w:rsidR="0001227E" w:rsidRPr="00800957" w:rsidRDefault="0001227E" w:rsidP="009D0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57940" w:rsidRPr="00800957">
        <w:rPr>
          <w:rFonts w:ascii="Times New Roman" w:hAnsi="Times New Roman" w:cs="Times New Roman"/>
          <w:sz w:val="24"/>
          <w:szCs w:val="24"/>
        </w:rPr>
        <w:t>2</w:t>
      </w:r>
      <w:r w:rsidR="00F36EE2" w:rsidRPr="00800957">
        <w:rPr>
          <w:rFonts w:ascii="Times New Roman" w:hAnsi="Times New Roman" w:cs="Times New Roman"/>
          <w:sz w:val="24"/>
          <w:szCs w:val="24"/>
        </w:rPr>
        <w:t>.</w:t>
      </w:r>
    </w:p>
    <w:p w14:paraId="083379A5" w14:textId="77777777" w:rsidR="0001227E" w:rsidRPr="00800957" w:rsidRDefault="0001227E" w:rsidP="009D0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CE57A1" w14:textId="77777777" w:rsidR="0001227E" w:rsidRPr="00800957" w:rsidRDefault="0001227E" w:rsidP="009D0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04872B" w14:textId="77777777" w:rsidR="0001227E" w:rsidRPr="00800957" w:rsidRDefault="003D2D0D" w:rsidP="009D0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noProof/>
          <w:sz w:val="24"/>
          <w:szCs w:val="24"/>
          <w:lang w:eastAsia="ru-RU"/>
        </w:rPr>
        <w:drawing>
          <wp:inline distT="0" distB="0" distL="0" distR="0" wp14:anchorId="4BF6B603" wp14:editId="52B17F29">
            <wp:extent cx="4818380" cy="2553195"/>
            <wp:effectExtent l="0" t="0" r="127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170" cy="255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241A2" w14:textId="77777777" w:rsidR="0001227E" w:rsidRPr="00800957" w:rsidRDefault="0001227E" w:rsidP="009D0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CA27D" w14:textId="77777777" w:rsidR="0001227E" w:rsidRPr="00800957" w:rsidRDefault="0001227E" w:rsidP="0001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Рисунок3. Схема</w:t>
      </w:r>
      <w:r w:rsidR="00766652" w:rsidRPr="00800957">
        <w:rPr>
          <w:rFonts w:ascii="Times New Roman" w:hAnsi="Times New Roman" w:cs="Times New Roman"/>
          <w:sz w:val="24"/>
          <w:szCs w:val="24"/>
        </w:rPr>
        <w:t>тичное изображение</w:t>
      </w:r>
      <w:r w:rsidRPr="00800957">
        <w:rPr>
          <w:rFonts w:ascii="Times New Roman" w:hAnsi="Times New Roman" w:cs="Times New Roman"/>
          <w:sz w:val="24"/>
          <w:szCs w:val="24"/>
        </w:rPr>
        <w:t xml:space="preserve"> установки светильника (возможный вариант).</w:t>
      </w:r>
    </w:p>
    <w:p w14:paraId="2BD28FEB" w14:textId="77777777" w:rsidR="0001227E" w:rsidRPr="00800957" w:rsidRDefault="0001227E" w:rsidP="009D0B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8039C" w14:textId="77777777" w:rsidR="00351BAD" w:rsidRPr="00800957" w:rsidRDefault="00351BAD">
      <w:pPr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br w:type="page"/>
      </w:r>
    </w:p>
    <w:p w14:paraId="2ADF5E53" w14:textId="77777777" w:rsidR="00351BAD" w:rsidRPr="00800957" w:rsidRDefault="00351BAD" w:rsidP="008E4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57940" w:rsidRPr="00800957">
        <w:rPr>
          <w:rFonts w:ascii="Times New Roman" w:hAnsi="Times New Roman" w:cs="Times New Roman"/>
          <w:sz w:val="24"/>
          <w:szCs w:val="24"/>
        </w:rPr>
        <w:t>3</w:t>
      </w:r>
      <w:r w:rsidR="00F36EE2" w:rsidRPr="00800957">
        <w:rPr>
          <w:rFonts w:ascii="Times New Roman" w:hAnsi="Times New Roman" w:cs="Times New Roman"/>
          <w:sz w:val="24"/>
          <w:szCs w:val="24"/>
        </w:rPr>
        <w:t>.</w:t>
      </w:r>
    </w:p>
    <w:p w14:paraId="56326A25" w14:textId="77777777" w:rsidR="00351BAD" w:rsidRPr="00800957" w:rsidRDefault="00351BAD" w:rsidP="008E4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EFF08" w14:textId="77777777" w:rsidR="00351BAD" w:rsidRPr="00800957" w:rsidRDefault="00351BAD" w:rsidP="008E4B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Кнопочная панель управления представля</w:t>
      </w:r>
      <w:r w:rsidR="008E4B0D" w:rsidRPr="00800957">
        <w:rPr>
          <w:rFonts w:ascii="Times New Roman" w:hAnsi="Times New Roman" w:cs="Times New Roman"/>
          <w:sz w:val="24"/>
          <w:szCs w:val="24"/>
        </w:rPr>
        <w:t>ет</w:t>
      </w:r>
      <w:r w:rsidRPr="00800957">
        <w:rPr>
          <w:rFonts w:ascii="Times New Roman" w:hAnsi="Times New Roman" w:cs="Times New Roman"/>
          <w:sz w:val="24"/>
          <w:szCs w:val="24"/>
        </w:rPr>
        <w:t xml:space="preserve"> собой прямоугольную накладку размером не более 200х50х1 мм выполненную по образу, представленному на Рисунке </w:t>
      </w:r>
      <w:r w:rsidR="008E4B0D" w:rsidRPr="00800957">
        <w:rPr>
          <w:rFonts w:ascii="Times New Roman" w:hAnsi="Times New Roman" w:cs="Times New Roman"/>
          <w:sz w:val="24"/>
          <w:szCs w:val="24"/>
        </w:rPr>
        <w:t xml:space="preserve">№ </w:t>
      </w:r>
      <w:r w:rsidRPr="00800957">
        <w:rPr>
          <w:rFonts w:ascii="Times New Roman" w:hAnsi="Times New Roman" w:cs="Times New Roman"/>
          <w:sz w:val="24"/>
          <w:szCs w:val="24"/>
        </w:rPr>
        <w:t>4.</w:t>
      </w:r>
    </w:p>
    <w:p w14:paraId="2B2ABDD5" w14:textId="77777777" w:rsidR="00351BAD" w:rsidRPr="00800957" w:rsidRDefault="00351BAD" w:rsidP="008E4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C16BBF" w14:textId="77777777" w:rsidR="00351BAD" w:rsidRPr="00800957" w:rsidRDefault="00351BAD" w:rsidP="008E4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681B36" wp14:editId="7AE8E638">
            <wp:extent cx="4572000" cy="1415415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F5049" w14:textId="77777777" w:rsidR="00351BAD" w:rsidRPr="00800957" w:rsidRDefault="00351BAD" w:rsidP="008E4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C7C873" w14:textId="77777777" w:rsidR="00351BAD" w:rsidRPr="00800957" w:rsidRDefault="00351BAD" w:rsidP="008E4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8E4B0D" w:rsidRPr="00800957">
        <w:rPr>
          <w:rFonts w:ascii="Times New Roman" w:hAnsi="Times New Roman" w:cs="Times New Roman"/>
          <w:sz w:val="24"/>
          <w:szCs w:val="24"/>
        </w:rPr>
        <w:t xml:space="preserve">№ </w:t>
      </w:r>
      <w:r w:rsidRPr="00800957">
        <w:rPr>
          <w:rFonts w:ascii="Times New Roman" w:hAnsi="Times New Roman" w:cs="Times New Roman"/>
          <w:sz w:val="24"/>
          <w:szCs w:val="24"/>
        </w:rPr>
        <w:t>4. Схематичное изображение кнопочной панели управления.</w:t>
      </w:r>
    </w:p>
    <w:p w14:paraId="2861CC01" w14:textId="77777777" w:rsidR="00351BAD" w:rsidRPr="00800957" w:rsidRDefault="00351BAD" w:rsidP="008E4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DC0F3D" w14:textId="77777777" w:rsidR="00351BAD" w:rsidRPr="00800957" w:rsidRDefault="00351BAD" w:rsidP="008E4B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 xml:space="preserve">Управление движением стеллажом </w:t>
      </w:r>
      <w:r w:rsidR="008E4B0D" w:rsidRPr="00800957">
        <w:rPr>
          <w:rFonts w:ascii="Times New Roman" w:hAnsi="Times New Roman" w:cs="Times New Roman"/>
          <w:sz w:val="24"/>
          <w:szCs w:val="24"/>
        </w:rPr>
        <w:t>о</w:t>
      </w:r>
      <w:r w:rsidRPr="00800957">
        <w:rPr>
          <w:rFonts w:ascii="Times New Roman" w:hAnsi="Times New Roman" w:cs="Times New Roman"/>
          <w:sz w:val="24"/>
          <w:szCs w:val="24"/>
        </w:rPr>
        <w:t>существля</w:t>
      </w:r>
      <w:r w:rsidR="008E4B0D" w:rsidRPr="00800957">
        <w:rPr>
          <w:rFonts w:ascii="Times New Roman" w:hAnsi="Times New Roman" w:cs="Times New Roman"/>
          <w:sz w:val="24"/>
          <w:szCs w:val="24"/>
        </w:rPr>
        <w:t>ется</w:t>
      </w:r>
      <w:r w:rsidRPr="00800957">
        <w:rPr>
          <w:rFonts w:ascii="Times New Roman" w:hAnsi="Times New Roman" w:cs="Times New Roman"/>
          <w:sz w:val="24"/>
          <w:szCs w:val="24"/>
        </w:rPr>
        <w:t xml:space="preserve"> однократным коротким нажатием соответствующих кнопок панели управления стеллажа, а не удержанием кнопок в нажатом состоянии.</w:t>
      </w:r>
    </w:p>
    <w:p w14:paraId="77417EEF" w14:textId="77777777" w:rsidR="008E4B0D" w:rsidRPr="00800957" w:rsidRDefault="00351BAD" w:rsidP="008E4B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Для открытия необходимого рабочего прохода нажима</w:t>
      </w:r>
      <w:r w:rsidR="008E4B0D" w:rsidRPr="00800957">
        <w:rPr>
          <w:rFonts w:ascii="Times New Roman" w:hAnsi="Times New Roman" w:cs="Times New Roman"/>
          <w:sz w:val="24"/>
          <w:szCs w:val="24"/>
        </w:rPr>
        <w:t>ется</w:t>
      </w:r>
      <w:r w:rsidRPr="00800957">
        <w:rPr>
          <w:rFonts w:ascii="Times New Roman" w:hAnsi="Times New Roman" w:cs="Times New Roman"/>
          <w:sz w:val="24"/>
          <w:szCs w:val="24"/>
        </w:rPr>
        <w:t xml:space="preserve"> одна из кнопок кнопочной панели управления, расположенных на стеллаже слева или справа от необходимого прохода. При нажатии кнопки загора</w:t>
      </w:r>
      <w:r w:rsidR="008E4B0D" w:rsidRPr="00800957">
        <w:rPr>
          <w:rFonts w:ascii="Times New Roman" w:hAnsi="Times New Roman" w:cs="Times New Roman"/>
          <w:sz w:val="24"/>
          <w:szCs w:val="24"/>
        </w:rPr>
        <w:t>ются</w:t>
      </w:r>
      <w:r w:rsidRPr="00800957">
        <w:rPr>
          <w:rFonts w:ascii="Times New Roman" w:hAnsi="Times New Roman" w:cs="Times New Roman"/>
          <w:sz w:val="24"/>
          <w:szCs w:val="24"/>
        </w:rPr>
        <w:t xml:space="preserve"> зеленые светодиодные индикаторы, обозначающие открывающийся рабочий проход. В процессе движения стеллажей на </w:t>
      </w:r>
      <w:r w:rsidR="00C5541A" w:rsidRPr="00800957">
        <w:rPr>
          <w:rFonts w:ascii="Times New Roman" w:hAnsi="Times New Roman" w:cs="Times New Roman"/>
          <w:sz w:val="24"/>
          <w:szCs w:val="24"/>
        </w:rPr>
        <w:t xml:space="preserve">многофункциональном </w:t>
      </w:r>
      <w:r w:rsidRPr="00800957">
        <w:rPr>
          <w:rFonts w:ascii="Times New Roman" w:hAnsi="Times New Roman" w:cs="Times New Roman"/>
          <w:sz w:val="24"/>
          <w:szCs w:val="24"/>
        </w:rPr>
        <w:t>экране в строке состояния появ</w:t>
      </w:r>
      <w:r w:rsidR="008E4B0D" w:rsidRPr="00800957">
        <w:rPr>
          <w:rFonts w:ascii="Times New Roman" w:hAnsi="Times New Roman" w:cs="Times New Roman"/>
          <w:sz w:val="24"/>
          <w:szCs w:val="24"/>
        </w:rPr>
        <w:t>ляется</w:t>
      </w:r>
      <w:r w:rsidRPr="00800957">
        <w:rPr>
          <w:rFonts w:ascii="Times New Roman" w:hAnsi="Times New Roman" w:cs="Times New Roman"/>
          <w:sz w:val="24"/>
          <w:szCs w:val="24"/>
        </w:rPr>
        <w:t xml:space="preserve"> надпись «В движении». После полного открытия рабочего прохода и остановки стеллажей: стеллажи заблокированы; включ</w:t>
      </w:r>
      <w:r w:rsidR="008E4B0D" w:rsidRPr="00800957">
        <w:rPr>
          <w:rFonts w:ascii="Times New Roman" w:hAnsi="Times New Roman" w:cs="Times New Roman"/>
          <w:sz w:val="24"/>
          <w:szCs w:val="24"/>
        </w:rPr>
        <w:t>ается</w:t>
      </w:r>
      <w:r w:rsidRPr="00800957">
        <w:rPr>
          <w:rFonts w:ascii="Times New Roman" w:hAnsi="Times New Roman" w:cs="Times New Roman"/>
          <w:sz w:val="24"/>
          <w:szCs w:val="24"/>
        </w:rPr>
        <w:t xml:space="preserve"> освещение в этом открытом проходе; нач</w:t>
      </w:r>
      <w:r w:rsidR="008E4B0D" w:rsidRPr="00800957">
        <w:rPr>
          <w:rFonts w:ascii="Times New Roman" w:hAnsi="Times New Roman" w:cs="Times New Roman"/>
          <w:sz w:val="24"/>
          <w:szCs w:val="24"/>
        </w:rPr>
        <w:t>инают</w:t>
      </w:r>
      <w:r w:rsidRPr="00800957">
        <w:rPr>
          <w:rFonts w:ascii="Times New Roman" w:hAnsi="Times New Roman" w:cs="Times New Roman"/>
          <w:sz w:val="24"/>
          <w:szCs w:val="24"/>
        </w:rPr>
        <w:t xml:space="preserve"> мигать зеленые светодиодные индикаторы на кнопках стеллажей, находящихся слева и справа от открытого рабочего прохода. В строке состояния на </w:t>
      </w:r>
      <w:r w:rsidR="00C5541A" w:rsidRPr="00800957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Pr="00800957">
        <w:rPr>
          <w:rFonts w:ascii="Times New Roman" w:hAnsi="Times New Roman" w:cs="Times New Roman"/>
          <w:sz w:val="24"/>
          <w:szCs w:val="24"/>
        </w:rPr>
        <w:t xml:space="preserve"> экране появ</w:t>
      </w:r>
      <w:r w:rsidR="008E4B0D" w:rsidRPr="00800957">
        <w:rPr>
          <w:rFonts w:ascii="Times New Roman" w:hAnsi="Times New Roman" w:cs="Times New Roman"/>
          <w:sz w:val="24"/>
          <w:szCs w:val="24"/>
        </w:rPr>
        <w:t>ляется</w:t>
      </w:r>
      <w:r w:rsidRPr="00800957">
        <w:rPr>
          <w:rFonts w:ascii="Times New Roman" w:hAnsi="Times New Roman" w:cs="Times New Roman"/>
          <w:sz w:val="24"/>
          <w:szCs w:val="24"/>
        </w:rPr>
        <w:t xml:space="preserve"> надпись «Заблокирован». </w:t>
      </w:r>
    </w:p>
    <w:p w14:paraId="26AF869E" w14:textId="77777777" w:rsidR="00351BAD" w:rsidRPr="00800957" w:rsidRDefault="00351BAD" w:rsidP="008E4B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После окончания работы в открытом проходе нажима</w:t>
      </w:r>
      <w:r w:rsidR="008E4B0D" w:rsidRPr="00800957">
        <w:rPr>
          <w:rFonts w:ascii="Times New Roman" w:hAnsi="Times New Roman" w:cs="Times New Roman"/>
          <w:sz w:val="24"/>
          <w:szCs w:val="24"/>
        </w:rPr>
        <w:t>ется</w:t>
      </w:r>
      <w:r w:rsidRPr="00800957">
        <w:rPr>
          <w:rFonts w:ascii="Times New Roman" w:hAnsi="Times New Roman" w:cs="Times New Roman"/>
          <w:sz w:val="24"/>
          <w:szCs w:val="24"/>
        </w:rPr>
        <w:t xml:space="preserve"> одна из мигающих зеленых кнопок, снимающая блокировку передвижения стеллажей в пределах </w:t>
      </w:r>
      <w:r w:rsidR="00BC57F3" w:rsidRPr="00800957">
        <w:rPr>
          <w:rFonts w:ascii="Times New Roman" w:hAnsi="Times New Roman" w:cs="Times New Roman"/>
          <w:sz w:val="24"/>
          <w:szCs w:val="24"/>
        </w:rPr>
        <w:t>Блок</w:t>
      </w:r>
      <w:r w:rsidRPr="00800957">
        <w:rPr>
          <w:rFonts w:ascii="Times New Roman" w:hAnsi="Times New Roman" w:cs="Times New Roman"/>
          <w:sz w:val="24"/>
          <w:szCs w:val="24"/>
        </w:rPr>
        <w:t>а стеллажей (зеленый светодиодный индикатор при этом погасн</w:t>
      </w:r>
      <w:r w:rsidR="008E4B0D" w:rsidRPr="00800957">
        <w:rPr>
          <w:rFonts w:ascii="Times New Roman" w:hAnsi="Times New Roman" w:cs="Times New Roman"/>
          <w:sz w:val="24"/>
          <w:szCs w:val="24"/>
        </w:rPr>
        <w:t>ет</w:t>
      </w:r>
      <w:r w:rsidRPr="00800957">
        <w:rPr>
          <w:rFonts w:ascii="Times New Roman" w:hAnsi="Times New Roman" w:cs="Times New Roman"/>
          <w:sz w:val="24"/>
          <w:szCs w:val="24"/>
        </w:rPr>
        <w:t xml:space="preserve">). В процессе работы </w:t>
      </w:r>
      <w:r w:rsidR="00BC57F3" w:rsidRPr="00800957">
        <w:rPr>
          <w:rFonts w:ascii="Times New Roman" w:hAnsi="Times New Roman" w:cs="Times New Roman"/>
          <w:sz w:val="24"/>
          <w:szCs w:val="24"/>
        </w:rPr>
        <w:t>Блок</w:t>
      </w:r>
      <w:r w:rsidRPr="00800957">
        <w:rPr>
          <w:rFonts w:ascii="Times New Roman" w:hAnsi="Times New Roman" w:cs="Times New Roman"/>
          <w:sz w:val="24"/>
          <w:szCs w:val="24"/>
        </w:rPr>
        <w:t>а стеллажей светодиодный индикатор красного цвета кнопки аварийной остановки (блокировки) движения стеллажа с надписью «СТОП» гор</w:t>
      </w:r>
      <w:r w:rsidR="008E4B0D" w:rsidRPr="00800957">
        <w:rPr>
          <w:rFonts w:ascii="Times New Roman" w:hAnsi="Times New Roman" w:cs="Times New Roman"/>
          <w:sz w:val="24"/>
          <w:szCs w:val="24"/>
        </w:rPr>
        <w:t>и</w:t>
      </w:r>
      <w:r w:rsidRPr="00800957">
        <w:rPr>
          <w:rFonts w:ascii="Times New Roman" w:hAnsi="Times New Roman" w:cs="Times New Roman"/>
          <w:sz w:val="24"/>
          <w:szCs w:val="24"/>
        </w:rPr>
        <w:t>т постоянно.</w:t>
      </w:r>
    </w:p>
    <w:p w14:paraId="36CC358A" w14:textId="77777777" w:rsidR="00630353" w:rsidRPr="00800957" w:rsidRDefault="00630353" w:rsidP="008E4B0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2EB650" w14:textId="77777777" w:rsidR="00630353" w:rsidRPr="00800957" w:rsidRDefault="00630353">
      <w:pPr>
        <w:rPr>
          <w:rFonts w:ascii="Times New Roman" w:hAnsi="Times New Roman" w:cs="Times New Roman"/>
          <w:sz w:val="20"/>
          <w:szCs w:val="20"/>
        </w:rPr>
      </w:pPr>
      <w:r w:rsidRPr="00800957">
        <w:rPr>
          <w:rFonts w:ascii="Times New Roman" w:hAnsi="Times New Roman" w:cs="Times New Roman"/>
          <w:sz w:val="20"/>
          <w:szCs w:val="20"/>
        </w:rPr>
        <w:br w:type="page"/>
      </w:r>
    </w:p>
    <w:p w14:paraId="42150A55" w14:textId="77777777" w:rsidR="00630353" w:rsidRPr="00800957" w:rsidRDefault="00630353" w:rsidP="002E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57940" w:rsidRPr="00800957">
        <w:rPr>
          <w:rFonts w:ascii="Times New Roman" w:hAnsi="Times New Roman" w:cs="Times New Roman"/>
          <w:sz w:val="24"/>
          <w:szCs w:val="24"/>
        </w:rPr>
        <w:t>4</w:t>
      </w:r>
      <w:r w:rsidR="00F36EE2" w:rsidRPr="00800957">
        <w:rPr>
          <w:rFonts w:ascii="Times New Roman" w:hAnsi="Times New Roman" w:cs="Times New Roman"/>
          <w:sz w:val="24"/>
          <w:szCs w:val="24"/>
        </w:rPr>
        <w:t>.</w:t>
      </w:r>
    </w:p>
    <w:p w14:paraId="3C3A2E9A" w14:textId="77777777" w:rsidR="00351BAD" w:rsidRPr="00800957" w:rsidRDefault="00351BAD" w:rsidP="002E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AADFA" w14:textId="77777777" w:rsidR="008C7715" w:rsidRPr="00800957" w:rsidRDefault="008C7715" w:rsidP="002E6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 xml:space="preserve">Для единообразия и соответствия системе управления имеющегося у Заказчика Комплекса, а также для отсутствия необходимости дополнительного обучения персонала Заказчика, информация на </w:t>
      </w:r>
      <w:r w:rsidR="00C5541A" w:rsidRPr="00800957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Pr="00800957">
        <w:rPr>
          <w:rFonts w:ascii="Times New Roman" w:hAnsi="Times New Roman" w:cs="Times New Roman"/>
          <w:sz w:val="24"/>
          <w:szCs w:val="24"/>
        </w:rPr>
        <w:t xml:space="preserve"> экране должна быть представлена по образу, представленному на Рисунке </w:t>
      </w:r>
      <w:r w:rsidR="002E6B4E" w:rsidRPr="00800957">
        <w:rPr>
          <w:rFonts w:ascii="Times New Roman" w:hAnsi="Times New Roman" w:cs="Times New Roman"/>
          <w:sz w:val="24"/>
          <w:szCs w:val="24"/>
        </w:rPr>
        <w:t xml:space="preserve">№ </w:t>
      </w:r>
      <w:r w:rsidRPr="00800957">
        <w:rPr>
          <w:rFonts w:ascii="Times New Roman" w:hAnsi="Times New Roman" w:cs="Times New Roman"/>
          <w:sz w:val="24"/>
          <w:szCs w:val="24"/>
        </w:rPr>
        <w:t>5.</w:t>
      </w:r>
    </w:p>
    <w:p w14:paraId="5D91161A" w14:textId="77777777" w:rsidR="008C7715" w:rsidRPr="00800957" w:rsidRDefault="00630353" w:rsidP="002E6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 xml:space="preserve">На </w:t>
      </w:r>
      <w:r w:rsidR="008C7715" w:rsidRPr="00800957">
        <w:rPr>
          <w:rFonts w:ascii="Times New Roman" w:hAnsi="Times New Roman" w:cs="Times New Roman"/>
          <w:sz w:val="24"/>
          <w:szCs w:val="24"/>
        </w:rPr>
        <w:t xml:space="preserve">многофункциональном </w:t>
      </w:r>
      <w:r w:rsidRPr="00800957">
        <w:rPr>
          <w:rFonts w:ascii="Times New Roman" w:hAnsi="Times New Roman" w:cs="Times New Roman"/>
          <w:sz w:val="24"/>
          <w:szCs w:val="24"/>
        </w:rPr>
        <w:t>экране одновременно отобража</w:t>
      </w:r>
      <w:r w:rsidR="00FD6BEC" w:rsidRPr="00800957">
        <w:rPr>
          <w:rFonts w:ascii="Times New Roman" w:hAnsi="Times New Roman" w:cs="Times New Roman"/>
          <w:sz w:val="24"/>
          <w:szCs w:val="24"/>
        </w:rPr>
        <w:t>ется</w:t>
      </w:r>
      <w:r w:rsidRPr="00800957">
        <w:rPr>
          <w:rFonts w:ascii="Times New Roman" w:hAnsi="Times New Roman" w:cs="Times New Roman"/>
          <w:sz w:val="24"/>
          <w:szCs w:val="24"/>
        </w:rPr>
        <w:t xml:space="preserve"> в сгруппированном виде следующая информация: </w:t>
      </w:r>
    </w:p>
    <w:p w14:paraId="2209CBD3" w14:textId="77777777" w:rsidR="008C7715" w:rsidRPr="00800957" w:rsidRDefault="00630353" w:rsidP="002E6B4E">
      <w:pPr>
        <w:pStyle w:val="a4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пиктограммы с номерами проходов между стеллажами (при нажатии на пиктограмму прохода открыва</w:t>
      </w:r>
      <w:r w:rsidR="002E6B4E" w:rsidRPr="00800957">
        <w:rPr>
          <w:rFonts w:ascii="Times New Roman" w:hAnsi="Times New Roman" w:cs="Times New Roman"/>
          <w:sz w:val="24"/>
          <w:szCs w:val="24"/>
        </w:rPr>
        <w:t>ется</w:t>
      </w:r>
      <w:r w:rsidRPr="00800957">
        <w:rPr>
          <w:rFonts w:ascii="Times New Roman" w:hAnsi="Times New Roman" w:cs="Times New Roman"/>
          <w:sz w:val="24"/>
          <w:szCs w:val="24"/>
        </w:rPr>
        <w:t xml:space="preserve"> соответствующий проход между стеллажами);</w:t>
      </w:r>
    </w:p>
    <w:p w14:paraId="6CDD121A" w14:textId="77777777" w:rsidR="008C7715" w:rsidRPr="00800957" w:rsidRDefault="00630353" w:rsidP="002E6B4E">
      <w:pPr>
        <w:pStyle w:val="a4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 xml:space="preserve">конфигурация </w:t>
      </w:r>
      <w:r w:rsidR="00BC57F3" w:rsidRPr="00800957">
        <w:rPr>
          <w:rFonts w:ascii="Times New Roman" w:hAnsi="Times New Roman" w:cs="Times New Roman"/>
          <w:sz w:val="24"/>
          <w:szCs w:val="24"/>
        </w:rPr>
        <w:t>Блок</w:t>
      </w:r>
      <w:r w:rsidRPr="00800957">
        <w:rPr>
          <w:rFonts w:ascii="Times New Roman" w:hAnsi="Times New Roman" w:cs="Times New Roman"/>
          <w:sz w:val="24"/>
          <w:szCs w:val="24"/>
        </w:rPr>
        <w:t xml:space="preserve">а стеллажей с номерами стеллажей (отображаться информация о состоянии </w:t>
      </w:r>
      <w:r w:rsidR="00BC57F3" w:rsidRPr="00800957">
        <w:rPr>
          <w:rFonts w:ascii="Times New Roman" w:hAnsi="Times New Roman" w:cs="Times New Roman"/>
          <w:sz w:val="24"/>
          <w:szCs w:val="24"/>
        </w:rPr>
        <w:t>Блок</w:t>
      </w:r>
      <w:r w:rsidRPr="00800957">
        <w:rPr>
          <w:rFonts w:ascii="Times New Roman" w:hAnsi="Times New Roman" w:cs="Times New Roman"/>
          <w:sz w:val="24"/>
          <w:szCs w:val="24"/>
        </w:rPr>
        <w:t>а стеллажей в данный момент, с выделением цветовой индикацией управляющего стеллажа и открытого рабочего прохода);</w:t>
      </w:r>
    </w:p>
    <w:p w14:paraId="780C4EFA" w14:textId="77777777" w:rsidR="008C7715" w:rsidRPr="00800957" w:rsidRDefault="00630353" w:rsidP="002E6B4E">
      <w:pPr>
        <w:pStyle w:val="a4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 xml:space="preserve">кнопка включения и отключения режима </w:t>
      </w:r>
      <w:r w:rsidR="008C7715" w:rsidRPr="00800957">
        <w:rPr>
          <w:rFonts w:ascii="Times New Roman" w:hAnsi="Times New Roman" w:cs="Times New Roman"/>
          <w:sz w:val="24"/>
          <w:szCs w:val="24"/>
        </w:rPr>
        <w:t>«</w:t>
      </w:r>
      <w:r w:rsidRPr="00800957">
        <w:rPr>
          <w:rFonts w:ascii="Times New Roman" w:hAnsi="Times New Roman" w:cs="Times New Roman"/>
          <w:sz w:val="24"/>
          <w:szCs w:val="24"/>
        </w:rPr>
        <w:t>Проветривани</w:t>
      </w:r>
      <w:r w:rsidR="008C7715" w:rsidRPr="00800957">
        <w:rPr>
          <w:rFonts w:ascii="Times New Roman" w:hAnsi="Times New Roman" w:cs="Times New Roman"/>
          <w:sz w:val="24"/>
          <w:szCs w:val="24"/>
        </w:rPr>
        <w:t>е»</w:t>
      </w:r>
      <w:r w:rsidRPr="0080095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B3EBD71" w14:textId="77777777" w:rsidR="008C7715" w:rsidRPr="00800957" w:rsidRDefault="00630353" w:rsidP="002E6B4E">
      <w:pPr>
        <w:pStyle w:val="a4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 xml:space="preserve">кнопка аварийной остановки (блокировки) движения стеллажей в </w:t>
      </w:r>
      <w:r w:rsidR="008C7715" w:rsidRPr="00800957">
        <w:rPr>
          <w:rFonts w:ascii="Times New Roman" w:hAnsi="Times New Roman" w:cs="Times New Roman"/>
          <w:sz w:val="24"/>
          <w:szCs w:val="24"/>
        </w:rPr>
        <w:t>Б</w:t>
      </w:r>
      <w:r w:rsidRPr="00800957">
        <w:rPr>
          <w:rFonts w:ascii="Times New Roman" w:hAnsi="Times New Roman" w:cs="Times New Roman"/>
          <w:sz w:val="24"/>
          <w:szCs w:val="24"/>
        </w:rPr>
        <w:t>локе стеллажей;</w:t>
      </w:r>
    </w:p>
    <w:p w14:paraId="00F64BD5" w14:textId="77777777" w:rsidR="008C7715" w:rsidRPr="00800957" w:rsidRDefault="00630353" w:rsidP="002E6B4E">
      <w:pPr>
        <w:pStyle w:val="a4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информация о температуре и влажности окружающего воздуха;</w:t>
      </w:r>
    </w:p>
    <w:p w14:paraId="03C7CB34" w14:textId="77777777" w:rsidR="008C7715" w:rsidRPr="00800957" w:rsidRDefault="00630353" w:rsidP="002E6B4E">
      <w:pPr>
        <w:pStyle w:val="a4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информация о состоянии оборудования, коды ошибки контроллера.</w:t>
      </w:r>
    </w:p>
    <w:p w14:paraId="22CB2C70" w14:textId="77777777" w:rsidR="00630353" w:rsidRPr="00800957" w:rsidRDefault="00630353" w:rsidP="002E6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 xml:space="preserve">Цвета цветовой индикации на </w:t>
      </w:r>
      <w:r w:rsidR="008C7715" w:rsidRPr="00800957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Pr="00800957">
        <w:rPr>
          <w:rFonts w:ascii="Times New Roman" w:hAnsi="Times New Roman" w:cs="Times New Roman"/>
          <w:sz w:val="24"/>
          <w:szCs w:val="24"/>
        </w:rPr>
        <w:t xml:space="preserve"> экране должны быть согласованы с Заказчиком до монтажа экрана.</w:t>
      </w:r>
    </w:p>
    <w:p w14:paraId="6774798B" w14:textId="77777777" w:rsidR="00630353" w:rsidRPr="00800957" w:rsidRDefault="00630353" w:rsidP="002E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7B487" w14:textId="77777777" w:rsidR="00630353" w:rsidRPr="00800957" w:rsidRDefault="00630353" w:rsidP="002E6B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D4D912" wp14:editId="27986294">
            <wp:extent cx="3657600" cy="2711450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59E45" w14:textId="77777777" w:rsidR="00630353" w:rsidRPr="00800957" w:rsidRDefault="00630353" w:rsidP="002E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5A763" w14:textId="77777777" w:rsidR="00630353" w:rsidRPr="00800957" w:rsidRDefault="00630353" w:rsidP="00A10B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 xml:space="preserve">Рисунок </w:t>
      </w:r>
      <w:r w:rsidR="00A10B1E" w:rsidRPr="00800957">
        <w:rPr>
          <w:rFonts w:ascii="Times New Roman" w:hAnsi="Times New Roman" w:cs="Times New Roman"/>
          <w:sz w:val="24"/>
          <w:szCs w:val="24"/>
        </w:rPr>
        <w:t xml:space="preserve">№ </w:t>
      </w:r>
      <w:r w:rsidRPr="00800957">
        <w:rPr>
          <w:rFonts w:ascii="Times New Roman" w:hAnsi="Times New Roman" w:cs="Times New Roman"/>
          <w:sz w:val="24"/>
          <w:szCs w:val="24"/>
        </w:rPr>
        <w:t xml:space="preserve">5. Схематичное (ч/б) изображение с расположением требуемой графики на </w:t>
      </w:r>
      <w:r w:rsidR="008D25D2" w:rsidRPr="00800957">
        <w:rPr>
          <w:rFonts w:ascii="Times New Roman" w:hAnsi="Times New Roman" w:cs="Times New Roman"/>
          <w:sz w:val="24"/>
          <w:szCs w:val="24"/>
        </w:rPr>
        <w:t>многофункциональном</w:t>
      </w:r>
      <w:r w:rsidRPr="00800957">
        <w:rPr>
          <w:rFonts w:ascii="Times New Roman" w:hAnsi="Times New Roman" w:cs="Times New Roman"/>
          <w:sz w:val="24"/>
          <w:szCs w:val="24"/>
        </w:rPr>
        <w:t xml:space="preserve"> экране.</w:t>
      </w:r>
    </w:p>
    <w:p w14:paraId="45C37794" w14:textId="77777777" w:rsidR="00630353" w:rsidRPr="00800957" w:rsidRDefault="00630353" w:rsidP="002E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F30D8" w14:textId="77777777" w:rsidR="00A23975" w:rsidRPr="00800957" w:rsidRDefault="00630353" w:rsidP="002E6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Верхняя группа пиктограмм с цифрами от 0 до 15 соответств</w:t>
      </w:r>
      <w:r w:rsidR="00FF5BAB" w:rsidRPr="00800957">
        <w:rPr>
          <w:rFonts w:ascii="Times New Roman" w:hAnsi="Times New Roman" w:cs="Times New Roman"/>
          <w:sz w:val="24"/>
          <w:szCs w:val="24"/>
        </w:rPr>
        <w:t>ует</w:t>
      </w:r>
      <w:r w:rsidRPr="00800957">
        <w:rPr>
          <w:rFonts w:ascii="Times New Roman" w:hAnsi="Times New Roman" w:cs="Times New Roman"/>
          <w:sz w:val="24"/>
          <w:szCs w:val="24"/>
        </w:rPr>
        <w:t xml:space="preserve"> номерам рабочих проходов между стеллажами в </w:t>
      </w:r>
      <w:r w:rsidR="00BC57F3" w:rsidRPr="00800957">
        <w:rPr>
          <w:rFonts w:ascii="Times New Roman" w:hAnsi="Times New Roman" w:cs="Times New Roman"/>
          <w:sz w:val="24"/>
          <w:szCs w:val="24"/>
        </w:rPr>
        <w:t>Блок</w:t>
      </w:r>
      <w:r w:rsidRPr="00800957">
        <w:rPr>
          <w:rFonts w:ascii="Times New Roman" w:hAnsi="Times New Roman" w:cs="Times New Roman"/>
          <w:sz w:val="24"/>
          <w:szCs w:val="24"/>
        </w:rPr>
        <w:t xml:space="preserve">е стеллажей, где 0 – это рабочий проход между </w:t>
      </w:r>
      <w:r w:rsidR="00FF5BAB" w:rsidRPr="00800957">
        <w:rPr>
          <w:rFonts w:ascii="Times New Roman" w:hAnsi="Times New Roman" w:cs="Times New Roman"/>
          <w:sz w:val="24"/>
          <w:szCs w:val="24"/>
        </w:rPr>
        <w:t>передвижным</w:t>
      </w:r>
      <w:r w:rsidRPr="00800957">
        <w:rPr>
          <w:rFonts w:ascii="Times New Roman" w:hAnsi="Times New Roman" w:cs="Times New Roman"/>
          <w:sz w:val="24"/>
          <w:szCs w:val="24"/>
        </w:rPr>
        <w:t xml:space="preserve"> стеллажом и стеной слева от него, 15 – рабочий проход между 15-тым </w:t>
      </w:r>
      <w:r w:rsidR="00FF5BAB" w:rsidRPr="00800957">
        <w:rPr>
          <w:rFonts w:ascii="Times New Roman" w:hAnsi="Times New Roman" w:cs="Times New Roman"/>
          <w:sz w:val="24"/>
          <w:szCs w:val="24"/>
        </w:rPr>
        <w:t>передвижным</w:t>
      </w:r>
      <w:r w:rsidRPr="00800957">
        <w:rPr>
          <w:rFonts w:ascii="Times New Roman" w:hAnsi="Times New Roman" w:cs="Times New Roman"/>
          <w:sz w:val="24"/>
          <w:szCs w:val="24"/>
        </w:rPr>
        <w:t xml:space="preserve"> стеллажом и 16-тым </w:t>
      </w:r>
      <w:r w:rsidR="00FF5BAB" w:rsidRPr="00800957">
        <w:rPr>
          <w:rFonts w:ascii="Times New Roman" w:hAnsi="Times New Roman" w:cs="Times New Roman"/>
          <w:sz w:val="24"/>
          <w:szCs w:val="24"/>
        </w:rPr>
        <w:t xml:space="preserve">главным </w:t>
      </w:r>
      <w:r w:rsidRPr="00800957">
        <w:rPr>
          <w:rFonts w:ascii="Times New Roman" w:hAnsi="Times New Roman" w:cs="Times New Roman"/>
          <w:sz w:val="24"/>
          <w:szCs w:val="24"/>
        </w:rPr>
        <w:t>стационарным стеллажом. При нажатии на пиктограмму с цифрой открыва</w:t>
      </w:r>
      <w:r w:rsidR="00FF5BAB" w:rsidRPr="00800957">
        <w:rPr>
          <w:rFonts w:ascii="Times New Roman" w:hAnsi="Times New Roman" w:cs="Times New Roman"/>
          <w:sz w:val="24"/>
          <w:szCs w:val="24"/>
        </w:rPr>
        <w:t>ется</w:t>
      </w:r>
      <w:r w:rsidRPr="00800957">
        <w:rPr>
          <w:rFonts w:ascii="Times New Roman" w:hAnsi="Times New Roman" w:cs="Times New Roman"/>
          <w:sz w:val="24"/>
          <w:szCs w:val="24"/>
        </w:rPr>
        <w:t xml:space="preserve"> соответствующий рабочий проход между стеллажами. В процессе движения стеллажей на экране в строке состояния появ</w:t>
      </w:r>
      <w:r w:rsidR="00FF5BAB" w:rsidRPr="00800957">
        <w:rPr>
          <w:rFonts w:ascii="Times New Roman" w:hAnsi="Times New Roman" w:cs="Times New Roman"/>
          <w:sz w:val="24"/>
          <w:szCs w:val="24"/>
        </w:rPr>
        <w:t>ляется</w:t>
      </w:r>
      <w:r w:rsidRPr="00800957">
        <w:rPr>
          <w:rFonts w:ascii="Times New Roman" w:hAnsi="Times New Roman" w:cs="Times New Roman"/>
          <w:sz w:val="24"/>
          <w:szCs w:val="24"/>
        </w:rPr>
        <w:t xml:space="preserve"> надпись «В движении». После полного открытия рабоч</w:t>
      </w:r>
      <w:r w:rsidR="00FF5BAB" w:rsidRPr="00800957">
        <w:rPr>
          <w:rFonts w:ascii="Times New Roman" w:hAnsi="Times New Roman" w:cs="Times New Roman"/>
          <w:sz w:val="24"/>
          <w:szCs w:val="24"/>
        </w:rPr>
        <w:t xml:space="preserve">его прохода в строке состояния </w:t>
      </w:r>
      <w:r w:rsidRPr="00800957">
        <w:rPr>
          <w:rFonts w:ascii="Times New Roman" w:hAnsi="Times New Roman" w:cs="Times New Roman"/>
          <w:sz w:val="24"/>
          <w:szCs w:val="24"/>
        </w:rPr>
        <w:t>появ</w:t>
      </w:r>
      <w:r w:rsidR="00FF5BAB" w:rsidRPr="00800957">
        <w:rPr>
          <w:rFonts w:ascii="Times New Roman" w:hAnsi="Times New Roman" w:cs="Times New Roman"/>
          <w:sz w:val="24"/>
          <w:szCs w:val="24"/>
        </w:rPr>
        <w:t>ляется</w:t>
      </w:r>
      <w:r w:rsidRPr="00800957">
        <w:rPr>
          <w:rFonts w:ascii="Times New Roman" w:hAnsi="Times New Roman" w:cs="Times New Roman"/>
          <w:sz w:val="24"/>
          <w:szCs w:val="24"/>
        </w:rPr>
        <w:t xml:space="preserve"> надпись «Заблокирован». </w:t>
      </w:r>
    </w:p>
    <w:p w14:paraId="0591C4A2" w14:textId="77777777" w:rsidR="00630353" w:rsidRPr="00800957" w:rsidRDefault="00630353" w:rsidP="002E6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Вторая группа пиктограмм с цифрами от 1 до 16 соответств</w:t>
      </w:r>
      <w:r w:rsidR="00FF5BAB" w:rsidRPr="00800957">
        <w:rPr>
          <w:rFonts w:ascii="Times New Roman" w:hAnsi="Times New Roman" w:cs="Times New Roman"/>
          <w:sz w:val="24"/>
          <w:szCs w:val="24"/>
        </w:rPr>
        <w:t>ует</w:t>
      </w:r>
      <w:r w:rsidRPr="00800957">
        <w:rPr>
          <w:rFonts w:ascii="Times New Roman" w:hAnsi="Times New Roman" w:cs="Times New Roman"/>
          <w:sz w:val="24"/>
          <w:szCs w:val="24"/>
        </w:rPr>
        <w:t xml:space="preserve"> номерам стеллажей в </w:t>
      </w:r>
      <w:r w:rsidR="00BC57F3" w:rsidRPr="00800957">
        <w:rPr>
          <w:rFonts w:ascii="Times New Roman" w:hAnsi="Times New Roman" w:cs="Times New Roman"/>
          <w:sz w:val="24"/>
          <w:szCs w:val="24"/>
        </w:rPr>
        <w:t>Блок</w:t>
      </w:r>
      <w:r w:rsidRPr="00800957">
        <w:rPr>
          <w:rFonts w:ascii="Times New Roman" w:hAnsi="Times New Roman" w:cs="Times New Roman"/>
          <w:sz w:val="24"/>
          <w:szCs w:val="24"/>
        </w:rPr>
        <w:t xml:space="preserve">е стеллажей, где </w:t>
      </w:r>
      <w:r w:rsidR="00FF5BAB" w:rsidRPr="00800957">
        <w:rPr>
          <w:rFonts w:ascii="Times New Roman" w:hAnsi="Times New Roman" w:cs="Times New Roman"/>
          <w:sz w:val="24"/>
          <w:szCs w:val="24"/>
        </w:rPr>
        <w:t>1</w:t>
      </w:r>
      <w:r w:rsidRPr="00800957">
        <w:rPr>
          <w:rFonts w:ascii="Times New Roman" w:hAnsi="Times New Roman" w:cs="Times New Roman"/>
          <w:sz w:val="24"/>
          <w:szCs w:val="24"/>
        </w:rPr>
        <w:t xml:space="preserve">-15 – передвижные стеллажи, 16 – </w:t>
      </w:r>
      <w:r w:rsidR="00FF5BAB" w:rsidRPr="00800957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Pr="00800957">
        <w:rPr>
          <w:rFonts w:ascii="Times New Roman" w:hAnsi="Times New Roman" w:cs="Times New Roman"/>
          <w:sz w:val="24"/>
          <w:szCs w:val="24"/>
        </w:rPr>
        <w:t xml:space="preserve">стационарный стеллаж. Пиктограмма </w:t>
      </w:r>
      <w:r w:rsidR="00FF5BAB" w:rsidRPr="00800957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Pr="00800957">
        <w:rPr>
          <w:rFonts w:ascii="Times New Roman" w:hAnsi="Times New Roman" w:cs="Times New Roman"/>
          <w:sz w:val="24"/>
          <w:szCs w:val="24"/>
        </w:rPr>
        <w:t xml:space="preserve">стационарного стеллажа закрашена цветом отличным от пиктограмм передвижных стеллажей. В момент открытия рабочего прохода между </w:t>
      </w:r>
      <w:r w:rsidRPr="00800957">
        <w:rPr>
          <w:rFonts w:ascii="Times New Roman" w:hAnsi="Times New Roman" w:cs="Times New Roman"/>
          <w:sz w:val="24"/>
          <w:szCs w:val="24"/>
        </w:rPr>
        <w:lastRenderedPageBreak/>
        <w:t>стеллажами и после его открытия, пиктограммы стеллажей между которыми открыт рабочий проход окрашены в красный цвет и мига</w:t>
      </w:r>
      <w:r w:rsidR="00FD6BEC" w:rsidRPr="00800957">
        <w:rPr>
          <w:rFonts w:ascii="Times New Roman" w:hAnsi="Times New Roman" w:cs="Times New Roman"/>
          <w:sz w:val="24"/>
          <w:szCs w:val="24"/>
        </w:rPr>
        <w:t>ют</w:t>
      </w:r>
      <w:r w:rsidRPr="00800957">
        <w:rPr>
          <w:rFonts w:ascii="Times New Roman" w:hAnsi="Times New Roman" w:cs="Times New Roman"/>
          <w:sz w:val="24"/>
          <w:szCs w:val="24"/>
        </w:rPr>
        <w:t>.</w:t>
      </w:r>
    </w:p>
    <w:p w14:paraId="44313F90" w14:textId="77777777" w:rsidR="00630353" w:rsidRPr="00800957" w:rsidRDefault="00630353" w:rsidP="002E6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При нажатии на кнопку-пиктограмму «Проветривание» стеллажи переход</w:t>
      </w:r>
      <w:r w:rsidR="00FD6BEC" w:rsidRPr="00800957">
        <w:rPr>
          <w:rFonts w:ascii="Times New Roman" w:hAnsi="Times New Roman" w:cs="Times New Roman"/>
          <w:sz w:val="24"/>
          <w:szCs w:val="24"/>
        </w:rPr>
        <w:t>ят</w:t>
      </w:r>
      <w:r w:rsidRPr="00800957">
        <w:rPr>
          <w:rFonts w:ascii="Times New Roman" w:hAnsi="Times New Roman" w:cs="Times New Roman"/>
          <w:sz w:val="24"/>
          <w:szCs w:val="24"/>
        </w:rPr>
        <w:t xml:space="preserve"> в режим «Проветривание». При повторном нажатии на кнопку-пиктограмму «Проветривание» в режиме «Проветривание» стеллажи в пределах </w:t>
      </w:r>
      <w:r w:rsidR="008D25D2" w:rsidRPr="00800957">
        <w:rPr>
          <w:rFonts w:ascii="Times New Roman" w:hAnsi="Times New Roman" w:cs="Times New Roman"/>
          <w:sz w:val="24"/>
          <w:szCs w:val="24"/>
        </w:rPr>
        <w:t>Б</w:t>
      </w:r>
      <w:r w:rsidRPr="00800957">
        <w:rPr>
          <w:rFonts w:ascii="Times New Roman" w:hAnsi="Times New Roman" w:cs="Times New Roman"/>
          <w:sz w:val="24"/>
          <w:szCs w:val="24"/>
        </w:rPr>
        <w:t>лока стеллажей зан</w:t>
      </w:r>
      <w:r w:rsidR="00FD6BEC" w:rsidRPr="00800957">
        <w:rPr>
          <w:rFonts w:ascii="Times New Roman" w:hAnsi="Times New Roman" w:cs="Times New Roman"/>
          <w:sz w:val="24"/>
          <w:szCs w:val="24"/>
        </w:rPr>
        <w:t>имают</w:t>
      </w:r>
      <w:r w:rsidRPr="00800957">
        <w:rPr>
          <w:rFonts w:ascii="Times New Roman" w:hAnsi="Times New Roman" w:cs="Times New Roman"/>
          <w:sz w:val="24"/>
          <w:szCs w:val="24"/>
        </w:rPr>
        <w:t xml:space="preserve"> положение, предшествующее началу работы режима «Проветривание».</w:t>
      </w:r>
    </w:p>
    <w:p w14:paraId="30604072" w14:textId="77777777" w:rsidR="00630353" w:rsidRPr="00800957" w:rsidRDefault="00630353" w:rsidP="002E6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 xml:space="preserve">Для аварийной остановки стеллажей в </w:t>
      </w:r>
      <w:r w:rsidR="008D25D2" w:rsidRPr="00800957">
        <w:rPr>
          <w:rFonts w:ascii="Times New Roman" w:hAnsi="Times New Roman" w:cs="Times New Roman"/>
          <w:sz w:val="24"/>
          <w:szCs w:val="24"/>
        </w:rPr>
        <w:t>Б</w:t>
      </w:r>
      <w:r w:rsidRPr="00800957">
        <w:rPr>
          <w:rFonts w:ascii="Times New Roman" w:hAnsi="Times New Roman" w:cs="Times New Roman"/>
          <w:sz w:val="24"/>
          <w:szCs w:val="24"/>
        </w:rPr>
        <w:t>локе</w:t>
      </w:r>
      <w:r w:rsidR="008D25D2" w:rsidRPr="00800957">
        <w:rPr>
          <w:rFonts w:ascii="Times New Roman" w:hAnsi="Times New Roman" w:cs="Times New Roman"/>
          <w:sz w:val="24"/>
          <w:szCs w:val="24"/>
        </w:rPr>
        <w:t xml:space="preserve"> стеллажей</w:t>
      </w:r>
      <w:r w:rsidRPr="00800957">
        <w:rPr>
          <w:rFonts w:ascii="Times New Roman" w:hAnsi="Times New Roman" w:cs="Times New Roman"/>
          <w:sz w:val="24"/>
          <w:szCs w:val="24"/>
        </w:rPr>
        <w:t xml:space="preserve"> используется кнопка-пиктограмма «СТОП». При нажатии «СТОП» на экране, стеллажи остан</w:t>
      </w:r>
      <w:r w:rsidR="00FD6BEC" w:rsidRPr="00800957">
        <w:rPr>
          <w:rFonts w:ascii="Times New Roman" w:hAnsi="Times New Roman" w:cs="Times New Roman"/>
          <w:sz w:val="24"/>
          <w:szCs w:val="24"/>
        </w:rPr>
        <w:t>авливаются</w:t>
      </w:r>
      <w:r w:rsidRPr="00800957">
        <w:rPr>
          <w:rFonts w:ascii="Times New Roman" w:hAnsi="Times New Roman" w:cs="Times New Roman"/>
          <w:sz w:val="24"/>
          <w:szCs w:val="24"/>
        </w:rPr>
        <w:t>, блокировка стеллажей при этом не включа</w:t>
      </w:r>
      <w:r w:rsidR="00FD6BEC" w:rsidRPr="00800957">
        <w:rPr>
          <w:rFonts w:ascii="Times New Roman" w:hAnsi="Times New Roman" w:cs="Times New Roman"/>
          <w:sz w:val="24"/>
          <w:szCs w:val="24"/>
        </w:rPr>
        <w:t>ется</w:t>
      </w:r>
      <w:r w:rsidRPr="00800957">
        <w:rPr>
          <w:rFonts w:ascii="Times New Roman" w:hAnsi="Times New Roman" w:cs="Times New Roman"/>
          <w:sz w:val="24"/>
          <w:szCs w:val="24"/>
        </w:rPr>
        <w:t>. Для продолжения работы нажима</w:t>
      </w:r>
      <w:r w:rsidR="00FD6BEC" w:rsidRPr="00800957">
        <w:rPr>
          <w:rFonts w:ascii="Times New Roman" w:hAnsi="Times New Roman" w:cs="Times New Roman"/>
          <w:sz w:val="24"/>
          <w:szCs w:val="24"/>
        </w:rPr>
        <w:t>ется</w:t>
      </w:r>
      <w:r w:rsidRPr="00800957">
        <w:rPr>
          <w:rFonts w:ascii="Times New Roman" w:hAnsi="Times New Roman" w:cs="Times New Roman"/>
          <w:sz w:val="24"/>
          <w:szCs w:val="24"/>
        </w:rPr>
        <w:t xml:space="preserve"> нужная пиктограмма на экране или кнопк</w:t>
      </w:r>
      <w:r w:rsidR="00FD6BEC" w:rsidRPr="00800957">
        <w:rPr>
          <w:rFonts w:ascii="Times New Roman" w:hAnsi="Times New Roman" w:cs="Times New Roman"/>
          <w:sz w:val="24"/>
          <w:szCs w:val="24"/>
        </w:rPr>
        <w:t>а</w:t>
      </w:r>
      <w:r w:rsidRPr="00800957">
        <w:rPr>
          <w:rFonts w:ascii="Times New Roman" w:hAnsi="Times New Roman" w:cs="Times New Roman"/>
          <w:sz w:val="24"/>
          <w:szCs w:val="24"/>
        </w:rPr>
        <w:t xml:space="preserve"> кнопочной панели управления на соответствующем стеллаже.</w:t>
      </w:r>
    </w:p>
    <w:p w14:paraId="779513AD" w14:textId="77777777" w:rsidR="00630353" w:rsidRPr="00800957" w:rsidRDefault="00630353" w:rsidP="002E6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 xml:space="preserve">В строке состояния, обозначенной на Рисунке </w:t>
      </w:r>
      <w:r w:rsidR="00FD6BEC" w:rsidRPr="00800957">
        <w:rPr>
          <w:rFonts w:ascii="Times New Roman" w:hAnsi="Times New Roman" w:cs="Times New Roman"/>
          <w:sz w:val="24"/>
          <w:szCs w:val="24"/>
        </w:rPr>
        <w:t xml:space="preserve">№ </w:t>
      </w:r>
      <w:r w:rsidRPr="00800957">
        <w:rPr>
          <w:rFonts w:ascii="Times New Roman" w:hAnsi="Times New Roman" w:cs="Times New Roman"/>
          <w:sz w:val="24"/>
          <w:szCs w:val="24"/>
        </w:rPr>
        <w:t xml:space="preserve">5 буквой «E», </w:t>
      </w:r>
      <w:r w:rsidR="00FD6BEC" w:rsidRPr="00800957">
        <w:rPr>
          <w:rFonts w:ascii="Times New Roman" w:hAnsi="Times New Roman" w:cs="Times New Roman"/>
          <w:sz w:val="24"/>
          <w:szCs w:val="24"/>
        </w:rPr>
        <w:t>отображается</w:t>
      </w:r>
      <w:r w:rsidRPr="00800957">
        <w:rPr>
          <w:rFonts w:ascii="Times New Roman" w:hAnsi="Times New Roman" w:cs="Times New Roman"/>
          <w:sz w:val="24"/>
          <w:szCs w:val="24"/>
        </w:rPr>
        <w:t xml:space="preserve"> текущее состояние системы стеллажей в </w:t>
      </w:r>
      <w:r w:rsidR="008D25D2" w:rsidRPr="00800957">
        <w:rPr>
          <w:rFonts w:ascii="Times New Roman" w:hAnsi="Times New Roman" w:cs="Times New Roman"/>
          <w:sz w:val="24"/>
          <w:szCs w:val="24"/>
        </w:rPr>
        <w:t>Б</w:t>
      </w:r>
      <w:r w:rsidRPr="00800957">
        <w:rPr>
          <w:rFonts w:ascii="Times New Roman" w:hAnsi="Times New Roman" w:cs="Times New Roman"/>
          <w:sz w:val="24"/>
          <w:szCs w:val="24"/>
        </w:rPr>
        <w:t>локе: пиктограммы «Готов», «В движении», «Заблокирован».</w:t>
      </w:r>
    </w:p>
    <w:p w14:paraId="2D20D1E1" w14:textId="77777777" w:rsidR="00630353" w:rsidRPr="00800957" w:rsidRDefault="00630353" w:rsidP="002E6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В поле, обозначенном буквой «А» выводится значение текущей температуры в помещении (в градусах Цельсия). В поле, обозначенном буквой «B» выводит</w:t>
      </w:r>
      <w:r w:rsidR="00FD6BEC" w:rsidRPr="00800957">
        <w:rPr>
          <w:rFonts w:ascii="Times New Roman" w:hAnsi="Times New Roman" w:cs="Times New Roman"/>
          <w:sz w:val="24"/>
          <w:szCs w:val="24"/>
        </w:rPr>
        <w:t>ся</w:t>
      </w:r>
      <w:r w:rsidRPr="00800957">
        <w:rPr>
          <w:rFonts w:ascii="Times New Roman" w:hAnsi="Times New Roman" w:cs="Times New Roman"/>
          <w:sz w:val="24"/>
          <w:szCs w:val="24"/>
        </w:rPr>
        <w:t xml:space="preserve"> значение текущей относительной влажности воздуха в помещении (в процентах).</w:t>
      </w:r>
    </w:p>
    <w:p w14:paraId="5F206C4B" w14:textId="77777777" w:rsidR="00630353" w:rsidRPr="00800957" w:rsidRDefault="00630353" w:rsidP="002E6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В поля, обозначенные буквами «C» и «D» вывод</w:t>
      </w:r>
      <w:r w:rsidR="00FD6BEC" w:rsidRPr="00800957">
        <w:rPr>
          <w:rFonts w:ascii="Times New Roman" w:hAnsi="Times New Roman" w:cs="Times New Roman"/>
          <w:sz w:val="24"/>
          <w:szCs w:val="24"/>
        </w:rPr>
        <w:t>ятся</w:t>
      </w:r>
      <w:r w:rsidRPr="00800957">
        <w:rPr>
          <w:rFonts w:ascii="Times New Roman" w:hAnsi="Times New Roman" w:cs="Times New Roman"/>
          <w:sz w:val="24"/>
          <w:szCs w:val="24"/>
        </w:rPr>
        <w:t xml:space="preserve"> коды ошибок, информирующие о возможных ошибках, сбоях, нештатных ситуациях, возникающих в процессе работы </w:t>
      </w:r>
      <w:r w:rsidR="00BC57F3" w:rsidRPr="00800957">
        <w:rPr>
          <w:rFonts w:ascii="Times New Roman" w:hAnsi="Times New Roman" w:cs="Times New Roman"/>
          <w:sz w:val="24"/>
          <w:szCs w:val="24"/>
        </w:rPr>
        <w:t>Блок</w:t>
      </w:r>
      <w:r w:rsidRPr="00800957">
        <w:rPr>
          <w:rFonts w:ascii="Times New Roman" w:hAnsi="Times New Roman" w:cs="Times New Roman"/>
          <w:sz w:val="24"/>
          <w:szCs w:val="24"/>
        </w:rPr>
        <w:t>а стеллажей. Каждой ошибке соответств</w:t>
      </w:r>
      <w:r w:rsidR="003861CA" w:rsidRPr="00800957">
        <w:rPr>
          <w:rFonts w:ascii="Times New Roman" w:hAnsi="Times New Roman" w:cs="Times New Roman"/>
          <w:sz w:val="24"/>
          <w:szCs w:val="24"/>
        </w:rPr>
        <w:t>ует</w:t>
      </w:r>
      <w:r w:rsidRPr="00800957">
        <w:rPr>
          <w:rFonts w:ascii="Times New Roman" w:hAnsi="Times New Roman" w:cs="Times New Roman"/>
          <w:sz w:val="24"/>
          <w:szCs w:val="24"/>
        </w:rPr>
        <w:t xml:space="preserve"> уникальный код, в котором определенные цифры/буквы указывают на вид ошибки или о нештатной ситуации с привязкой к конкретному стеллажу в конкретном </w:t>
      </w:r>
      <w:r w:rsidR="008D25D2" w:rsidRPr="00800957">
        <w:rPr>
          <w:rFonts w:ascii="Times New Roman" w:hAnsi="Times New Roman" w:cs="Times New Roman"/>
          <w:sz w:val="24"/>
          <w:szCs w:val="24"/>
        </w:rPr>
        <w:t>Б</w:t>
      </w:r>
      <w:r w:rsidRPr="00800957">
        <w:rPr>
          <w:rFonts w:ascii="Times New Roman" w:hAnsi="Times New Roman" w:cs="Times New Roman"/>
          <w:sz w:val="24"/>
          <w:szCs w:val="24"/>
        </w:rPr>
        <w:t>локе стеллажей, и соответствующие таблице из руководства по эксплуатации с информацией о возможных ошибках, сбоях, нештатных ситуациях.</w:t>
      </w:r>
    </w:p>
    <w:p w14:paraId="79E764FD" w14:textId="77777777" w:rsidR="00917D14" w:rsidRPr="00800957" w:rsidRDefault="00917D14" w:rsidP="002E6B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1A45C1" w14:textId="77777777" w:rsidR="00917D14" w:rsidRPr="00800957" w:rsidRDefault="00917D14">
      <w:pPr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br w:type="page"/>
      </w:r>
    </w:p>
    <w:p w14:paraId="33F2E317" w14:textId="77777777" w:rsidR="00630353" w:rsidRPr="00800957" w:rsidRDefault="00917D14" w:rsidP="002E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E57940" w:rsidRPr="00800957">
        <w:rPr>
          <w:rFonts w:ascii="Times New Roman" w:hAnsi="Times New Roman" w:cs="Times New Roman"/>
          <w:sz w:val="24"/>
          <w:szCs w:val="24"/>
        </w:rPr>
        <w:t>5</w:t>
      </w:r>
      <w:r w:rsidR="00F36EE2" w:rsidRPr="00800957">
        <w:rPr>
          <w:rFonts w:ascii="Times New Roman" w:hAnsi="Times New Roman" w:cs="Times New Roman"/>
          <w:sz w:val="24"/>
          <w:szCs w:val="24"/>
        </w:rPr>
        <w:t>.</w:t>
      </w:r>
    </w:p>
    <w:p w14:paraId="07FECB5E" w14:textId="77777777" w:rsidR="00917D14" w:rsidRPr="00800957" w:rsidRDefault="00917D14" w:rsidP="002E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CC78BD" w14:textId="77777777" w:rsidR="00917D14" w:rsidRPr="00800957" w:rsidRDefault="00917D14" w:rsidP="002E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40CF37" w14:textId="77777777" w:rsidR="00917D14" w:rsidRPr="00800957" w:rsidRDefault="00917D14" w:rsidP="002E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noProof/>
          <w:szCs w:val="24"/>
          <w:lang w:eastAsia="ru-RU"/>
        </w:rPr>
        <w:drawing>
          <wp:inline distT="0" distB="0" distL="0" distR="0" wp14:anchorId="1C0A95D8" wp14:editId="5D233D48">
            <wp:extent cx="5860415" cy="68389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4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A41AE" w14:textId="77777777" w:rsidR="00917D14" w:rsidRPr="00800957" w:rsidRDefault="00917D14" w:rsidP="002E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967BBE" w14:textId="77777777" w:rsidR="00917D14" w:rsidRPr="00800957" w:rsidRDefault="00917D14" w:rsidP="002E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957">
        <w:rPr>
          <w:rFonts w:ascii="Times New Roman" w:hAnsi="Times New Roman" w:cs="Times New Roman"/>
          <w:sz w:val="24"/>
          <w:szCs w:val="24"/>
        </w:rPr>
        <w:t>Рисунок 6. Схематичное изображение фальшпола, рельсовых направляющих и плинтуса.</w:t>
      </w:r>
    </w:p>
    <w:p w14:paraId="0D15DF19" w14:textId="77777777" w:rsidR="00E90495" w:rsidRPr="00800957" w:rsidRDefault="00E90495" w:rsidP="002E6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0495" w:rsidRPr="0080095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60010" w14:textId="77777777" w:rsidR="00FE28AB" w:rsidRDefault="00FE28AB" w:rsidP="00341835">
      <w:pPr>
        <w:spacing w:after="0" w:line="240" w:lineRule="auto"/>
      </w:pPr>
      <w:r>
        <w:separator/>
      </w:r>
    </w:p>
  </w:endnote>
  <w:endnote w:type="continuationSeparator" w:id="0">
    <w:p w14:paraId="50D67E3E" w14:textId="77777777" w:rsidR="00FE28AB" w:rsidRDefault="00FE28AB" w:rsidP="00341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25602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8"/>
        <w:szCs w:val="18"/>
      </w:rPr>
    </w:sdtEndPr>
    <w:sdtContent>
      <w:p w14:paraId="2AF01E73" w14:textId="77777777" w:rsidR="00341835" w:rsidRPr="00341835" w:rsidRDefault="00341835">
        <w:pPr>
          <w:pStyle w:val="a7"/>
          <w:jc w:val="right"/>
          <w:rPr>
            <w:rFonts w:ascii="Times New Roman" w:hAnsi="Times New Roman" w:cs="Times New Roman"/>
            <w:b/>
            <w:sz w:val="18"/>
            <w:szCs w:val="18"/>
          </w:rPr>
        </w:pPr>
        <w:r w:rsidRPr="00341835">
          <w:rPr>
            <w:rFonts w:ascii="Times New Roman" w:hAnsi="Times New Roman" w:cs="Times New Roman"/>
            <w:b/>
            <w:sz w:val="18"/>
            <w:szCs w:val="18"/>
          </w:rPr>
          <w:fldChar w:fldCharType="begin"/>
        </w:r>
        <w:r w:rsidRPr="00341835">
          <w:rPr>
            <w:rFonts w:ascii="Times New Roman" w:hAnsi="Times New Roman" w:cs="Times New Roman"/>
            <w:b/>
            <w:sz w:val="18"/>
            <w:szCs w:val="18"/>
          </w:rPr>
          <w:instrText>PAGE   \* MERGEFORMAT</w:instrText>
        </w:r>
        <w:r w:rsidRPr="00341835">
          <w:rPr>
            <w:rFonts w:ascii="Times New Roman" w:hAnsi="Times New Roman" w:cs="Times New Roman"/>
            <w:b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b/>
            <w:noProof/>
            <w:sz w:val="18"/>
            <w:szCs w:val="18"/>
          </w:rPr>
          <w:t>33</w:t>
        </w:r>
        <w:r w:rsidRPr="00341835">
          <w:rPr>
            <w:rFonts w:ascii="Times New Roman" w:hAnsi="Times New Roman" w:cs="Times New Roman"/>
            <w:b/>
            <w:sz w:val="18"/>
            <w:szCs w:val="18"/>
          </w:rPr>
          <w:fldChar w:fldCharType="end"/>
        </w:r>
      </w:p>
    </w:sdtContent>
  </w:sdt>
  <w:p w14:paraId="58CCE0F1" w14:textId="77777777" w:rsidR="00341835" w:rsidRDefault="003418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65978" w14:textId="77777777" w:rsidR="00FE28AB" w:rsidRDefault="00FE28AB" w:rsidP="00341835">
      <w:pPr>
        <w:spacing w:after="0" w:line="240" w:lineRule="auto"/>
      </w:pPr>
      <w:r>
        <w:separator/>
      </w:r>
    </w:p>
  </w:footnote>
  <w:footnote w:type="continuationSeparator" w:id="0">
    <w:p w14:paraId="6E9BBC42" w14:textId="77777777" w:rsidR="00FE28AB" w:rsidRDefault="00FE28AB" w:rsidP="00341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035D7"/>
    <w:multiLevelType w:val="hybridMultilevel"/>
    <w:tmpl w:val="5A946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756889"/>
    <w:multiLevelType w:val="hybridMultilevel"/>
    <w:tmpl w:val="5D4CB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E06"/>
    <w:rsid w:val="000006F8"/>
    <w:rsid w:val="000104B7"/>
    <w:rsid w:val="0001227E"/>
    <w:rsid w:val="00017C81"/>
    <w:rsid w:val="00022FEE"/>
    <w:rsid w:val="00023BAF"/>
    <w:rsid w:val="00024AD8"/>
    <w:rsid w:val="00025574"/>
    <w:rsid w:val="00025604"/>
    <w:rsid w:val="000333FC"/>
    <w:rsid w:val="00033741"/>
    <w:rsid w:val="00043977"/>
    <w:rsid w:val="00047440"/>
    <w:rsid w:val="00052746"/>
    <w:rsid w:val="00067182"/>
    <w:rsid w:val="00073C28"/>
    <w:rsid w:val="0007648C"/>
    <w:rsid w:val="00091382"/>
    <w:rsid w:val="000932C9"/>
    <w:rsid w:val="000946AD"/>
    <w:rsid w:val="00094831"/>
    <w:rsid w:val="000A3482"/>
    <w:rsid w:val="000A4B93"/>
    <w:rsid w:val="000B4187"/>
    <w:rsid w:val="000B64DF"/>
    <w:rsid w:val="000C26DF"/>
    <w:rsid w:val="000C34B1"/>
    <w:rsid w:val="000C35F0"/>
    <w:rsid w:val="000C7A44"/>
    <w:rsid w:val="000D1342"/>
    <w:rsid w:val="000D3000"/>
    <w:rsid w:val="000D6CBB"/>
    <w:rsid w:val="000E53E7"/>
    <w:rsid w:val="000E6F43"/>
    <w:rsid w:val="000F117E"/>
    <w:rsid w:val="000F491C"/>
    <w:rsid w:val="000F5633"/>
    <w:rsid w:val="00101C0E"/>
    <w:rsid w:val="00102917"/>
    <w:rsid w:val="00103D68"/>
    <w:rsid w:val="001045F0"/>
    <w:rsid w:val="001056D0"/>
    <w:rsid w:val="00107319"/>
    <w:rsid w:val="00116F6D"/>
    <w:rsid w:val="001222F0"/>
    <w:rsid w:val="00123CFF"/>
    <w:rsid w:val="00125E91"/>
    <w:rsid w:val="001274F7"/>
    <w:rsid w:val="00137216"/>
    <w:rsid w:val="00141BC6"/>
    <w:rsid w:val="00142C45"/>
    <w:rsid w:val="001526A5"/>
    <w:rsid w:val="00162036"/>
    <w:rsid w:val="00174FE7"/>
    <w:rsid w:val="00175FB8"/>
    <w:rsid w:val="00177146"/>
    <w:rsid w:val="00180518"/>
    <w:rsid w:val="0018092E"/>
    <w:rsid w:val="00184350"/>
    <w:rsid w:val="00187CCD"/>
    <w:rsid w:val="00192A06"/>
    <w:rsid w:val="001975C2"/>
    <w:rsid w:val="001B14E6"/>
    <w:rsid w:val="001B5144"/>
    <w:rsid w:val="001B558E"/>
    <w:rsid w:val="001B77A9"/>
    <w:rsid w:val="001C54EE"/>
    <w:rsid w:val="001C7038"/>
    <w:rsid w:val="001C7732"/>
    <w:rsid w:val="001C799F"/>
    <w:rsid w:val="001C7E4C"/>
    <w:rsid w:val="001D1D36"/>
    <w:rsid w:val="001D69B9"/>
    <w:rsid w:val="001E4684"/>
    <w:rsid w:val="001E4CDA"/>
    <w:rsid w:val="001F5343"/>
    <w:rsid w:val="002007E3"/>
    <w:rsid w:val="0020378C"/>
    <w:rsid w:val="00203DD6"/>
    <w:rsid w:val="00207BEA"/>
    <w:rsid w:val="002125AA"/>
    <w:rsid w:val="00214876"/>
    <w:rsid w:val="00232FE3"/>
    <w:rsid w:val="00233F4E"/>
    <w:rsid w:val="00237378"/>
    <w:rsid w:val="0023769D"/>
    <w:rsid w:val="00240EAC"/>
    <w:rsid w:val="00254D75"/>
    <w:rsid w:val="0025632D"/>
    <w:rsid w:val="00261B73"/>
    <w:rsid w:val="00262734"/>
    <w:rsid w:val="00262FAA"/>
    <w:rsid w:val="0026455A"/>
    <w:rsid w:val="0026706F"/>
    <w:rsid w:val="00270791"/>
    <w:rsid w:val="002723FB"/>
    <w:rsid w:val="002732F8"/>
    <w:rsid w:val="00273A63"/>
    <w:rsid w:val="002754F7"/>
    <w:rsid w:val="00276C31"/>
    <w:rsid w:val="002775E9"/>
    <w:rsid w:val="002811D7"/>
    <w:rsid w:val="002913E6"/>
    <w:rsid w:val="00295FE6"/>
    <w:rsid w:val="002A1EB3"/>
    <w:rsid w:val="002A1FC2"/>
    <w:rsid w:val="002A39F5"/>
    <w:rsid w:val="002A7349"/>
    <w:rsid w:val="002B70E8"/>
    <w:rsid w:val="002C022F"/>
    <w:rsid w:val="002C0E58"/>
    <w:rsid w:val="002C243B"/>
    <w:rsid w:val="002D2DC7"/>
    <w:rsid w:val="002D4452"/>
    <w:rsid w:val="002E53E6"/>
    <w:rsid w:val="002E6540"/>
    <w:rsid w:val="002E6B4E"/>
    <w:rsid w:val="002F37D9"/>
    <w:rsid w:val="002F47F9"/>
    <w:rsid w:val="002F5C43"/>
    <w:rsid w:val="002F67BC"/>
    <w:rsid w:val="002F7845"/>
    <w:rsid w:val="0030519C"/>
    <w:rsid w:val="00312007"/>
    <w:rsid w:val="00315456"/>
    <w:rsid w:val="00316452"/>
    <w:rsid w:val="003301CA"/>
    <w:rsid w:val="0033214E"/>
    <w:rsid w:val="00332E97"/>
    <w:rsid w:val="00333465"/>
    <w:rsid w:val="00341835"/>
    <w:rsid w:val="00350671"/>
    <w:rsid w:val="00350C89"/>
    <w:rsid w:val="00351586"/>
    <w:rsid w:val="00351BAD"/>
    <w:rsid w:val="00352799"/>
    <w:rsid w:val="00357AF7"/>
    <w:rsid w:val="00361D7C"/>
    <w:rsid w:val="00362567"/>
    <w:rsid w:val="00362ACE"/>
    <w:rsid w:val="00367D36"/>
    <w:rsid w:val="00370980"/>
    <w:rsid w:val="00371134"/>
    <w:rsid w:val="003805C0"/>
    <w:rsid w:val="00380DAE"/>
    <w:rsid w:val="00383D40"/>
    <w:rsid w:val="00384975"/>
    <w:rsid w:val="0038581B"/>
    <w:rsid w:val="003859B4"/>
    <w:rsid w:val="00386105"/>
    <w:rsid w:val="003861CA"/>
    <w:rsid w:val="003A2F13"/>
    <w:rsid w:val="003A69AC"/>
    <w:rsid w:val="003B4A46"/>
    <w:rsid w:val="003B6DB8"/>
    <w:rsid w:val="003B7F8A"/>
    <w:rsid w:val="003C36C3"/>
    <w:rsid w:val="003C6DC7"/>
    <w:rsid w:val="003D1B1F"/>
    <w:rsid w:val="003D225F"/>
    <w:rsid w:val="003D2D0D"/>
    <w:rsid w:val="003D73EF"/>
    <w:rsid w:val="003E4F58"/>
    <w:rsid w:val="003E5AC8"/>
    <w:rsid w:val="003F2730"/>
    <w:rsid w:val="003F4457"/>
    <w:rsid w:val="003F63D8"/>
    <w:rsid w:val="003F7656"/>
    <w:rsid w:val="00404C32"/>
    <w:rsid w:val="0041133F"/>
    <w:rsid w:val="00413AFF"/>
    <w:rsid w:val="00414258"/>
    <w:rsid w:val="0041500A"/>
    <w:rsid w:val="00421583"/>
    <w:rsid w:val="004243FF"/>
    <w:rsid w:val="00426C88"/>
    <w:rsid w:val="00437674"/>
    <w:rsid w:val="00441FA1"/>
    <w:rsid w:val="00446D13"/>
    <w:rsid w:val="00454343"/>
    <w:rsid w:val="00457BBD"/>
    <w:rsid w:val="00461A94"/>
    <w:rsid w:val="004621E8"/>
    <w:rsid w:val="00463943"/>
    <w:rsid w:val="004650A0"/>
    <w:rsid w:val="00466247"/>
    <w:rsid w:val="00466AAE"/>
    <w:rsid w:val="0047124A"/>
    <w:rsid w:val="0047600C"/>
    <w:rsid w:val="0048047A"/>
    <w:rsid w:val="00481D18"/>
    <w:rsid w:val="004824EE"/>
    <w:rsid w:val="00486CC8"/>
    <w:rsid w:val="00486E66"/>
    <w:rsid w:val="00490B82"/>
    <w:rsid w:val="00493927"/>
    <w:rsid w:val="00493AB3"/>
    <w:rsid w:val="004960D4"/>
    <w:rsid w:val="004A0ADE"/>
    <w:rsid w:val="004A4FFE"/>
    <w:rsid w:val="004A61FB"/>
    <w:rsid w:val="004B0146"/>
    <w:rsid w:val="004B096F"/>
    <w:rsid w:val="004B3B09"/>
    <w:rsid w:val="004B7F3B"/>
    <w:rsid w:val="004C2F4A"/>
    <w:rsid w:val="004C3C17"/>
    <w:rsid w:val="004C49E9"/>
    <w:rsid w:val="004D1CE6"/>
    <w:rsid w:val="004D25AA"/>
    <w:rsid w:val="004D40D7"/>
    <w:rsid w:val="004E030D"/>
    <w:rsid w:val="004E6344"/>
    <w:rsid w:val="004E66DA"/>
    <w:rsid w:val="004F3561"/>
    <w:rsid w:val="004F66BD"/>
    <w:rsid w:val="004F7C22"/>
    <w:rsid w:val="0051008E"/>
    <w:rsid w:val="0051124D"/>
    <w:rsid w:val="005140FB"/>
    <w:rsid w:val="00515C52"/>
    <w:rsid w:val="00515F90"/>
    <w:rsid w:val="00521713"/>
    <w:rsid w:val="005238ED"/>
    <w:rsid w:val="005312E2"/>
    <w:rsid w:val="005423A3"/>
    <w:rsid w:val="0055724D"/>
    <w:rsid w:val="005607FA"/>
    <w:rsid w:val="00563B5D"/>
    <w:rsid w:val="00577226"/>
    <w:rsid w:val="00582622"/>
    <w:rsid w:val="00583D0B"/>
    <w:rsid w:val="0058569B"/>
    <w:rsid w:val="00597BE7"/>
    <w:rsid w:val="005A0AA2"/>
    <w:rsid w:val="005A51C3"/>
    <w:rsid w:val="005A6080"/>
    <w:rsid w:val="005B05D1"/>
    <w:rsid w:val="005B21C9"/>
    <w:rsid w:val="005B23E8"/>
    <w:rsid w:val="005B3B9A"/>
    <w:rsid w:val="005C210C"/>
    <w:rsid w:val="005C3064"/>
    <w:rsid w:val="005C542F"/>
    <w:rsid w:val="005C69BE"/>
    <w:rsid w:val="005D097A"/>
    <w:rsid w:val="005D33E9"/>
    <w:rsid w:val="005D7494"/>
    <w:rsid w:val="005D7758"/>
    <w:rsid w:val="005D7B6F"/>
    <w:rsid w:val="005E3983"/>
    <w:rsid w:val="005E4A5E"/>
    <w:rsid w:val="005F1D19"/>
    <w:rsid w:val="005F5D53"/>
    <w:rsid w:val="00600486"/>
    <w:rsid w:val="00600E23"/>
    <w:rsid w:val="00606F73"/>
    <w:rsid w:val="0061116F"/>
    <w:rsid w:val="00612243"/>
    <w:rsid w:val="00617B94"/>
    <w:rsid w:val="0062221D"/>
    <w:rsid w:val="0062504D"/>
    <w:rsid w:val="006253DF"/>
    <w:rsid w:val="0062547F"/>
    <w:rsid w:val="00626DDC"/>
    <w:rsid w:val="00630353"/>
    <w:rsid w:val="00630CA7"/>
    <w:rsid w:val="00634072"/>
    <w:rsid w:val="006354E0"/>
    <w:rsid w:val="0064026C"/>
    <w:rsid w:val="006453BA"/>
    <w:rsid w:val="006508CF"/>
    <w:rsid w:val="00651D52"/>
    <w:rsid w:val="00653006"/>
    <w:rsid w:val="00654288"/>
    <w:rsid w:val="00655F2F"/>
    <w:rsid w:val="00660451"/>
    <w:rsid w:val="006703EC"/>
    <w:rsid w:val="00670D5E"/>
    <w:rsid w:val="006878D1"/>
    <w:rsid w:val="00691FB2"/>
    <w:rsid w:val="006955D9"/>
    <w:rsid w:val="006A2958"/>
    <w:rsid w:val="006A5BF4"/>
    <w:rsid w:val="006A7540"/>
    <w:rsid w:val="006A7826"/>
    <w:rsid w:val="006B1600"/>
    <w:rsid w:val="006B1726"/>
    <w:rsid w:val="006B328B"/>
    <w:rsid w:val="006B4026"/>
    <w:rsid w:val="006C31FD"/>
    <w:rsid w:val="006C49A3"/>
    <w:rsid w:val="006D7698"/>
    <w:rsid w:val="006E20BC"/>
    <w:rsid w:val="006E4CF6"/>
    <w:rsid w:val="006F3F8A"/>
    <w:rsid w:val="006F7023"/>
    <w:rsid w:val="00700436"/>
    <w:rsid w:val="00700D79"/>
    <w:rsid w:val="0070285C"/>
    <w:rsid w:val="00703617"/>
    <w:rsid w:val="00707394"/>
    <w:rsid w:val="00710B05"/>
    <w:rsid w:val="00724F1F"/>
    <w:rsid w:val="00725A01"/>
    <w:rsid w:val="00741DE9"/>
    <w:rsid w:val="00744141"/>
    <w:rsid w:val="00753DC0"/>
    <w:rsid w:val="0076291A"/>
    <w:rsid w:val="00766652"/>
    <w:rsid w:val="00771DD2"/>
    <w:rsid w:val="00773369"/>
    <w:rsid w:val="00773612"/>
    <w:rsid w:val="0077714E"/>
    <w:rsid w:val="00777C61"/>
    <w:rsid w:val="00777CD1"/>
    <w:rsid w:val="007815AB"/>
    <w:rsid w:val="007827DD"/>
    <w:rsid w:val="00791F30"/>
    <w:rsid w:val="00792A93"/>
    <w:rsid w:val="00796431"/>
    <w:rsid w:val="00797D88"/>
    <w:rsid w:val="007A155F"/>
    <w:rsid w:val="007A497E"/>
    <w:rsid w:val="007B1735"/>
    <w:rsid w:val="007B6AC4"/>
    <w:rsid w:val="007C0460"/>
    <w:rsid w:val="007C0DCE"/>
    <w:rsid w:val="007C2963"/>
    <w:rsid w:val="007C2C0C"/>
    <w:rsid w:val="007D4F22"/>
    <w:rsid w:val="007E6F86"/>
    <w:rsid w:val="007E78D9"/>
    <w:rsid w:val="007F6088"/>
    <w:rsid w:val="00800957"/>
    <w:rsid w:val="008040A5"/>
    <w:rsid w:val="00804AD6"/>
    <w:rsid w:val="008053F3"/>
    <w:rsid w:val="008062E2"/>
    <w:rsid w:val="008075D1"/>
    <w:rsid w:val="008110D2"/>
    <w:rsid w:val="00812179"/>
    <w:rsid w:val="00813154"/>
    <w:rsid w:val="00814990"/>
    <w:rsid w:val="00815387"/>
    <w:rsid w:val="00824CD3"/>
    <w:rsid w:val="00825495"/>
    <w:rsid w:val="00827D26"/>
    <w:rsid w:val="00831990"/>
    <w:rsid w:val="00834774"/>
    <w:rsid w:val="00836577"/>
    <w:rsid w:val="00840413"/>
    <w:rsid w:val="00840EFC"/>
    <w:rsid w:val="008411F6"/>
    <w:rsid w:val="008413DE"/>
    <w:rsid w:val="00843579"/>
    <w:rsid w:val="00845626"/>
    <w:rsid w:val="008504D5"/>
    <w:rsid w:val="00852504"/>
    <w:rsid w:val="00853C58"/>
    <w:rsid w:val="00856E8A"/>
    <w:rsid w:val="00857CBB"/>
    <w:rsid w:val="00863ADB"/>
    <w:rsid w:val="00863D41"/>
    <w:rsid w:val="00873BEA"/>
    <w:rsid w:val="00876DCA"/>
    <w:rsid w:val="0088004A"/>
    <w:rsid w:val="0088347E"/>
    <w:rsid w:val="0088469B"/>
    <w:rsid w:val="00884AE3"/>
    <w:rsid w:val="00891C2E"/>
    <w:rsid w:val="008A4C13"/>
    <w:rsid w:val="008A52F9"/>
    <w:rsid w:val="008A5423"/>
    <w:rsid w:val="008A7264"/>
    <w:rsid w:val="008B0083"/>
    <w:rsid w:val="008B1EDE"/>
    <w:rsid w:val="008B1F04"/>
    <w:rsid w:val="008B520D"/>
    <w:rsid w:val="008C1024"/>
    <w:rsid w:val="008C12EE"/>
    <w:rsid w:val="008C3C4A"/>
    <w:rsid w:val="008C5F78"/>
    <w:rsid w:val="008C7715"/>
    <w:rsid w:val="008D04B0"/>
    <w:rsid w:val="008D25D2"/>
    <w:rsid w:val="008D6237"/>
    <w:rsid w:val="008D69DF"/>
    <w:rsid w:val="008E4B0D"/>
    <w:rsid w:val="008E780D"/>
    <w:rsid w:val="008F6CE8"/>
    <w:rsid w:val="00902CA9"/>
    <w:rsid w:val="009060E8"/>
    <w:rsid w:val="009102B1"/>
    <w:rsid w:val="009113B5"/>
    <w:rsid w:val="00913132"/>
    <w:rsid w:val="00914FB2"/>
    <w:rsid w:val="00916267"/>
    <w:rsid w:val="00917D14"/>
    <w:rsid w:val="00930A95"/>
    <w:rsid w:val="00933131"/>
    <w:rsid w:val="009348E9"/>
    <w:rsid w:val="00936173"/>
    <w:rsid w:val="00936EC4"/>
    <w:rsid w:val="00946BF4"/>
    <w:rsid w:val="009475E1"/>
    <w:rsid w:val="00955636"/>
    <w:rsid w:val="00956D16"/>
    <w:rsid w:val="0096599A"/>
    <w:rsid w:val="00966BA8"/>
    <w:rsid w:val="00967614"/>
    <w:rsid w:val="00973C1F"/>
    <w:rsid w:val="00973D4B"/>
    <w:rsid w:val="00982E24"/>
    <w:rsid w:val="00983EFD"/>
    <w:rsid w:val="00991D9C"/>
    <w:rsid w:val="00993748"/>
    <w:rsid w:val="009963EF"/>
    <w:rsid w:val="009970B1"/>
    <w:rsid w:val="009A0647"/>
    <w:rsid w:val="009A15CD"/>
    <w:rsid w:val="009A4D06"/>
    <w:rsid w:val="009B0403"/>
    <w:rsid w:val="009B13EB"/>
    <w:rsid w:val="009B1FFD"/>
    <w:rsid w:val="009C005B"/>
    <w:rsid w:val="009D0404"/>
    <w:rsid w:val="009D0BAA"/>
    <w:rsid w:val="009D4B54"/>
    <w:rsid w:val="009E3F44"/>
    <w:rsid w:val="009E617E"/>
    <w:rsid w:val="009E78CB"/>
    <w:rsid w:val="009F0FFF"/>
    <w:rsid w:val="009F212C"/>
    <w:rsid w:val="009F3006"/>
    <w:rsid w:val="009F574F"/>
    <w:rsid w:val="009F7F6B"/>
    <w:rsid w:val="00A021AC"/>
    <w:rsid w:val="00A03DBB"/>
    <w:rsid w:val="00A057D5"/>
    <w:rsid w:val="00A059DC"/>
    <w:rsid w:val="00A1000A"/>
    <w:rsid w:val="00A10B1E"/>
    <w:rsid w:val="00A15EB1"/>
    <w:rsid w:val="00A23975"/>
    <w:rsid w:val="00A2494D"/>
    <w:rsid w:val="00A25085"/>
    <w:rsid w:val="00A31A72"/>
    <w:rsid w:val="00A32BB5"/>
    <w:rsid w:val="00A434D5"/>
    <w:rsid w:val="00A43EF5"/>
    <w:rsid w:val="00A4590A"/>
    <w:rsid w:val="00A50494"/>
    <w:rsid w:val="00A57B9F"/>
    <w:rsid w:val="00A61AB8"/>
    <w:rsid w:val="00A63742"/>
    <w:rsid w:val="00A73866"/>
    <w:rsid w:val="00A73A34"/>
    <w:rsid w:val="00A77589"/>
    <w:rsid w:val="00A80F29"/>
    <w:rsid w:val="00A81243"/>
    <w:rsid w:val="00A85887"/>
    <w:rsid w:val="00A870C3"/>
    <w:rsid w:val="00A921E7"/>
    <w:rsid w:val="00A957DA"/>
    <w:rsid w:val="00A97907"/>
    <w:rsid w:val="00AA1C18"/>
    <w:rsid w:val="00AA4F2D"/>
    <w:rsid w:val="00AB4A87"/>
    <w:rsid w:val="00AB5796"/>
    <w:rsid w:val="00AB63FD"/>
    <w:rsid w:val="00AC00E8"/>
    <w:rsid w:val="00AC5FF5"/>
    <w:rsid w:val="00AC70F0"/>
    <w:rsid w:val="00AC7E81"/>
    <w:rsid w:val="00AE0FFE"/>
    <w:rsid w:val="00AE1747"/>
    <w:rsid w:val="00AE19AB"/>
    <w:rsid w:val="00AE7A8B"/>
    <w:rsid w:val="00AF2AFF"/>
    <w:rsid w:val="00AF4835"/>
    <w:rsid w:val="00AF5487"/>
    <w:rsid w:val="00B01487"/>
    <w:rsid w:val="00B0418D"/>
    <w:rsid w:val="00B042D7"/>
    <w:rsid w:val="00B15CB1"/>
    <w:rsid w:val="00B1749B"/>
    <w:rsid w:val="00B21274"/>
    <w:rsid w:val="00B240B1"/>
    <w:rsid w:val="00B256C7"/>
    <w:rsid w:val="00B30CC3"/>
    <w:rsid w:val="00B354E9"/>
    <w:rsid w:val="00B37102"/>
    <w:rsid w:val="00B44060"/>
    <w:rsid w:val="00B45EEE"/>
    <w:rsid w:val="00B50818"/>
    <w:rsid w:val="00B51343"/>
    <w:rsid w:val="00B54314"/>
    <w:rsid w:val="00B6014B"/>
    <w:rsid w:val="00B648BE"/>
    <w:rsid w:val="00B655F6"/>
    <w:rsid w:val="00B70898"/>
    <w:rsid w:val="00B70FE1"/>
    <w:rsid w:val="00B71198"/>
    <w:rsid w:val="00B72A3F"/>
    <w:rsid w:val="00B73C62"/>
    <w:rsid w:val="00B74049"/>
    <w:rsid w:val="00B76F39"/>
    <w:rsid w:val="00B8124A"/>
    <w:rsid w:val="00B86B3C"/>
    <w:rsid w:val="00B90611"/>
    <w:rsid w:val="00B92E99"/>
    <w:rsid w:val="00B94B27"/>
    <w:rsid w:val="00BA0819"/>
    <w:rsid w:val="00BA3024"/>
    <w:rsid w:val="00BB103F"/>
    <w:rsid w:val="00BB37B6"/>
    <w:rsid w:val="00BB5A2A"/>
    <w:rsid w:val="00BB6EEE"/>
    <w:rsid w:val="00BC4BEF"/>
    <w:rsid w:val="00BC57F3"/>
    <w:rsid w:val="00BD048E"/>
    <w:rsid w:val="00BD1014"/>
    <w:rsid w:val="00BD15D6"/>
    <w:rsid w:val="00BD18C9"/>
    <w:rsid w:val="00BD2F61"/>
    <w:rsid w:val="00BD6E36"/>
    <w:rsid w:val="00BE03F8"/>
    <w:rsid w:val="00BE3501"/>
    <w:rsid w:val="00BE3743"/>
    <w:rsid w:val="00BE3EEA"/>
    <w:rsid w:val="00BE4186"/>
    <w:rsid w:val="00BE597B"/>
    <w:rsid w:val="00BF46EA"/>
    <w:rsid w:val="00C0740B"/>
    <w:rsid w:val="00C102FE"/>
    <w:rsid w:val="00C1342A"/>
    <w:rsid w:val="00C1791B"/>
    <w:rsid w:val="00C277DC"/>
    <w:rsid w:val="00C33426"/>
    <w:rsid w:val="00C36962"/>
    <w:rsid w:val="00C40614"/>
    <w:rsid w:val="00C415DE"/>
    <w:rsid w:val="00C423ED"/>
    <w:rsid w:val="00C42C16"/>
    <w:rsid w:val="00C45BE4"/>
    <w:rsid w:val="00C4707C"/>
    <w:rsid w:val="00C4770E"/>
    <w:rsid w:val="00C54926"/>
    <w:rsid w:val="00C5541A"/>
    <w:rsid w:val="00C55FF0"/>
    <w:rsid w:val="00C654A7"/>
    <w:rsid w:val="00C70A41"/>
    <w:rsid w:val="00C75321"/>
    <w:rsid w:val="00C76CEA"/>
    <w:rsid w:val="00C80C24"/>
    <w:rsid w:val="00C80CDE"/>
    <w:rsid w:val="00C81712"/>
    <w:rsid w:val="00C830A8"/>
    <w:rsid w:val="00C8715A"/>
    <w:rsid w:val="00C92E17"/>
    <w:rsid w:val="00C944BF"/>
    <w:rsid w:val="00C953D5"/>
    <w:rsid w:val="00CA5964"/>
    <w:rsid w:val="00CB512D"/>
    <w:rsid w:val="00CB6847"/>
    <w:rsid w:val="00CB6C6D"/>
    <w:rsid w:val="00CB78A7"/>
    <w:rsid w:val="00CC30A1"/>
    <w:rsid w:val="00CC71CA"/>
    <w:rsid w:val="00CC78CB"/>
    <w:rsid w:val="00CD3378"/>
    <w:rsid w:val="00CD520A"/>
    <w:rsid w:val="00CD548F"/>
    <w:rsid w:val="00CE112E"/>
    <w:rsid w:val="00CF0037"/>
    <w:rsid w:val="00CF128B"/>
    <w:rsid w:val="00D0626E"/>
    <w:rsid w:val="00D0725E"/>
    <w:rsid w:val="00D15DAB"/>
    <w:rsid w:val="00D253B1"/>
    <w:rsid w:val="00D25A7D"/>
    <w:rsid w:val="00D25C91"/>
    <w:rsid w:val="00D309B3"/>
    <w:rsid w:val="00D44905"/>
    <w:rsid w:val="00D5444A"/>
    <w:rsid w:val="00D559D8"/>
    <w:rsid w:val="00D57AA3"/>
    <w:rsid w:val="00D71FFB"/>
    <w:rsid w:val="00D820C4"/>
    <w:rsid w:val="00D85006"/>
    <w:rsid w:val="00D90D87"/>
    <w:rsid w:val="00D97DF5"/>
    <w:rsid w:val="00DA250D"/>
    <w:rsid w:val="00DA3156"/>
    <w:rsid w:val="00DA4B0D"/>
    <w:rsid w:val="00DA7593"/>
    <w:rsid w:val="00DA7A70"/>
    <w:rsid w:val="00DB3DF4"/>
    <w:rsid w:val="00DD74A4"/>
    <w:rsid w:val="00DE2729"/>
    <w:rsid w:val="00DE2B9B"/>
    <w:rsid w:val="00DE59FE"/>
    <w:rsid w:val="00DE7A33"/>
    <w:rsid w:val="00DF2E54"/>
    <w:rsid w:val="00DF42C9"/>
    <w:rsid w:val="00DF462D"/>
    <w:rsid w:val="00DF4E76"/>
    <w:rsid w:val="00E07172"/>
    <w:rsid w:val="00E10FF1"/>
    <w:rsid w:val="00E11896"/>
    <w:rsid w:val="00E12A63"/>
    <w:rsid w:val="00E1435F"/>
    <w:rsid w:val="00E15ACB"/>
    <w:rsid w:val="00E2000E"/>
    <w:rsid w:val="00E22A76"/>
    <w:rsid w:val="00E23842"/>
    <w:rsid w:val="00E32CBD"/>
    <w:rsid w:val="00E34790"/>
    <w:rsid w:val="00E356F7"/>
    <w:rsid w:val="00E46DB8"/>
    <w:rsid w:val="00E5051C"/>
    <w:rsid w:val="00E5585A"/>
    <w:rsid w:val="00E57940"/>
    <w:rsid w:val="00E60112"/>
    <w:rsid w:val="00E612F8"/>
    <w:rsid w:val="00E643A0"/>
    <w:rsid w:val="00E64F7F"/>
    <w:rsid w:val="00E83EA6"/>
    <w:rsid w:val="00E87355"/>
    <w:rsid w:val="00E87FA2"/>
    <w:rsid w:val="00E90495"/>
    <w:rsid w:val="00E9208D"/>
    <w:rsid w:val="00E92408"/>
    <w:rsid w:val="00E97BE6"/>
    <w:rsid w:val="00EA0F09"/>
    <w:rsid w:val="00EA1513"/>
    <w:rsid w:val="00EA15F7"/>
    <w:rsid w:val="00EA51FA"/>
    <w:rsid w:val="00EB2178"/>
    <w:rsid w:val="00EB2418"/>
    <w:rsid w:val="00EC0684"/>
    <w:rsid w:val="00EC0DC7"/>
    <w:rsid w:val="00EC31FA"/>
    <w:rsid w:val="00ED65A1"/>
    <w:rsid w:val="00ED734D"/>
    <w:rsid w:val="00EE1237"/>
    <w:rsid w:val="00EE3996"/>
    <w:rsid w:val="00EE62CB"/>
    <w:rsid w:val="00EF3226"/>
    <w:rsid w:val="00EF4E97"/>
    <w:rsid w:val="00F00D4F"/>
    <w:rsid w:val="00F0243E"/>
    <w:rsid w:val="00F05DBA"/>
    <w:rsid w:val="00F05DD7"/>
    <w:rsid w:val="00F07FA9"/>
    <w:rsid w:val="00F150B2"/>
    <w:rsid w:val="00F219EC"/>
    <w:rsid w:val="00F221A4"/>
    <w:rsid w:val="00F24283"/>
    <w:rsid w:val="00F259B4"/>
    <w:rsid w:val="00F30297"/>
    <w:rsid w:val="00F30B78"/>
    <w:rsid w:val="00F31790"/>
    <w:rsid w:val="00F31DB9"/>
    <w:rsid w:val="00F339A0"/>
    <w:rsid w:val="00F351BF"/>
    <w:rsid w:val="00F36EE2"/>
    <w:rsid w:val="00F407E4"/>
    <w:rsid w:val="00F423E9"/>
    <w:rsid w:val="00F4694C"/>
    <w:rsid w:val="00F46E06"/>
    <w:rsid w:val="00F474CA"/>
    <w:rsid w:val="00F555FF"/>
    <w:rsid w:val="00F64E68"/>
    <w:rsid w:val="00F65648"/>
    <w:rsid w:val="00F67F22"/>
    <w:rsid w:val="00F70878"/>
    <w:rsid w:val="00F70B75"/>
    <w:rsid w:val="00F71B4F"/>
    <w:rsid w:val="00F71CE3"/>
    <w:rsid w:val="00F752C8"/>
    <w:rsid w:val="00F77C25"/>
    <w:rsid w:val="00F81E42"/>
    <w:rsid w:val="00F83237"/>
    <w:rsid w:val="00F8449B"/>
    <w:rsid w:val="00F85463"/>
    <w:rsid w:val="00F921E1"/>
    <w:rsid w:val="00F969E9"/>
    <w:rsid w:val="00FA15E2"/>
    <w:rsid w:val="00FA3C93"/>
    <w:rsid w:val="00FA45E8"/>
    <w:rsid w:val="00FA5FC1"/>
    <w:rsid w:val="00FA7704"/>
    <w:rsid w:val="00FB263B"/>
    <w:rsid w:val="00FB3990"/>
    <w:rsid w:val="00FB5140"/>
    <w:rsid w:val="00FB5D66"/>
    <w:rsid w:val="00FC111A"/>
    <w:rsid w:val="00FC1C22"/>
    <w:rsid w:val="00FC7577"/>
    <w:rsid w:val="00FD2F30"/>
    <w:rsid w:val="00FD6BEC"/>
    <w:rsid w:val="00FE0C04"/>
    <w:rsid w:val="00FE28AB"/>
    <w:rsid w:val="00FE54EC"/>
    <w:rsid w:val="00FE6F7F"/>
    <w:rsid w:val="00FF081A"/>
    <w:rsid w:val="00FF17F2"/>
    <w:rsid w:val="00FF40A9"/>
    <w:rsid w:val="00FF5BAB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CD53"/>
  <w15:chartTrackingRefBased/>
  <w15:docId w15:val="{7A5BBEB4-0D87-4864-8E6F-1096A7AF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77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4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1835"/>
  </w:style>
  <w:style w:type="paragraph" w:styleId="a7">
    <w:name w:val="footer"/>
    <w:basedOn w:val="a"/>
    <w:link w:val="a8"/>
    <w:uiPriority w:val="99"/>
    <w:unhideWhenUsed/>
    <w:rsid w:val="00341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32</Pages>
  <Words>10195</Words>
  <Characters>58117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ГБУК СахОУНБ</Company>
  <LinksUpToDate>false</LinksUpToDate>
  <CharactersWithSpaces>68176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Илья</dc:creator>
  <cp:keywords/>
  <dc:description/>
  <cp:lastModifiedBy>Анастасия Айриян</cp:lastModifiedBy>
  <cp:revision>10</cp:revision>
  <dcterms:created xsi:type="dcterms:W3CDTF">2020-03-27T04:04:00Z</dcterms:created>
  <dcterms:modified xsi:type="dcterms:W3CDTF">2020-05-05T23:48:00Z</dcterms:modified>
</cp:coreProperties>
</file>