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Style14"/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pBdr>
          <w:bottom w:val="single" w:sz="2" w:space="2" w:color="000000"/>
        </w:pBdr>
        <w:rPr>
          <w:rStyle w:val="BookTitle"/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/>
      </w:pPr>
      <w:r>
        <w:rPr>
          <w:rStyle w:val="BookTitle"/>
          <w:rFonts w:cs="Arial" w:ascii="Arial" w:hAnsi="Arial"/>
          <w:b w:val="false"/>
          <w:sz w:val="12"/>
          <w:szCs w:val="12"/>
        </w:rPr>
        <w:t xml:space="preserve">                              </w:t>
      </w:r>
    </w:p>
    <w:tbl>
      <w:tblPr>
        <w:tblpPr w:bottomFromText="0" w:horzAnchor="margin" w:leftFromText="180" w:rightFromText="180" w:tblpX="0" w:tblpXSpec="center" w:tblpY="1966" w:topFromText="0" w:vertAnchor="page"/>
        <w:tblW w:w="111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0"/>
        <w:gridCol w:w="6120"/>
        <w:gridCol w:w="8"/>
        <w:gridCol w:w="713"/>
        <w:gridCol w:w="1710"/>
        <w:gridCol w:w="2248"/>
      </w:tblGrid>
      <w:tr>
        <w:trPr>
          <w:trHeight w:val="275" w:hRule="atLeast"/>
          <w:cantSplit w:val="true"/>
        </w:trPr>
        <w:tc>
          <w:tcPr>
            <w:tcW w:w="11159" w:type="dxa"/>
            <w:gridSpan w:val="6"/>
            <w:tcBorders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1"/>
              <w:spacing w:before="240" w:after="60"/>
              <w:jc w:val="center"/>
              <w:rPr/>
            </w:pPr>
            <w:r>
              <w:rPr>
                <w:rFonts w:ascii="Calibri" w:hAnsi="Calibri"/>
                <w:sz w:val="22"/>
                <w:szCs w:val="22"/>
              </w:rPr>
              <w:t>Опросный лист для заявки на  трансформаторной подстанции (КТП) мачтовой  наружной установки</w:t>
            </w:r>
          </w:p>
        </w:tc>
      </w:tr>
      <w:tr>
        <w:trPr>
          <w:trHeight w:val="343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Тип КТП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Мачтовая</w:t>
            </w:r>
          </w:p>
        </w:tc>
      </w:tr>
      <w:tr>
        <w:trPr>
          <w:trHeight w:val="17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тупиковая____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+</w:t>
            </w:r>
            <w:r>
              <w:rPr>
                <w:rFonts w:ascii="Calibri" w:hAnsi="Calibri"/>
                <w:sz w:val="20"/>
                <w:szCs w:val="20"/>
              </w:rPr>
              <w:t xml:space="preserve">_                </w:t>
            </w:r>
          </w:p>
        </w:tc>
      </w:tr>
      <w:tr>
        <w:trPr>
          <w:trHeight w:val="237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Мощность КТП, кВА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</w:tr>
      <w:tr>
        <w:trPr>
          <w:trHeight w:val="137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У1</w:t>
            </w:r>
          </w:p>
        </w:tc>
      </w:tr>
      <w:tr>
        <w:trPr>
          <w:trHeight w:val="165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Номинальное напряжение на стороне ВН, кВ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>10___</w:t>
            </w:r>
          </w:p>
        </w:tc>
      </w:tr>
      <w:tr>
        <w:trPr>
          <w:trHeight w:val="80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Тип трансформатора и кол-во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5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Схема и группа соединения силового трансформатора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У/У-0__   </w:t>
            </w:r>
          </w:p>
        </w:tc>
      </w:tr>
      <w:tr>
        <w:trPr>
          <w:trHeight w:val="265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Ток вставок ПТ(ПКТ) на стороне ВН, А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15-20</w:t>
            </w:r>
          </w:p>
        </w:tc>
      </w:tr>
      <w:tr>
        <w:trPr>
          <w:trHeight w:val="181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Ввод на стороне ВН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воздушный</w:t>
            </w:r>
          </w:p>
        </w:tc>
      </w:tr>
      <w:tr>
        <w:trPr>
          <w:trHeight w:val="248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Тип вводного аппарата на стороне ВН *</w:t>
            </w:r>
          </w:p>
        </w:tc>
        <w:tc>
          <w:tcPr>
            <w:tcW w:w="4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pacing w:before="0" w:after="120"/>
              <w:ind w:left="0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разъединитель</w:t>
            </w:r>
          </w:p>
        </w:tc>
      </w:tr>
      <w:tr>
        <w:trPr>
          <w:trHeight w:val="183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Тип линейных  аппаратов  на стороне ВН (для проходных КТП)</w:t>
            </w:r>
          </w:p>
        </w:tc>
        <w:tc>
          <w:tcPr>
            <w:tcW w:w="4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pacing w:before="0" w:after="12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Наличие разрядников / ограничителей перенапряжений  на стороне ВН (для КТП с воздушным вводом ВН обязательны)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ограничители перенапряжений</w:t>
            </w:r>
          </w:p>
          <w:p>
            <w:pPr>
              <w:pStyle w:val="Style21"/>
              <w:spacing w:before="0" w:after="12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</w:r>
          </w:p>
        </w:tc>
      </w:tr>
      <w:tr>
        <w:trPr>
          <w:trHeight w:val="383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Номинальное напряжение на стороне НН, кВ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0,4</w:t>
            </w:r>
          </w:p>
        </w:tc>
      </w:tr>
      <w:tr>
        <w:trPr>
          <w:trHeight w:val="100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Тип вводного аппарата на стороне НН  *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72" w:right="-108" w:hanging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</w:r>
          </w:p>
          <w:p>
            <w:pPr>
              <w:pStyle w:val="Normal"/>
              <w:ind w:left="72" w:right="-108" w:hanging="18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автоматический выключатель стационарный__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100</w:t>
            </w:r>
            <w:r>
              <w:rPr>
                <w:rFonts w:ascii="Calibri" w:hAnsi="Calibri"/>
                <w:sz w:val="20"/>
                <w:szCs w:val="20"/>
              </w:rPr>
              <w:t>А__</w:t>
            </w:r>
          </w:p>
        </w:tc>
      </w:tr>
      <w:tr>
        <w:trPr>
          <w:trHeight w:val="100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Вывод на стороне НН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firstLine="252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кабельный____;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00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Исполнение аппаратов  на отходящих </w:t>
            </w:r>
          </w:p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линиях 0,4кВ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108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автоматические выключатели стационарные____;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3Ф63А-3шт, 3Ф25А-1шт.</w:t>
            </w:r>
          </w:p>
        </w:tc>
      </w:tr>
      <w:tr>
        <w:trPr>
          <w:trHeight w:val="213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Номинальные токи отходящих линий, А</w:t>
            </w:r>
          </w:p>
          <w:p>
            <w:pPr>
              <w:pStyle w:val="Normal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(в серийных КТП 25-400 кВА - до 6-ти,</w:t>
            </w:r>
          </w:p>
          <w:p>
            <w:pPr>
              <w:pStyle w:val="Normal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КТП 630,1000 кВА – до 10-ти)</w:t>
            </w:r>
          </w:p>
        </w:tc>
        <w:tc>
          <w:tcPr>
            <w:tcW w:w="24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1 - ________________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6 - _______________</w:t>
            </w:r>
          </w:p>
        </w:tc>
      </w:tr>
      <w:tr>
        <w:trPr>
          <w:trHeight w:val="21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2 - ________________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7 - _______________</w:t>
            </w:r>
          </w:p>
        </w:tc>
      </w:tr>
      <w:tr>
        <w:trPr>
          <w:trHeight w:val="21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3 - ________________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8 - _______________</w:t>
            </w:r>
          </w:p>
        </w:tc>
      </w:tr>
      <w:tr>
        <w:trPr>
          <w:trHeight w:val="21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4 - ________________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9 - _______________</w:t>
            </w:r>
          </w:p>
        </w:tc>
      </w:tr>
      <w:tr>
        <w:trPr>
          <w:trHeight w:val="21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5 - ________________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10 - ______________</w:t>
            </w:r>
          </w:p>
        </w:tc>
      </w:tr>
      <w:tr>
        <w:trPr>
          <w:trHeight w:val="353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Наличие и ток фидера уличного освещения 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72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>нет</w:t>
            </w:r>
          </w:p>
        </w:tc>
      </w:tr>
      <w:tr>
        <w:trPr>
          <w:trHeight w:val="381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6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Наличие фотореле</w:t>
            </w:r>
          </w:p>
        </w:tc>
        <w:tc>
          <w:tcPr>
            <w:tcW w:w="3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firstLine="72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sz w:val="20"/>
                <w:szCs w:val="20"/>
              </w:rPr>
              <w:t>нет__</w:t>
            </w:r>
          </w:p>
        </w:tc>
      </w:tr>
      <w:tr>
        <w:trPr>
          <w:trHeight w:val="381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6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Наличие ограничителей перенапряжений  на стороне НН (для КТП с воздушным и воздушно-кабельным выводом НН обязательны)</w:t>
            </w:r>
          </w:p>
        </w:tc>
        <w:tc>
          <w:tcPr>
            <w:tcW w:w="3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firstLine="72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да__             </w:t>
            </w:r>
          </w:p>
        </w:tc>
      </w:tr>
      <w:tr>
        <w:trPr>
          <w:trHeight w:val="338" w:hRule="atLeast"/>
          <w:cantSplit w:val="true"/>
        </w:trPr>
        <w:tc>
          <w:tcPr>
            <w:tcW w:w="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Наличие учета электроэнергии </w:t>
            </w:r>
          </w:p>
          <w:p>
            <w:pPr>
              <w:pStyle w:val="Normal"/>
              <w:ind w:right="-545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(электронный счетчик с трансформаторами тока)   *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нет</w:t>
            </w:r>
          </w:p>
        </w:tc>
      </w:tr>
      <w:tr>
        <w:trPr>
          <w:trHeight w:val="513" w:hRule="atLeast"/>
          <w:cantSplit w:val="true"/>
        </w:trPr>
        <w:tc>
          <w:tcPr>
            <w:tcW w:w="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545" w:firstLine="1512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Сами поставим. </w:t>
            </w:r>
          </w:p>
        </w:tc>
      </w:tr>
      <w:tr>
        <w:trPr>
          <w:trHeight w:val="300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Наличие аппаратуры обогрева отсека РУНН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/>
                <w:sz w:val="20"/>
                <w:szCs w:val="20"/>
              </w:rPr>
              <w:t>Лампочку накаливания.</w:t>
            </w:r>
          </w:p>
        </w:tc>
      </w:tr>
      <w:tr>
        <w:trPr>
          <w:trHeight w:val="2265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Конструктивные особенности и дополнительные требования (возможно  исполнение  КТП с техническими параметрами, отличающимися от предлагаемых в опросном листе,</w:t>
            </w:r>
          </w:p>
          <w:p>
            <w:pPr>
              <w:pStyle w:val="BodyText2"/>
              <w:jc w:val="both"/>
              <w:rPr/>
            </w:pPr>
            <w:r>
              <w:rPr>
                <w:rFonts w:ascii="Calibri" w:hAnsi="Calibri"/>
                <w:szCs w:val="20"/>
              </w:rPr>
              <w:t>в т.ч. наличие автоматической/ручной конденсаторной установки; установка силового трансформаторного другого типа и группы соединения обмоток; исполнение КТП климатического исполнения УХЛ1; установка счетчика конкретного типа; установка цепей газовой защиты трансформатора; увеличенное количество отходящих линий  и т.д.)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i/>
                <w:i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/>
                <w:sz w:val="20"/>
                <w:szCs w:val="20"/>
              </w:rPr>
            </w:r>
          </w:p>
        </w:tc>
      </w:tr>
      <w:tr>
        <w:trPr>
          <w:trHeight w:val="206" w:hRule="atLeast"/>
          <w:cantSplit w:val="true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Габаритные размеры  КТП</w:t>
            </w:r>
          </w:p>
        </w:tc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Длина___________              Высота__________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Ширина______________</w:t>
            </w:r>
          </w:p>
        </w:tc>
      </w:tr>
    </w:tbl>
    <w:p>
      <w:pPr>
        <w:pStyle w:val="Normal"/>
        <w:rPr/>
      </w:pPr>
      <w:r>
        <w:rPr/>
        <w:t xml:space="preserve">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9" w:right="850" w:header="0" w:top="142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1d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221d19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21d1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221d19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221d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Выделение"/>
    <w:uiPriority w:val="20"/>
    <w:qFormat/>
    <w:rsid w:val="00221d19"/>
    <w:rPr>
      <w:i/>
      <w:iCs/>
    </w:rPr>
  </w:style>
  <w:style w:type="character" w:styleId="BookTitle">
    <w:name w:val="Book Title"/>
    <w:uiPriority w:val="33"/>
    <w:qFormat/>
    <w:rsid w:val="00221d19"/>
    <w:rPr>
      <w:b/>
      <w:bCs/>
      <w:smallCaps/>
      <w:spacing w:val="5"/>
    </w:rPr>
  </w:style>
  <w:style w:type="character" w:styleId="Style15">
    <w:name w:val="Интернет-ссылка"/>
    <w:uiPriority w:val="99"/>
    <w:unhideWhenUsed/>
    <w:rsid w:val="00221d19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link w:val="20"/>
    <w:qFormat/>
    <w:rsid w:val="00221d19"/>
    <w:pPr/>
    <w:rPr>
      <w:sz w:val="20"/>
    </w:rPr>
  </w:style>
  <w:style w:type="paragraph" w:styleId="Style21">
    <w:name w:val="Body Text Indent"/>
    <w:basedOn w:val="Normal"/>
    <w:link w:val="a4"/>
    <w:rsid w:val="00221d19"/>
    <w:pPr>
      <w:spacing w:before="0" w:after="120"/>
      <w:ind w:left="283" w:hanging="0"/>
    </w:pPr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LibreOffice/6.2.2.2$Windows_x86 LibreOffice_project/2b840030fec2aae0fd2658d8d4f9548af4e3518d</Application>
  <Pages>1</Pages>
  <Words>295</Words>
  <Characters>1879</Characters>
  <CharactersWithSpaces>2248</CharactersWithSpaces>
  <Paragraphs>88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2011-10-21T19:03:00Z</dcterms:created>
  <dc:creator>Александр</dc:creator>
  <dc:description/>
  <dc:language>ru-RU</dc:language>
  <cp:lastModifiedBy/>
  <cp:lastPrinted>2011-10-21T19:08:00Z</cp:lastPrinted>
  <dcterms:modified xsi:type="dcterms:W3CDTF">2020-06-04T13:27:10Z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