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right" w:pos="9355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 w:ascii="Times New Roman" w:hAnsi="Times New Roman"/>
          <w:sz w:val="24"/>
          <w:szCs w:val="24"/>
        </w:rPr>
        <w:t xml:space="preserve">                                                                </w:t>
      </w:r>
    </w:p>
    <w:p>
      <w:pPr>
        <w:pStyle w:val="NoSpacing"/>
        <w:jc w:val="both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both"/>
        <w:rPr>
          <w:rStyle w:val="Strong"/>
          <w:rFonts w:ascii="Times New Roman" w:hAnsi="Times New Roman" w:cs="Times New Roman"/>
          <w:b w:val="false"/>
          <w:b w:val="false"/>
          <w:sz w:val="24"/>
          <w:szCs w:val="24"/>
        </w:rPr>
      </w:pPr>
      <w:r>
        <w:rPr>
          <w:rStyle w:val="Strong"/>
          <w:rFonts w:cs="Times New Roman" w:ascii="Times New Roman" w:hAnsi="Times New Roman"/>
          <w:sz w:val="24"/>
          <w:szCs w:val="24"/>
        </w:rPr>
        <w:t xml:space="preserve">                                                      </w:t>
      </w:r>
      <w:r>
        <w:rPr>
          <w:rStyle w:val="Strong"/>
          <w:rFonts w:cs="Times New Roman" w:ascii="Times New Roman" w:hAnsi="Times New Roman"/>
          <w:b w:val="false"/>
          <w:sz w:val="24"/>
          <w:szCs w:val="24"/>
        </w:rPr>
        <w:t>Заявка.</w:t>
      </w:r>
    </w:p>
    <w:p>
      <w:pPr>
        <w:pStyle w:val="NoSpacing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415" w:type="dxa"/>
        <w:jc w:val="left"/>
        <w:tblInd w:w="30" w:type="dxa"/>
        <w:tblCellMar>
          <w:top w:w="0" w:type="dxa"/>
          <w:left w:w="30" w:type="dxa"/>
          <w:bottom w:w="0" w:type="dxa"/>
          <w:right w:w="30" w:type="dxa"/>
        </w:tblCellMar>
        <w:tblLook w:firstRow="1" w:noVBand="1" w:lastRow="0" w:firstColumn="1" w:lastColumn="0" w:noHBand="0" w:val="04a0"/>
      </w:tblPr>
      <w:tblGrid>
        <w:gridCol w:w="9415"/>
      </w:tblGrid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1. Кран шаровый КШ-15 фланцевый, материал корпуса н/ж сталь, давлением 1,0 МПа (10 кгс/см2), Ду 15 мм в комплекте с ответными фланцами, прокладками и крепежом (ПР-033.19-ТХ1.ОЛ12)</w:t>
            </w:r>
          </w:p>
        </w:tc>
      </w:tr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2. Кран шаровый КШ-20 фланцевый, материал корпуса н/ж сталь, давлением 1,0 МПа (10 кгс/см2), Ду  20 мм в комплекте с ответными фланцами, прокладками и крепежом (ПР-033.19-ТХ1.ОЛ7)</w:t>
            </w:r>
          </w:p>
        </w:tc>
      </w:tr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3. Кран шаровый КШ-200 фланцевый, материал корпуса н/ж сталь, давлением 1,0 МПа (10 кгс/см2), Ду 200 мм в комплекте с ответными фланцами, прокладками и крепежом (ПР-033.19-ТХ1.ОЛ10)</w:t>
            </w:r>
          </w:p>
        </w:tc>
      </w:tr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4. Кран шаровый КШ-25 фланцевый, материал корпуса н/ж сталь, давлением 1,0 МПа (10 кгс/см2), Ду  25 мм в комплекте с ответными фланцами, прокладками и крепежом (ПР-033.19-ТХ1.ОЛ8)</w:t>
            </w:r>
          </w:p>
        </w:tc>
      </w:tr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5. Кран шаровый КШ-32 фланцевый, материал корпуса н/ж сталь, давлением 1,0 МПа (10 кгс/см2), Ду 32 мм в комплекте с ответными фланцами, прокладками и крепежом (ПР-033.19-ТХ1.ОЛ9)</w:t>
            </w:r>
          </w:p>
        </w:tc>
      </w:tr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6. Кран шаровый КШ-65 фланцевый, материал корпуса н/ж сталь, давлением 1,0 МПа (10 кгс/см2), Ду  65 мм в комплекте с ответными фланцами, прокладками и крепежом (ПР-033.19-ТХ1.ОЛ13)</w:t>
            </w:r>
          </w:p>
        </w:tc>
      </w:tr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7. Кран шаровый КШФ-50 фланцевый, материал корпуса н/ж сталь, давлением 1,0 МПа (10 кгс/см2), Ду  50 мм в комплекте с ответными фланцами, прокладками и крепежом (ПР-033.19-ТХ2.ОЛ15)</w:t>
            </w:r>
          </w:p>
        </w:tc>
      </w:tr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8. Кран шаровый муфтовый КШМ-15, материал корпуса углеродистая сталь, давлением 1,0 МПа (10 кгс/см2), Ду 15 мм (ПР-033.19-ТХ2.ОЛ9)</w:t>
            </w:r>
          </w:p>
        </w:tc>
      </w:tr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9. Кран шаровый муфтовый КШМ-25, материал корпуса углеродистая сталь, давлением 1,0 МПа (10 кгс/см2), Ду  25 мм (ПР-033.19-ТХ2.ОЛ10)</w:t>
            </w:r>
          </w:p>
        </w:tc>
      </w:tr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10. Кран шаровый фланцевый КШ-100, материал корпуса углеродистая сталь, давлением 1,0 МПа (10 кгс/см2), Ду  100 мм в комплекте с ответными фланцами, прокладками и крепежом (ПР-033.19-ТХ2.ОЛ8)</w:t>
            </w:r>
          </w:p>
        </w:tc>
      </w:tr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11. Кран шаровый фланцевый КШ-15, материал корпуса углеродистая сталь, давлением 1,0 МПа (10 кгс/см2), Ду 15 мм в комплекте с ответными фланцами, прокладками и крепежом (ПР-033.19-ТХ2.ОЛ4)</w:t>
            </w:r>
          </w:p>
        </w:tc>
      </w:tr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12. Кран шаровый фланцевый КШ-20, материал корпуса углеродистая сталь, давлением 1,0 МПа (10 кгс/см2), Ду 20 мм в комплекте с ответными фланцами, прокладками и крепежом (ПР-033.19-ТХ2.ОЛ5)</w:t>
            </w:r>
          </w:p>
        </w:tc>
      </w:tr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13. Кран шаровый фланцевый КШ-65, материал корпуса углеродистая сталь, давлением 1,0 МПа (10 кгс/см2), Ду  65 мм в комплекте с ответными фланцами, прокладками и крепежом (ПР-033.19-ТХ2.ОЛ6)</w:t>
            </w:r>
          </w:p>
        </w:tc>
      </w:tr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14. Кран шаровый фланцевый (КШ-80), материал корпуса углеродистая сталь, давлением 1,0 МПа (10 кгс/см2), Ду  80 мм в комплекте с ответными фланцами, прокладками и крепежом (ПР-033.19-ТХ2.ОЛ7)</w:t>
            </w:r>
          </w:p>
        </w:tc>
      </w:tr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15. Кран шаровый фланцевый КШФ-15, материал корпуса н/ж сталь, давлением 1,0 МПа (10 кгс/см2), Ду 15 мм в комплекте с ответными фланцами, прокладками и крепежом (ПР-033.19-ТХ2.ОЛ11)</w:t>
            </w:r>
          </w:p>
        </w:tc>
      </w:tr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16. Кран шаровый фланцевый КШФ-20, материал корпуса углеродистая сталь, давлением 1,0 МПа (10 кгс/см2), Ду 20 мм в комплекте с ответными фланцами, прокладками и крепежом (ПР-033.19-ТХ2.ОЛ12)</w:t>
            </w:r>
          </w:p>
        </w:tc>
      </w:tr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17. Кран шаровый фланцевый (КШФ-25), материал корпуса углеродистая сталь, давлением 1,0 МПа (10 кгс/см2), Ду 25 мм в комплекте с ответными фланцами, прокладками и крепежом (ПР-033.19-ТХ2.ОЛ13)</w:t>
            </w:r>
          </w:p>
        </w:tc>
      </w:tr>
      <w:tr>
        <w:trPr>
          <w:trHeight w:val="290" w:hRule="atLeast"/>
        </w:trPr>
        <w:tc>
          <w:tcPr>
            <w:tcW w:w="9415" w:type="dxa"/>
            <w:tcBorders/>
            <w:shd w:color="auto" w:fill="FFFFFF" w:val="clear"/>
          </w:tcPr>
          <w:p>
            <w:pPr>
              <w:pStyle w:val="Normal"/>
              <w:spacing w:lineRule="auto" w:line="240" w:beforeAutospacing="1" w:afterAutospacing="1"/>
              <w:rPr>
                <w:rFonts w:ascii="Calibri" w:hAnsi="Calibri" w:eastAsia="Times New Roman" w:cs="Arial"/>
                <w:color w:val="000000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18. Кран шаровый фланцевый КШФ-32, материал корпуса н/ж сталь, давлением 1,0 МПа (10 кгс/см2), Ду  32 мм в комплекте с ответными фланцами, прокладками и крепежом (ПР-033.19-ТХ2.ОЛ14)</w:t>
            </w:r>
          </w:p>
          <w:p>
            <w:pPr>
              <w:pStyle w:val="Normal"/>
              <w:spacing w:lineRule="auto" w:line="240" w:beforeAutospacing="1" w:after="0"/>
              <w:rPr>
                <w:rFonts w:ascii="Arial" w:hAnsi="Arial" w:eastAsia="Times New Roman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eastAsia="Times New Roman" w:cs="Arial"/>
                <w:color w:val="000000"/>
                <w:lang w:eastAsia="ru-RU"/>
              </w:rPr>
              <w:t>Просим Вас выставить КП с указанием отдельно Арматуры</w:t>
            </w:r>
            <w:bookmarkStart w:id="0" w:name="_GoBack"/>
            <w:bookmarkEnd w:id="0"/>
            <w:r>
              <w:rPr>
                <w:rFonts w:eastAsia="Times New Roman" w:cs="Arial"/>
                <w:color w:val="000000"/>
                <w:lang w:eastAsia="ru-RU"/>
              </w:rPr>
              <w:t xml:space="preserve"> и КОФ.</w:t>
            </w:r>
          </w:p>
        </w:tc>
      </w:tr>
    </w:tbl>
    <w:p>
      <w:pPr>
        <w:pStyle w:val="NoSpacing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Spacing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7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b716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ee2736"/>
    <w:rPr>
      <w:b/>
      <w:bCs/>
    </w:rPr>
  </w:style>
  <w:style w:type="character" w:styleId="Style14">
    <w:name w:val="Интернет-ссылка"/>
    <w:basedOn w:val="DefaultParagraphFont"/>
    <w:uiPriority w:val="99"/>
    <w:unhideWhenUsed/>
    <w:rsid w:val="00465f50"/>
    <w:rPr>
      <w:color w:val="0000FF" w:themeColor="hyperlink"/>
      <w:u w:val="single"/>
    </w:rPr>
  </w:style>
  <w:style w:type="character" w:styleId="Style15" w:customStyle="1">
    <w:name w:val="Текст выноски Знак"/>
    <w:basedOn w:val="DefaultParagraphFont"/>
    <w:link w:val="a9"/>
    <w:uiPriority w:val="99"/>
    <w:semiHidden/>
    <w:qFormat/>
    <w:rsid w:val="00602fd8"/>
    <w:rPr>
      <w:rFonts w:ascii="Tahoma" w:hAnsi="Tahoma" w:cs="Tahoma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Free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d73e73"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rsid w:val="00ee2736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1b688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602fd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8f4c4c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Application>LibreOffice/6.2.2.2$Windows_x86 LibreOffice_project/2b840030fec2aae0fd2658d8d4f9548af4e3518d</Application>
  <Pages>2</Pages>
  <Words>463</Words>
  <Characters>2826</Characters>
  <CharactersWithSpaces>3396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2012-07-05T04:45:00Z</dcterms:created>
  <dc:creator>Lenovo</dc:creator>
  <dc:description/>
  <dc:language>ru-RU</dc:language>
  <cp:lastModifiedBy/>
  <cp:lastPrinted>2018-07-26T07:32:00Z</cp:lastPrinted>
  <dcterms:modified xsi:type="dcterms:W3CDTF">2020-06-08T13:46:42Z</dcterms:modified>
  <cp:revision>124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