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EC" w:rsidRPr="00A451E7" w:rsidRDefault="007071EC" w:rsidP="007071EC">
      <w:pPr>
        <w:pStyle w:val="1"/>
      </w:pPr>
      <w:r w:rsidRPr="00204C30">
        <w:t xml:space="preserve">ОПРОСНЫЙ   </w:t>
      </w:r>
      <w:r w:rsidRPr="00A451E7">
        <w:t xml:space="preserve">ЛИСТ </w:t>
      </w:r>
    </w:p>
    <w:p w:rsidR="007071EC" w:rsidRPr="002B0EB3" w:rsidRDefault="007071EC" w:rsidP="007071EC">
      <w:pPr>
        <w:pStyle w:val="1"/>
      </w:pPr>
      <w:r w:rsidRPr="00204C30">
        <w:t>на шкафы управления насосами</w:t>
      </w:r>
      <w:r>
        <w:t xml:space="preserve"> подачи воды поз. </w:t>
      </w:r>
      <w:r>
        <w:rPr>
          <w:bCs/>
        </w:rPr>
        <w:t>10.</w:t>
      </w:r>
      <w:r w:rsidRPr="002B0EB3">
        <w:rPr>
          <w:bCs/>
        </w:rPr>
        <w:t>7</w:t>
      </w:r>
      <w:r>
        <w:rPr>
          <w:bCs/>
        </w:rPr>
        <w:t>.</w:t>
      </w:r>
      <w:r w:rsidRPr="002B0EB3">
        <w:rPr>
          <w:bCs/>
        </w:rPr>
        <w:t>1</w:t>
      </w:r>
      <w:r>
        <w:rPr>
          <w:bCs/>
        </w:rPr>
        <w:t>, 10.</w:t>
      </w:r>
      <w:r w:rsidRPr="002B0EB3">
        <w:rPr>
          <w:bCs/>
        </w:rPr>
        <w:t>7</w:t>
      </w:r>
      <w:r>
        <w:rPr>
          <w:bCs/>
        </w:rPr>
        <w:t>.</w:t>
      </w:r>
      <w:r w:rsidRPr="002B0EB3">
        <w:rPr>
          <w:bCs/>
        </w:rPr>
        <w:t>2</w:t>
      </w:r>
    </w:p>
    <w:p w:rsidR="007071EC" w:rsidRPr="00204C30" w:rsidRDefault="007071EC" w:rsidP="007071EC">
      <w:pPr>
        <w:pStyle w:val="1"/>
      </w:pPr>
    </w:p>
    <w:tbl>
      <w:tblPr>
        <w:tblW w:w="0" w:type="auto"/>
        <w:tblInd w:w="-20" w:type="dxa"/>
        <w:tblLayout w:type="fixed"/>
        <w:tblLook w:val="0000"/>
      </w:tblPr>
      <w:tblGrid>
        <w:gridCol w:w="2988"/>
        <w:gridCol w:w="3780"/>
        <w:gridCol w:w="900"/>
        <w:gridCol w:w="3076"/>
      </w:tblGrid>
      <w:tr w:rsidR="007071EC" w:rsidRPr="00204C30" w:rsidTr="00A115AC"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Дата заполнения:________________________</w:t>
            </w:r>
          </w:p>
        </w:tc>
      </w:tr>
      <w:tr w:rsidR="007071EC" w:rsidRPr="00204C30" w:rsidTr="00A115AC"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Сведения о заказчике</w:t>
            </w:r>
          </w:p>
        </w:tc>
      </w:tr>
      <w:tr w:rsidR="007071EC" w:rsidRPr="00204C30" w:rsidTr="00A115A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204C30">
              <w:rPr>
                <w:bCs/>
              </w:rPr>
              <w:t>Название фирмы: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7071EC" w:rsidRPr="00204C30" w:rsidTr="00A115AC">
        <w:trPr>
          <w:trHeight w:val="34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204C30">
              <w:rPr>
                <w:bCs/>
              </w:rPr>
              <w:t xml:space="preserve">Адрес: 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szCs w:val="18"/>
              </w:rPr>
            </w:pPr>
          </w:p>
        </w:tc>
      </w:tr>
      <w:tr w:rsidR="007071EC" w:rsidRPr="00204C30" w:rsidTr="00A115A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proofErr w:type="spellStart"/>
            <w:r w:rsidRPr="00204C30">
              <w:rPr>
                <w:bCs/>
              </w:rPr>
              <w:t>Веб-сайт</w:t>
            </w:r>
            <w:proofErr w:type="spellEnd"/>
            <w:r w:rsidRPr="00204C30">
              <w:rPr>
                <w:bCs/>
              </w:rPr>
              <w:t>: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  <w:szCs w:val="18"/>
              </w:rPr>
            </w:pPr>
          </w:p>
        </w:tc>
      </w:tr>
      <w:tr w:rsidR="007071EC" w:rsidRPr="00204C30" w:rsidTr="00A115A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>Сфера деятельности: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  <w:szCs w:val="18"/>
              </w:rPr>
            </w:pPr>
          </w:p>
        </w:tc>
      </w:tr>
      <w:tr w:rsidR="007071EC" w:rsidRPr="00204C30" w:rsidTr="00A115A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  <w:szCs w:val="18"/>
              </w:rPr>
            </w:pPr>
          </w:p>
        </w:tc>
      </w:tr>
      <w:tr w:rsidR="007071EC" w:rsidRPr="00204C30" w:rsidTr="00A115AC"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Контактная информация</w:t>
            </w:r>
          </w:p>
        </w:tc>
      </w:tr>
      <w:tr w:rsidR="007071EC" w:rsidRPr="00204C30" w:rsidTr="00A115A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204C30">
              <w:rPr>
                <w:bCs/>
              </w:rPr>
              <w:t>Должность: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</w:p>
        </w:tc>
      </w:tr>
      <w:tr w:rsidR="007071EC" w:rsidRPr="00204C30" w:rsidTr="00A115A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204C30">
              <w:rPr>
                <w:bCs/>
              </w:rPr>
              <w:t>ФИО: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</w:p>
        </w:tc>
      </w:tr>
      <w:tr w:rsidR="007071EC" w:rsidRPr="00204C30" w:rsidTr="00A115A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204C30">
              <w:rPr>
                <w:bCs/>
              </w:rPr>
              <w:t>Тел./Факс: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204C30">
              <w:rPr>
                <w:bCs/>
                <w:lang w:val="en-US"/>
              </w:rPr>
              <w:t>E</w:t>
            </w:r>
            <w:r w:rsidRPr="00204C30">
              <w:rPr>
                <w:bCs/>
              </w:rPr>
              <w:t>-</w:t>
            </w:r>
            <w:r w:rsidRPr="00204C30">
              <w:rPr>
                <w:bCs/>
                <w:lang w:val="en-US"/>
              </w:rPr>
              <w:t>mail</w:t>
            </w:r>
            <w:r w:rsidRPr="00204C30">
              <w:rPr>
                <w:bCs/>
              </w:rPr>
              <w:t>: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B1250A" w:rsidRDefault="007071EC" w:rsidP="007071EC">
            <w:pPr>
              <w:pStyle w:val="1"/>
            </w:pPr>
          </w:p>
        </w:tc>
      </w:tr>
      <w:tr w:rsidR="007071EC" w:rsidRPr="00204C30" w:rsidTr="00A115A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</w:p>
        </w:tc>
      </w:tr>
      <w:tr w:rsidR="007071EC" w:rsidRPr="00204C30" w:rsidTr="00A115AC"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</w:p>
        </w:tc>
      </w:tr>
      <w:tr w:rsidR="007071EC" w:rsidRPr="00204C30" w:rsidTr="00A115A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Сведения об объекте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</w:p>
        </w:tc>
      </w:tr>
      <w:tr w:rsidR="007071EC" w:rsidRPr="00204C30" w:rsidTr="00A115A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204C30">
              <w:rPr>
                <w:bCs/>
              </w:rPr>
              <w:t>Название и место установки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szCs w:val="18"/>
              </w:rPr>
            </w:pPr>
            <w:r w:rsidRPr="00204C30">
              <w:rPr>
                <w:bCs/>
                <w:szCs w:val="18"/>
              </w:rPr>
              <w:t>«Техническое перевооружение узла приема и разбавления глицерина; Приготовление и дозирование раствора соды; Рецикл возвратного ила»</w:t>
            </w:r>
          </w:p>
        </w:tc>
      </w:tr>
    </w:tbl>
    <w:p w:rsidR="007071EC" w:rsidRPr="00204C30" w:rsidRDefault="007071EC" w:rsidP="007071EC">
      <w:pPr>
        <w:pStyle w:val="1"/>
      </w:pPr>
    </w:p>
    <w:p w:rsidR="007071EC" w:rsidRPr="00204C30" w:rsidRDefault="007071EC" w:rsidP="007071EC">
      <w:pPr>
        <w:pStyle w:val="1"/>
        <w:rPr>
          <w:lang w:val="en-US"/>
        </w:rPr>
      </w:pPr>
      <w:r w:rsidRPr="00204C30">
        <w:t>Описание системы</w:t>
      </w:r>
    </w:p>
    <w:tbl>
      <w:tblPr>
        <w:tblW w:w="0" w:type="auto"/>
        <w:tblInd w:w="-20" w:type="dxa"/>
        <w:tblLayout w:type="fixed"/>
        <w:tblLook w:val="0000"/>
      </w:tblPr>
      <w:tblGrid>
        <w:gridCol w:w="2857"/>
        <w:gridCol w:w="450"/>
        <w:gridCol w:w="1300"/>
        <w:gridCol w:w="459"/>
        <w:gridCol w:w="1443"/>
        <w:gridCol w:w="415"/>
        <w:gridCol w:w="1822"/>
        <w:gridCol w:w="2022"/>
      </w:tblGrid>
      <w:tr w:rsidR="007071EC" w:rsidRPr="00204C30" w:rsidTr="00A115AC">
        <w:trPr>
          <w:trHeight w:hRule="exact" w:val="348"/>
        </w:trPr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caps/>
                <w:outline/>
                <w:shadow/>
                <w:sz w:val="20"/>
                <w:szCs w:val="20"/>
                <w:lang w:val="en-US"/>
              </w:rPr>
            </w:pPr>
            <w:r w:rsidRPr="00204C30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4C30">
              <w:rPr>
                <w:sz w:val="20"/>
                <w:szCs w:val="20"/>
              </w:rPr>
              <w:instrText xml:space="preserve"> FORMCHECKBOX </w:instrText>
            </w:r>
            <w:r w:rsidRPr="00204C30">
              <w:rPr>
                <w:sz w:val="20"/>
                <w:szCs w:val="20"/>
              </w:rPr>
            </w:r>
            <w:r w:rsidRPr="00204C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ХВС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Отопление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szCs w:val="18"/>
              </w:rPr>
            </w:pPr>
            <w:r w:rsidRPr="00204C30">
              <w:rPr>
                <w:bCs/>
                <w:szCs w:val="18"/>
              </w:rPr>
              <w:t>Пожаротушение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caps/>
                <w:outline/>
                <w:shadow/>
                <w:sz w:val="26"/>
              </w:rPr>
            </w:pPr>
            <w:r>
              <w:rPr>
                <w:rFonts w:ascii="Times New Roman" w:hAnsi="Times New Roman" w:cs="Times New Roman"/>
                <w:bCs/>
              </w:rPr>
              <w:t>Подача воды</w:t>
            </w:r>
          </w:p>
        </w:tc>
      </w:tr>
      <w:tr w:rsidR="007071EC" w:rsidRPr="00204C30" w:rsidTr="00A115AC"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ГВС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proofErr w:type="spellStart"/>
            <w:r w:rsidRPr="00204C30">
              <w:rPr>
                <w:rFonts w:ascii="Times New Roman" w:hAnsi="Times New Roman" w:cs="Times New Roman"/>
                <w:bCs/>
              </w:rPr>
              <w:t>Погружные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КНС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caps/>
                <w:outline/>
                <w:shadow/>
                <w:sz w:val="26"/>
              </w:rPr>
            </w:pPr>
          </w:p>
        </w:tc>
      </w:tr>
      <w:tr w:rsidR="007071EC" w:rsidRPr="00204C30" w:rsidTr="00A115AC">
        <w:trPr>
          <w:trHeight w:hRule="exact" w:val="310"/>
        </w:trPr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Тип исполнительного механизма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caps/>
                <w:outline/>
                <w:shadow/>
                <w:sz w:val="26"/>
              </w:rPr>
            </w:pPr>
            <w:r w:rsidRPr="00204C3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4C3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04C30">
              <w:rPr>
                <w:rFonts w:ascii="Times New Roman" w:hAnsi="Times New Roman" w:cs="Times New Roman"/>
                <w:sz w:val="20"/>
                <w:szCs w:val="20"/>
              </w:rPr>
            </w:r>
            <w:r w:rsidRPr="00204C3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Насос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Укажите тип: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</w:p>
        </w:tc>
      </w:tr>
      <w:tr w:rsidR="007071EC" w:rsidRPr="00204C30" w:rsidTr="00A115AC"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caps/>
                <w:outline/>
                <w:shadow/>
                <w:sz w:val="26"/>
              </w:rPr>
            </w:pPr>
            <w:r w:rsidRPr="00204C30">
              <w:rPr>
                <w:rFonts w:ascii="Times New Roman" w:hAnsi="Times New Roman" w:cs="Times New Roman"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Задвижка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Укажите тип: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</w:tr>
    </w:tbl>
    <w:p w:rsidR="007071EC" w:rsidRPr="00204C30" w:rsidRDefault="007071EC" w:rsidP="007071EC">
      <w:pPr>
        <w:pStyle w:val="1"/>
      </w:pPr>
    </w:p>
    <w:p w:rsidR="007071EC" w:rsidRPr="00204C30" w:rsidRDefault="007071EC" w:rsidP="007071EC">
      <w:pPr>
        <w:pStyle w:val="1"/>
      </w:pPr>
      <w:r w:rsidRPr="00204C30">
        <w:t>Поддерживаемый параметр</w:t>
      </w:r>
    </w:p>
    <w:tbl>
      <w:tblPr>
        <w:tblW w:w="0" w:type="auto"/>
        <w:tblInd w:w="-20" w:type="dxa"/>
        <w:tblLayout w:type="fixed"/>
        <w:tblLook w:val="0000"/>
      </w:tblPr>
      <w:tblGrid>
        <w:gridCol w:w="444"/>
        <w:gridCol w:w="1276"/>
        <w:gridCol w:w="256"/>
        <w:gridCol w:w="139"/>
        <w:gridCol w:w="239"/>
        <w:gridCol w:w="1009"/>
        <w:gridCol w:w="156"/>
        <w:gridCol w:w="428"/>
        <w:gridCol w:w="112"/>
        <w:gridCol w:w="183"/>
        <w:gridCol w:w="200"/>
        <w:gridCol w:w="340"/>
        <w:gridCol w:w="541"/>
        <w:gridCol w:w="365"/>
        <w:gridCol w:w="171"/>
        <w:gridCol w:w="545"/>
        <w:gridCol w:w="184"/>
        <w:gridCol w:w="534"/>
        <w:gridCol w:w="1438"/>
        <w:gridCol w:w="719"/>
        <w:gridCol w:w="361"/>
        <w:gridCol w:w="1128"/>
      </w:tblGrid>
      <w:tr w:rsidR="007071EC" w:rsidRPr="00204C30" w:rsidTr="00A115AC">
        <w:trPr>
          <w:trHeight w:val="41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Давление</w:t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Уровень</w:t>
            </w: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4C30">
              <w:rPr>
                <w:sz w:val="20"/>
                <w:szCs w:val="20"/>
              </w:rPr>
              <w:instrText xml:space="preserve"> FORMCHECKBOX </w:instrText>
            </w:r>
            <w:r w:rsidRPr="00204C30">
              <w:rPr>
                <w:sz w:val="20"/>
                <w:szCs w:val="20"/>
              </w:rPr>
            </w:r>
            <w:r w:rsidRPr="00204C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Расход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4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szCs w:val="18"/>
              </w:rPr>
            </w:pPr>
            <w:r w:rsidRPr="00204C30">
              <w:rPr>
                <w:bCs/>
                <w:szCs w:val="18"/>
              </w:rPr>
              <w:t>Температура</w:t>
            </w:r>
          </w:p>
        </w:tc>
      </w:tr>
      <w:tr w:rsidR="007071EC" w:rsidRPr="00204C30" w:rsidTr="00A115AC">
        <w:trPr>
          <w:trHeight w:val="413"/>
        </w:trPr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Укажите диапазон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Рабочее</w:t>
            </w:r>
          </w:p>
        </w:tc>
        <w:tc>
          <w:tcPr>
            <w:tcW w:w="1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3D0D7A">
              <w:rPr>
                <w:szCs w:val="18"/>
              </w:rPr>
              <w:t xml:space="preserve">0,4 </w:t>
            </w:r>
            <w:r w:rsidRPr="00204C30">
              <w:rPr>
                <w:szCs w:val="18"/>
              </w:rPr>
              <w:t>МПа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Мин.</w:t>
            </w:r>
          </w:p>
        </w:tc>
        <w:tc>
          <w:tcPr>
            <w:tcW w:w="1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204C30">
              <w:rPr>
                <w:bCs/>
              </w:rPr>
              <w:t>0,</w:t>
            </w:r>
            <w:r>
              <w:rPr>
                <w:bCs/>
              </w:rPr>
              <w:t>3</w:t>
            </w:r>
            <w:r w:rsidRPr="00204C30">
              <w:rPr>
                <w:bCs/>
              </w:rPr>
              <w:t xml:space="preserve"> МПа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Макс.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>
              <w:rPr>
                <w:szCs w:val="18"/>
              </w:rPr>
              <w:t>0</w:t>
            </w:r>
            <w:r w:rsidRPr="00204C30">
              <w:rPr>
                <w:szCs w:val="18"/>
              </w:rPr>
              <w:t>,</w:t>
            </w:r>
            <w:r>
              <w:rPr>
                <w:szCs w:val="18"/>
              </w:rPr>
              <w:t>5</w:t>
            </w:r>
            <w:r w:rsidRPr="00204C30">
              <w:rPr>
                <w:szCs w:val="18"/>
              </w:rPr>
              <w:t xml:space="preserve"> МПа</w:t>
            </w:r>
          </w:p>
        </w:tc>
      </w:tr>
      <w:tr w:rsidR="007071EC" w:rsidRPr="00204C30" w:rsidTr="00A115AC">
        <w:trPr>
          <w:trHeight w:val="458"/>
        </w:trPr>
        <w:tc>
          <w:tcPr>
            <w:tcW w:w="42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Датчик обратной связи (тип сигнала)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71EC" w:rsidRPr="00204C30" w:rsidRDefault="007071EC" w:rsidP="007071EC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sz w:val="20"/>
                <w:szCs w:val="20"/>
              </w:rPr>
            </w:pPr>
            <w:r w:rsidRPr="00204C30">
              <w:rPr>
                <w:bCs/>
                <w:sz w:val="20"/>
                <w:szCs w:val="20"/>
              </w:rPr>
              <w:t>Релейный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4C30">
              <w:rPr>
                <w:sz w:val="20"/>
                <w:szCs w:val="20"/>
              </w:rPr>
              <w:instrText xml:space="preserve"> FORMCHECKBOX </w:instrText>
            </w:r>
            <w:r w:rsidRPr="00204C30">
              <w:rPr>
                <w:sz w:val="20"/>
                <w:szCs w:val="20"/>
              </w:rPr>
            </w:r>
            <w:r w:rsidRPr="00204C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Аналоговый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  <w:r w:rsidRPr="00204C30">
              <w:rPr>
                <w:bCs/>
              </w:rPr>
              <w:t xml:space="preserve">   </w:t>
            </w:r>
            <w:r w:rsidRPr="00204C30">
              <w:t>В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  <w:r w:rsidRPr="00204C30">
              <w:rPr>
                <w:bCs/>
              </w:rPr>
              <w:t xml:space="preserve">  </w:t>
            </w:r>
            <w:r w:rsidRPr="00204C30">
              <w:t>мА</w:t>
            </w:r>
          </w:p>
        </w:tc>
      </w:tr>
      <w:tr w:rsidR="007071EC" w:rsidRPr="00204C30" w:rsidTr="00A115AC">
        <w:trPr>
          <w:trHeight w:val="349"/>
        </w:trPr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Защиты по уровню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Поплавок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Электроды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4C30">
              <w:rPr>
                <w:sz w:val="20"/>
                <w:szCs w:val="20"/>
              </w:rPr>
              <w:instrText xml:space="preserve"> FORMCHECKBOX </w:instrText>
            </w:r>
            <w:r w:rsidRPr="00204C30">
              <w:rPr>
                <w:sz w:val="20"/>
                <w:szCs w:val="20"/>
              </w:rPr>
            </w:r>
            <w:r w:rsidRPr="00204C30">
              <w:rPr>
                <w:sz w:val="20"/>
                <w:szCs w:val="20"/>
              </w:rPr>
              <w:fldChar w:fldCharType="end"/>
            </w:r>
          </w:p>
        </w:tc>
        <w:tc>
          <w:tcPr>
            <w:tcW w:w="5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Электронная защита (без внешних датчиков)</w:t>
            </w:r>
          </w:p>
        </w:tc>
      </w:tr>
      <w:tr w:rsidR="007071EC" w:rsidRPr="00204C30" w:rsidTr="00A115AC">
        <w:trPr>
          <w:trHeight w:val="421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Дополнительно</w:t>
            </w:r>
          </w:p>
        </w:tc>
        <w:tc>
          <w:tcPr>
            <w:tcW w:w="9048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</w:p>
        </w:tc>
      </w:tr>
    </w:tbl>
    <w:p w:rsidR="007071EC" w:rsidRPr="00204C30" w:rsidRDefault="007071EC" w:rsidP="007071EC">
      <w:pPr>
        <w:pStyle w:val="1"/>
      </w:pPr>
    </w:p>
    <w:p w:rsidR="007071EC" w:rsidRPr="00204C30" w:rsidRDefault="007071EC" w:rsidP="007071EC">
      <w:pPr>
        <w:pStyle w:val="1"/>
        <w:rPr>
          <w:rFonts w:ascii="Times New Roman" w:hAnsi="Times New Roman" w:cs="Times New Roman"/>
          <w:bCs/>
        </w:rPr>
      </w:pPr>
      <w:r w:rsidRPr="00204C30">
        <w:rPr>
          <w:rFonts w:ascii="Times New Roman" w:hAnsi="Times New Roman" w:cs="Times New Roman"/>
          <w:bCs/>
        </w:rPr>
        <w:t>Группа электродвигателей</w:t>
      </w:r>
    </w:p>
    <w:tbl>
      <w:tblPr>
        <w:tblW w:w="0" w:type="auto"/>
        <w:tblInd w:w="-20" w:type="dxa"/>
        <w:tblLayout w:type="fixed"/>
        <w:tblLook w:val="0000"/>
      </w:tblPr>
      <w:tblGrid>
        <w:gridCol w:w="2558"/>
        <w:gridCol w:w="610"/>
        <w:gridCol w:w="1620"/>
        <w:gridCol w:w="720"/>
        <w:gridCol w:w="1440"/>
        <w:gridCol w:w="360"/>
        <w:gridCol w:w="180"/>
        <w:gridCol w:w="540"/>
        <w:gridCol w:w="1620"/>
        <w:gridCol w:w="1096"/>
      </w:tblGrid>
      <w:tr w:rsidR="007071EC" w:rsidRPr="00204C30" w:rsidTr="00A115AC">
        <w:trPr>
          <w:trHeight w:val="331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Количество электродвигателей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Общее 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Рабочих*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204C30">
              <w:rPr>
                <w:bCs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Резервных**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204C30">
              <w:rPr>
                <w:bCs/>
              </w:rPr>
              <w:t>1</w:t>
            </w:r>
          </w:p>
        </w:tc>
      </w:tr>
      <w:tr w:rsidR="007071EC" w:rsidRPr="00204C30" w:rsidTr="00A115AC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Схема  переключения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4C30">
              <w:rPr>
                <w:sz w:val="20"/>
                <w:szCs w:val="20"/>
              </w:rPr>
              <w:instrText xml:space="preserve"> FORMCHECKBOX </w:instrText>
            </w:r>
            <w:r w:rsidRPr="00204C30">
              <w:rPr>
                <w:sz w:val="20"/>
                <w:szCs w:val="20"/>
              </w:rPr>
            </w:r>
            <w:r w:rsidRPr="00204C3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Переменный мастер***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Постоянный мастер****</w:t>
            </w:r>
          </w:p>
        </w:tc>
      </w:tr>
      <w:tr w:rsidR="007071EC" w:rsidRPr="00204C30" w:rsidTr="00A115AC">
        <w:tc>
          <w:tcPr>
            <w:tcW w:w="7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>Алгоритм работы насосов (подробное описание включения/выключения)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rPr>
                <w:szCs w:val="18"/>
              </w:rPr>
              <w:t>Управление в ручном режиме</w:t>
            </w:r>
          </w:p>
        </w:tc>
      </w:tr>
      <w:tr w:rsidR="007071EC" w:rsidRPr="00204C30" w:rsidTr="00A115AC">
        <w:tc>
          <w:tcPr>
            <w:tcW w:w="10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rPr>
                <w:szCs w:val="18"/>
              </w:rPr>
              <w:t>с кнопок на щите</w:t>
            </w:r>
            <w:r>
              <w:rPr>
                <w:szCs w:val="18"/>
              </w:rPr>
              <w:t xml:space="preserve"> и с поста местного управления насосами</w:t>
            </w:r>
            <w:r w:rsidRPr="00204C30">
              <w:rPr>
                <w:szCs w:val="18"/>
              </w:rPr>
              <w:t xml:space="preserve">. В автоматическом режиме обеспечить работу насосов по схеме </w:t>
            </w:r>
            <w:proofErr w:type="spellStart"/>
            <w:r w:rsidRPr="00204C30">
              <w:rPr>
                <w:szCs w:val="18"/>
              </w:rPr>
              <w:t>рабочий-резервный</w:t>
            </w:r>
            <w:proofErr w:type="spellEnd"/>
            <w:r w:rsidRPr="00204C30">
              <w:rPr>
                <w:szCs w:val="18"/>
              </w:rPr>
              <w:t xml:space="preserve"> </w:t>
            </w:r>
            <w:proofErr w:type="gramStart"/>
            <w:r w:rsidRPr="00204C30">
              <w:rPr>
                <w:szCs w:val="18"/>
              </w:rPr>
              <w:t>через</w:t>
            </w:r>
            <w:proofErr w:type="gramEnd"/>
            <w:r w:rsidRPr="00204C30">
              <w:rPr>
                <w:szCs w:val="18"/>
              </w:rPr>
              <w:t xml:space="preserve"> </w:t>
            </w:r>
            <w:proofErr w:type="gramStart"/>
            <w:r w:rsidRPr="00204C30">
              <w:rPr>
                <w:szCs w:val="18"/>
              </w:rPr>
              <w:t>преобразователь</w:t>
            </w:r>
            <w:proofErr w:type="gramEnd"/>
            <w:r w:rsidRPr="00204C30">
              <w:rPr>
                <w:szCs w:val="18"/>
              </w:rPr>
              <w:t xml:space="preserve"> частоты</w:t>
            </w:r>
            <w:r>
              <w:rPr>
                <w:szCs w:val="18"/>
              </w:rPr>
              <w:t>.</w:t>
            </w:r>
          </w:p>
        </w:tc>
      </w:tr>
      <w:tr w:rsidR="007071EC" w:rsidRPr="00204C30" w:rsidTr="00A115AC">
        <w:tc>
          <w:tcPr>
            <w:tcW w:w="10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Включение резервного насоса по сигналу реле давления в напорном коллекторе.</w:t>
            </w:r>
          </w:p>
        </w:tc>
      </w:tr>
      <w:tr w:rsidR="007071EC" w:rsidRPr="00204C30" w:rsidTr="00A115AC">
        <w:tc>
          <w:tcPr>
            <w:tcW w:w="10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rPr>
                <w:szCs w:val="18"/>
              </w:rPr>
              <w:t>Предусмотреть возможность работы двигателей в обход преобразователя частоты (</w:t>
            </w:r>
            <w:r w:rsidRPr="00204C30">
              <w:rPr>
                <w:szCs w:val="18"/>
                <w:lang w:val="en-US"/>
              </w:rPr>
              <w:t>BY</w:t>
            </w:r>
            <w:r w:rsidRPr="00204C30">
              <w:rPr>
                <w:szCs w:val="18"/>
              </w:rPr>
              <w:t>-</w:t>
            </w:r>
            <w:r w:rsidRPr="00204C30">
              <w:rPr>
                <w:szCs w:val="18"/>
                <w:lang w:val="en-US"/>
              </w:rPr>
              <w:t>Pass</w:t>
            </w:r>
            <w:r w:rsidRPr="00204C30">
              <w:rPr>
                <w:szCs w:val="18"/>
              </w:rPr>
              <w:t>).</w:t>
            </w:r>
          </w:p>
        </w:tc>
      </w:tr>
    </w:tbl>
    <w:p w:rsidR="007071EC" w:rsidRPr="00204C30" w:rsidRDefault="007071EC" w:rsidP="007071EC">
      <w:pPr>
        <w:pStyle w:val="1"/>
        <w:rPr>
          <w:sz w:val="16"/>
        </w:rPr>
      </w:pPr>
      <w:r w:rsidRPr="00204C30">
        <w:rPr>
          <w:sz w:val="16"/>
        </w:rPr>
        <w:t>* Количество одновременно работающих электродвигателей (один основной и дополнительные электродвигатели, включающиеся по сигналу управляющих реле или датчика)</w:t>
      </w:r>
    </w:p>
    <w:p w:rsidR="007071EC" w:rsidRPr="00204C30" w:rsidRDefault="007071EC" w:rsidP="007071EC">
      <w:pPr>
        <w:pStyle w:val="1"/>
        <w:rPr>
          <w:sz w:val="16"/>
        </w:rPr>
      </w:pPr>
      <w:r w:rsidRPr="00204C30">
        <w:rPr>
          <w:sz w:val="16"/>
        </w:rPr>
        <w:t>** Количество резервных электродвигателей (включаются автоматически при аварии системы управления)</w:t>
      </w:r>
    </w:p>
    <w:p w:rsidR="007071EC" w:rsidRPr="00204C30" w:rsidRDefault="007071EC" w:rsidP="007071EC">
      <w:pPr>
        <w:pStyle w:val="1"/>
        <w:rPr>
          <w:bCs/>
          <w:sz w:val="16"/>
        </w:rPr>
      </w:pPr>
      <w:r w:rsidRPr="00204C30">
        <w:rPr>
          <w:sz w:val="16"/>
        </w:rPr>
        <w:t>***</w:t>
      </w:r>
      <w:r w:rsidRPr="00204C30">
        <w:rPr>
          <w:bCs/>
          <w:sz w:val="16"/>
        </w:rPr>
        <w:t xml:space="preserve"> С преобразователем частоты работают все электродвигатели попеременно.</w:t>
      </w:r>
    </w:p>
    <w:p w:rsidR="007071EC" w:rsidRPr="00204C30" w:rsidRDefault="007071EC" w:rsidP="007071EC">
      <w:pPr>
        <w:pStyle w:val="1"/>
        <w:rPr>
          <w:bCs/>
          <w:sz w:val="16"/>
        </w:rPr>
      </w:pPr>
      <w:r w:rsidRPr="00204C30">
        <w:rPr>
          <w:sz w:val="16"/>
        </w:rPr>
        <w:t>****</w:t>
      </w:r>
      <w:r w:rsidRPr="00204C30">
        <w:rPr>
          <w:bCs/>
          <w:sz w:val="16"/>
        </w:rPr>
        <w:t xml:space="preserve"> С преобразователем частоты работает только один электродвигатель </w:t>
      </w:r>
    </w:p>
    <w:p w:rsidR="007071EC" w:rsidRPr="00204C30" w:rsidRDefault="007071EC" w:rsidP="007071EC">
      <w:pPr>
        <w:pStyle w:val="1"/>
      </w:pPr>
    </w:p>
    <w:p w:rsidR="007071EC" w:rsidRPr="00204C30" w:rsidRDefault="007071EC" w:rsidP="007071EC">
      <w:pPr>
        <w:pStyle w:val="1"/>
        <w:rPr>
          <w:rFonts w:ascii="Times New Roman" w:hAnsi="Times New Roman" w:cs="Times New Roman"/>
          <w:bCs/>
        </w:rPr>
      </w:pPr>
      <w:r w:rsidRPr="00204C30">
        <w:rPr>
          <w:rFonts w:ascii="Times New Roman" w:hAnsi="Times New Roman" w:cs="Times New Roman"/>
          <w:bCs/>
        </w:rPr>
        <w:t>Данные электродвигателей</w:t>
      </w:r>
    </w:p>
    <w:tbl>
      <w:tblPr>
        <w:tblW w:w="0" w:type="auto"/>
        <w:tblInd w:w="-20" w:type="dxa"/>
        <w:tblLayout w:type="fixed"/>
        <w:tblLook w:val="0000"/>
      </w:tblPr>
      <w:tblGrid>
        <w:gridCol w:w="2558"/>
        <w:gridCol w:w="430"/>
        <w:gridCol w:w="1377"/>
        <w:gridCol w:w="2190"/>
        <w:gridCol w:w="213"/>
        <w:gridCol w:w="540"/>
        <w:gridCol w:w="1452"/>
        <w:gridCol w:w="2010"/>
      </w:tblGrid>
      <w:tr w:rsidR="007071EC" w:rsidRPr="00204C30" w:rsidTr="00A115AC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>Номер электродвигателя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>2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>4</w:t>
            </w:r>
          </w:p>
        </w:tc>
      </w:tr>
      <w:tr w:rsidR="007071EC" w:rsidRPr="00204C30" w:rsidTr="00A115AC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>Мощность, кВт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</w:tr>
      <w:tr w:rsidR="007071EC" w:rsidRPr="00204C30" w:rsidTr="00A115AC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 xml:space="preserve">Напряжение, </w:t>
            </w:r>
            <w:proofErr w:type="gramStart"/>
            <w:r w:rsidRPr="00204C30">
              <w:t>В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204C30">
              <w:rPr>
                <w:bCs/>
              </w:rPr>
              <w:t>380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204C30">
              <w:rPr>
                <w:bCs/>
              </w:rPr>
              <w:t>380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</w:tr>
      <w:tr w:rsidR="007071EC" w:rsidRPr="00204C30" w:rsidTr="00A115AC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>Номинальный ток, А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  <w:lang w:val="en-US"/>
              </w:rPr>
            </w:pPr>
            <w:r>
              <w:rPr>
                <w:bCs/>
              </w:rPr>
              <w:t>7,2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486F22" w:rsidRDefault="007071EC" w:rsidP="007071EC">
            <w:pPr>
              <w:pStyle w:val="1"/>
              <w:rPr>
                <w:bCs/>
              </w:rPr>
            </w:pPr>
            <w:r>
              <w:rPr>
                <w:bCs/>
              </w:rPr>
              <w:t>7,2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</w:tr>
      <w:tr w:rsidR="007071EC" w:rsidRPr="00204C30" w:rsidTr="00A115AC">
        <w:trPr>
          <w:trHeight w:val="257"/>
        </w:trPr>
        <w:tc>
          <w:tcPr>
            <w:tcW w:w="10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 xml:space="preserve">Тип электродвигателей              </w:t>
            </w:r>
            <w:r w:rsidRPr="00204C30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4C30">
              <w:rPr>
                <w:sz w:val="20"/>
                <w:szCs w:val="20"/>
              </w:rPr>
              <w:instrText xml:space="preserve"> FORMCHECKBOX </w:instrText>
            </w:r>
            <w:r w:rsidRPr="00204C30">
              <w:rPr>
                <w:sz w:val="20"/>
                <w:szCs w:val="20"/>
              </w:rPr>
            </w:r>
            <w:r w:rsidRPr="00204C30">
              <w:rPr>
                <w:sz w:val="20"/>
                <w:szCs w:val="20"/>
              </w:rPr>
              <w:fldChar w:fldCharType="end"/>
            </w:r>
            <w:r w:rsidRPr="00204C30">
              <w:t xml:space="preserve">          асинхронный с </w:t>
            </w:r>
            <w:proofErr w:type="spellStart"/>
            <w:r w:rsidRPr="00204C30">
              <w:t>к.з</w:t>
            </w:r>
            <w:proofErr w:type="spellEnd"/>
            <w:r w:rsidRPr="00204C30">
              <w:t>. ротором</w:t>
            </w:r>
          </w:p>
        </w:tc>
      </w:tr>
      <w:tr w:rsidR="007071EC" w:rsidRPr="00204C30" w:rsidTr="00A115AC">
        <w:trPr>
          <w:trHeight w:hRule="exact" w:val="6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Наличие встроенных устрой</w:t>
            </w:r>
            <w:proofErr w:type="gramStart"/>
            <w:r w:rsidRPr="00204C30">
              <w:t>ств в дв</w:t>
            </w:r>
            <w:proofErr w:type="gramEnd"/>
            <w:r w:rsidRPr="00204C30">
              <w:t>игателе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rPr>
                <w:lang w:val="en-US"/>
              </w:rPr>
              <w:t>PTC</w:t>
            </w:r>
            <w:r w:rsidRPr="00204C30">
              <w:t>-датчик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szCs w:val="18"/>
              </w:rPr>
            </w:pPr>
            <w:proofErr w:type="spellStart"/>
            <w:r w:rsidRPr="00204C30">
              <w:rPr>
                <w:bCs/>
                <w:szCs w:val="18"/>
              </w:rPr>
              <w:t>Термореле</w:t>
            </w:r>
            <w:proofErr w:type="spellEnd"/>
          </w:p>
        </w:tc>
      </w:tr>
      <w:tr w:rsidR="007071EC" w:rsidRPr="00204C30" w:rsidTr="00A115AC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>Примечание</w:t>
            </w:r>
          </w:p>
        </w:tc>
        <w:tc>
          <w:tcPr>
            <w:tcW w:w="8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</w:tr>
    </w:tbl>
    <w:p w:rsidR="007071EC" w:rsidRPr="00204C30" w:rsidRDefault="007071EC" w:rsidP="007071EC">
      <w:pPr>
        <w:pStyle w:val="1"/>
        <w:rPr>
          <w:rFonts w:ascii="Times New Roman" w:hAnsi="Times New Roman" w:cs="Times New Roman"/>
        </w:rPr>
      </w:pPr>
    </w:p>
    <w:p w:rsidR="007071EC" w:rsidRPr="00204C30" w:rsidRDefault="007071EC" w:rsidP="007071EC">
      <w:pPr>
        <w:pStyle w:val="1"/>
        <w:rPr>
          <w:rFonts w:ascii="Times New Roman" w:hAnsi="Times New Roman" w:cs="Times New Roman"/>
          <w:bCs/>
        </w:rPr>
      </w:pPr>
      <w:r w:rsidRPr="00204C30">
        <w:rPr>
          <w:rFonts w:ascii="Times New Roman" w:hAnsi="Times New Roman" w:cs="Times New Roman"/>
          <w:bCs/>
        </w:rPr>
        <w:t>Параметры шкафа и окружающей среды</w:t>
      </w:r>
    </w:p>
    <w:tbl>
      <w:tblPr>
        <w:tblW w:w="0" w:type="auto"/>
        <w:tblInd w:w="-20" w:type="dxa"/>
        <w:tblLayout w:type="fixed"/>
        <w:tblLook w:val="0000"/>
      </w:tblPr>
      <w:tblGrid>
        <w:gridCol w:w="3103"/>
        <w:gridCol w:w="605"/>
        <w:gridCol w:w="540"/>
        <w:gridCol w:w="1080"/>
        <w:gridCol w:w="195"/>
        <w:gridCol w:w="1236"/>
        <w:gridCol w:w="180"/>
        <w:gridCol w:w="360"/>
        <w:gridCol w:w="900"/>
        <w:gridCol w:w="1620"/>
        <w:gridCol w:w="949"/>
      </w:tblGrid>
      <w:tr w:rsidR="007071EC" w:rsidRPr="00204C30" w:rsidTr="00A115AC">
        <w:trPr>
          <w:trHeight w:val="425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szCs w:val="18"/>
              </w:rPr>
            </w:pPr>
            <w:r w:rsidRPr="00204C30">
              <w:rPr>
                <w:szCs w:val="18"/>
              </w:rPr>
              <w:lastRenderedPageBreak/>
              <w:t>Расположение вводов/выводов (</w:t>
            </w:r>
            <w:proofErr w:type="spellStart"/>
            <w:r w:rsidRPr="00204C30">
              <w:rPr>
                <w:szCs w:val="18"/>
              </w:rPr>
              <w:t>сверху\</w:t>
            </w:r>
            <w:r w:rsidRPr="00204C30">
              <w:rPr>
                <w:szCs w:val="18"/>
                <w:u w:val="single"/>
              </w:rPr>
              <w:t>снизу</w:t>
            </w:r>
            <w:proofErr w:type="spellEnd"/>
            <w:r w:rsidRPr="00204C30">
              <w:rPr>
                <w:szCs w:val="18"/>
              </w:rPr>
              <w:t>)</w:t>
            </w:r>
          </w:p>
        </w:tc>
      </w:tr>
      <w:tr w:rsidR="007071EC" w:rsidRPr="00204C30" w:rsidTr="00A115AC">
        <w:trPr>
          <w:trHeight w:hRule="exact" w:val="425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 xml:space="preserve">Ограничения по габаритам, </w:t>
            </w:r>
            <w:proofErr w:type="gramStart"/>
            <w:r w:rsidRPr="00204C30">
              <w:t>мм</w:t>
            </w:r>
            <w:proofErr w:type="gramEnd"/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</w:tr>
      <w:tr w:rsidR="007071EC" w:rsidRPr="00204C30" w:rsidTr="00A115AC">
        <w:tc>
          <w:tcPr>
            <w:tcW w:w="3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Температура окружающей среды</w:t>
            </w:r>
          </w:p>
        </w:tc>
        <w:tc>
          <w:tcPr>
            <w:tcW w:w="11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lang w:val="en-US"/>
              </w:rPr>
            </w:pPr>
            <w:r w:rsidRPr="00204C30">
              <w:rPr>
                <w:bCs/>
                <w:lang w:val="en-US"/>
              </w:rPr>
              <w:t>+</w:t>
            </w:r>
            <w:r>
              <w:rPr>
                <w:bCs/>
              </w:rPr>
              <w:t>10</w:t>
            </w:r>
            <w:r w:rsidRPr="00204C30">
              <w:rPr>
                <w:bCs/>
                <w:lang w:val="en-US"/>
              </w:rPr>
              <w:t>°C</w:t>
            </w:r>
          </w:p>
        </w:tc>
        <w:tc>
          <w:tcPr>
            <w:tcW w:w="161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lang w:val="en-US"/>
              </w:rPr>
            </w:pPr>
            <w:r w:rsidRPr="00204C30">
              <w:rPr>
                <w:bCs/>
                <w:lang w:val="en-US"/>
              </w:rPr>
              <w:t>30°C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Макс.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lang w:val="en-US"/>
              </w:rPr>
            </w:pPr>
            <w:r w:rsidRPr="00204C30">
              <w:rPr>
                <w:bCs/>
                <w:lang w:val="en-US"/>
              </w:rPr>
              <w:t>40°C</w:t>
            </w:r>
          </w:p>
        </w:tc>
      </w:tr>
      <w:tr w:rsidR="007071EC" w:rsidRPr="00204C30" w:rsidTr="00A115AC">
        <w:trPr>
          <w:trHeight w:hRule="exact" w:val="869"/>
        </w:trPr>
        <w:tc>
          <w:tcPr>
            <w:tcW w:w="3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Влажность окружающей среды</w:t>
            </w:r>
          </w:p>
        </w:tc>
        <w:tc>
          <w:tcPr>
            <w:tcW w:w="222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54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Условия эксплуатации: УХЛ</w:t>
            </w:r>
            <w:proofErr w:type="gramStart"/>
            <w:r w:rsidRPr="00204C30">
              <w:rPr>
                <w:rFonts w:ascii="Times New Roman" w:hAnsi="Times New Roman" w:cs="Times New Roman"/>
              </w:rPr>
              <w:t>1</w:t>
            </w:r>
            <w:proofErr w:type="gramEnd"/>
            <w:r w:rsidRPr="00204C30">
              <w:rPr>
                <w:rFonts w:ascii="Times New Roman" w:hAnsi="Times New Roman" w:cs="Times New Roman"/>
              </w:rPr>
              <w:t xml:space="preserve"> — на открытом воздухе, УХЛ2 — под навесом, </w:t>
            </w:r>
          </w:p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</w:rPr>
            </w:pPr>
            <w:r w:rsidRPr="00486F22">
              <w:rPr>
                <w:rFonts w:ascii="Times New Roman" w:hAnsi="Times New Roman" w:cs="Times New Roman"/>
                <w:u w:val="single"/>
              </w:rPr>
              <w:t xml:space="preserve">УХЛ3 </w:t>
            </w:r>
            <w:r w:rsidRPr="00204C30">
              <w:rPr>
                <w:rFonts w:ascii="Times New Roman" w:hAnsi="Times New Roman" w:cs="Times New Roman"/>
              </w:rPr>
              <w:t xml:space="preserve">— капитальное </w:t>
            </w:r>
            <w:proofErr w:type="spellStart"/>
            <w:r w:rsidRPr="00204C30">
              <w:rPr>
                <w:rFonts w:ascii="Times New Roman" w:hAnsi="Times New Roman" w:cs="Times New Roman"/>
              </w:rPr>
              <w:t>неотапливаемое</w:t>
            </w:r>
            <w:proofErr w:type="spellEnd"/>
            <w:r w:rsidRPr="00204C30">
              <w:rPr>
                <w:rFonts w:ascii="Times New Roman" w:hAnsi="Times New Roman" w:cs="Times New Roman"/>
              </w:rPr>
              <w:t xml:space="preserve"> помещение, </w:t>
            </w:r>
          </w:p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</w:rPr>
            </w:pPr>
            <w:r w:rsidRPr="00486F22">
              <w:rPr>
                <w:rFonts w:ascii="Times New Roman" w:hAnsi="Times New Roman" w:cs="Times New Roman"/>
              </w:rPr>
              <w:t>УХЛ</w:t>
            </w:r>
            <w:proofErr w:type="gramStart"/>
            <w:r w:rsidRPr="00486F22">
              <w:rPr>
                <w:rFonts w:ascii="Times New Roman" w:hAnsi="Times New Roman" w:cs="Times New Roman"/>
              </w:rPr>
              <w:t>4</w:t>
            </w:r>
            <w:proofErr w:type="gramEnd"/>
            <w:r w:rsidRPr="00486F22">
              <w:rPr>
                <w:rFonts w:ascii="Times New Roman" w:hAnsi="Times New Roman" w:cs="Times New Roman"/>
              </w:rPr>
              <w:t xml:space="preserve"> —</w:t>
            </w:r>
            <w:r w:rsidRPr="00204C30">
              <w:rPr>
                <w:rFonts w:ascii="Times New Roman" w:hAnsi="Times New Roman" w:cs="Times New Roman"/>
              </w:rPr>
              <w:t xml:space="preserve"> отапливаемое помещение</w:t>
            </w:r>
          </w:p>
        </w:tc>
      </w:tr>
      <w:tr w:rsidR="007071EC" w:rsidRPr="00204C30" w:rsidTr="00A115AC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Исполнение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4C30">
              <w:rPr>
                <w:sz w:val="20"/>
                <w:szCs w:val="20"/>
              </w:rPr>
              <w:instrText xml:space="preserve"> FORMCHECKBOX </w:instrText>
            </w:r>
            <w:r w:rsidRPr="00204C30">
              <w:rPr>
                <w:sz w:val="20"/>
                <w:szCs w:val="20"/>
              </w:rPr>
            </w:r>
            <w:r w:rsidRPr="00204C30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 xml:space="preserve">                  Навесное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 xml:space="preserve"> □</w:t>
            </w:r>
          </w:p>
        </w:tc>
        <w:tc>
          <w:tcPr>
            <w:tcW w:w="3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Напольное</w:t>
            </w:r>
          </w:p>
        </w:tc>
      </w:tr>
      <w:tr w:rsidR="007071EC" w:rsidRPr="00204C30" w:rsidTr="00A115AC">
        <w:trPr>
          <w:trHeight w:val="411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Степень защиты шкафа</w:t>
            </w:r>
          </w:p>
        </w:tc>
        <w:tc>
          <w:tcPr>
            <w:tcW w:w="76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 xml:space="preserve">                       </w:t>
            </w:r>
            <w:r w:rsidRPr="00204C30">
              <w:rPr>
                <w:rFonts w:ascii="Times New Roman" w:hAnsi="Times New Roman" w:cs="Times New Roman"/>
                <w:lang w:val="en-US"/>
              </w:rPr>
              <w:t>IP 54</w:t>
            </w:r>
          </w:p>
        </w:tc>
      </w:tr>
      <w:tr w:rsidR="007071EC" w:rsidRPr="00204C30" w:rsidTr="00A115AC">
        <w:trPr>
          <w:trHeight w:val="283"/>
        </w:trPr>
        <w:tc>
          <w:tcPr>
            <w:tcW w:w="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 xml:space="preserve">Максимальное расстояние от шкафа до двигателя, </w:t>
            </w:r>
            <w:proofErr w:type="gramStart"/>
            <w:r w:rsidRPr="00204C30">
              <w:t>м</w:t>
            </w:r>
            <w:proofErr w:type="gramEnd"/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8D5D41" w:rsidRDefault="007071EC" w:rsidP="007071EC">
            <w:pPr>
              <w:pStyle w:val="1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</w:tbl>
    <w:p w:rsidR="007071EC" w:rsidRPr="00204C30" w:rsidRDefault="007071EC" w:rsidP="007071EC">
      <w:pPr>
        <w:pStyle w:val="1"/>
        <w:rPr>
          <w:rFonts w:ascii="Times New Roman" w:hAnsi="Times New Roman" w:cs="Times New Roman"/>
          <w:sz w:val="16"/>
          <w:szCs w:val="17"/>
        </w:rPr>
      </w:pPr>
    </w:p>
    <w:p w:rsidR="007071EC" w:rsidRPr="00204C30" w:rsidRDefault="007071EC" w:rsidP="007071EC">
      <w:pPr>
        <w:pStyle w:val="1"/>
        <w:rPr>
          <w:rFonts w:ascii="Times New Roman" w:hAnsi="Times New Roman" w:cs="Times New Roman"/>
          <w:bCs/>
          <w:szCs w:val="18"/>
        </w:rPr>
      </w:pPr>
      <w:r w:rsidRPr="00204C30">
        <w:rPr>
          <w:rFonts w:ascii="Times New Roman" w:hAnsi="Times New Roman" w:cs="Times New Roman"/>
          <w:bCs/>
          <w:szCs w:val="18"/>
        </w:rPr>
        <w:t>Управление двигателями</w:t>
      </w:r>
    </w:p>
    <w:tbl>
      <w:tblPr>
        <w:tblW w:w="0" w:type="auto"/>
        <w:tblInd w:w="-20" w:type="dxa"/>
        <w:tblLayout w:type="fixed"/>
        <w:tblLook w:val="0000"/>
      </w:tblPr>
      <w:tblGrid>
        <w:gridCol w:w="549"/>
        <w:gridCol w:w="3174"/>
        <w:gridCol w:w="469"/>
        <w:gridCol w:w="2893"/>
        <w:gridCol w:w="562"/>
        <w:gridCol w:w="3117"/>
      </w:tblGrid>
      <w:tr w:rsidR="007071EC" w:rsidRPr="00204C30" w:rsidTr="00A115A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Прямой пуск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Плавный пуск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4C30">
              <w:rPr>
                <w:sz w:val="20"/>
                <w:szCs w:val="20"/>
              </w:rPr>
              <w:instrText xml:space="preserve"> FORMCHECKBOX </w:instrText>
            </w:r>
            <w:r w:rsidRPr="00204C30">
              <w:rPr>
                <w:sz w:val="20"/>
                <w:szCs w:val="20"/>
              </w:rPr>
            </w:r>
            <w:r w:rsidRPr="00204C3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 xml:space="preserve">Частотное регулирование </w:t>
            </w:r>
          </w:p>
        </w:tc>
      </w:tr>
    </w:tbl>
    <w:p w:rsidR="007071EC" w:rsidRPr="00204C30" w:rsidRDefault="007071EC" w:rsidP="007071EC">
      <w:pPr>
        <w:pStyle w:val="1"/>
        <w:rPr>
          <w:sz w:val="16"/>
          <w:szCs w:val="17"/>
        </w:rPr>
      </w:pPr>
    </w:p>
    <w:p w:rsidR="007071EC" w:rsidRPr="00204C30" w:rsidRDefault="007071EC" w:rsidP="007071EC">
      <w:pPr>
        <w:pStyle w:val="1"/>
      </w:pPr>
      <w:r w:rsidRPr="00204C30">
        <w:t>Дополнительные функции шкафа управления</w:t>
      </w:r>
    </w:p>
    <w:tbl>
      <w:tblPr>
        <w:tblW w:w="0" w:type="auto"/>
        <w:tblInd w:w="-20" w:type="dxa"/>
        <w:tblLayout w:type="fixed"/>
        <w:tblLook w:val="0000"/>
      </w:tblPr>
      <w:tblGrid>
        <w:gridCol w:w="4192"/>
        <w:gridCol w:w="428"/>
        <w:gridCol w:w="2826"/>
        <w:gridCol w:w="414"/>
        <w:gridCol w:w="2871"/>
      </w:tblGrid>
      <w:tr w:rsidR="007071EC" w:rsidRPr="00204C30" w:rsidTr="00A115AC">
        <w:trPr>
          <w:trHeight w:val="28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 xml:space="preserve">Необходимость сетевого дросселя 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Да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4C30">
              <w:rPr>
                <w:sz w:val="20"/>
                <w:szCs w:val="20"/>
              </w:rPr>
              <w:instrText xml:space="preserve"> FORMCHECKBOX </w:instrText>
            </w:r>
            <w:r w:rsidRPr="00204C30">
              <w:rPr>
                <w:sz w:val="20"/>
                <w:szCs w:val="20"/>
              </w:rPr>
            </w:r>
            <w:r w:rsidRPr="00204C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Нет</w:t>
            </w:r>
          </w:p>
        </w:tc>
      </w:tr>
    </w:tbl>
    <w:p w:rsidR="007071EC" w:rsidRPr="00204C30" w:rsidRDefault="007071EC" w:rsidP="007071EC">
      <w:pPr>
        <w:pStyle w:val="1"/>
        <w:rPr>
          <w:sz w:val="16"/>
          <w:szCs w:val="17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466"/>
        <w:gridCol w:w="3726"/>
        <w:gridCol w:w="911"/>
      </w:tblGrid>
      <w:tr w:rsidR="007071EC" w:rsidRPr="00204C30" w:rsidTr="00A115AC">
        <w:trPr>
          <w:trHeight w:val="285"/>
        </w:trPr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>Количество вводов питания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sz w:val="22"/>
                <w:szCs w:val="22"/>
              </w:rPr>
            </w:pPr>
            <w:r w:rsidRPr="00204C30">
              <w:rPr>
                <w:lang w:val="en-US"/>
              </w:rPr>
              <w:t>1</w:t>
            </w:r>
            <w:r w:rsidRPr="00204C30">
              <w:t xml:space="preserve"> </w:t>
            </w:r>
            <w:r w:rsidRPr="00204C30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204C30">
              <w:rPr>
                <w:sz w:val="22"/>
                <w:szCs w:val="22"/>
                <w:lang w:val="en-US"/>
              </w:rPr>
              <w:t>от</w:t>
            </w:r>
            <w:proofErr w:type="spellEnd"/>
            <w:r w:rsidRPr="00204C30">
              <w:rPr>
                <w:sz w:val="22"/>
                <w:szCs w:val="22"/>
                <w:lang w:val="en-US"/>
              </w:rPr>
              <w:t xml:space="preserve"> </w:t>
            </w:r>
            <w:r w:rsidRPr="00204C30">
              <w:rPr>
                <w:sz w:val="22"/>
                <w:szCs w:val="22"/>
              </w:rPr>
              <w:t>А</w:t>
            </w:r>
            <w:r w:rsidRPr="00204C30">
              <w:rPr>
                <w:sz w:val="22"/>
                <w:szCs w:val="22"/>
                <w:lang w:val="en-US"/>
              </w:rPr>
              <w:t>ВР)</w:t>
            </w:r>
          </w:p>
        </w:tc>
      </w:tr>
      <w:tr w:rsidR="007071EC" w:rsidRPr="00204C30" w:rsidTr="00A115AC">
        <w:trPr>
          <w:trHeight w:val="28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>Второй ввод питания (с АВР)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</w:p>
        </w:tc>
      </w:tr>
      <w:tr w:rsidR="007071EC" w:rsidRPr="00204C30" w:rsidTr="00A115AC">
        <w:trPr>
          <w:trHeight w:val="23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>Второй ввод питания (без АВР)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</w:p>
        </w:tc>
      </w:tr>
    </w:tbl>
    <w:p w:rsidR="007071EC" w:rsidRPr="00204C30" w:rsidRDefault="007071EC" w:rsidP="007071EC">
      <w:pPr>
        <w:pStyle w:val="1"/>
        <w:rPr>
          <w:sz w:val="16"/>
          <w:szCs w:val="17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466"/>
        <w:gridCol w:w="3726"/>
        <w:gridCol w:w="2036"/>
        <w:gridCol w:w="538"/>
        <w:gridCol w:w="2522"/>
        <w:gridCol w:w="1443"/>
      </w:tblGrid>
      <w:tr w:rsidR="007071EC" w:rsidRPr="00204C30" w:rsidTr="00A115AC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>Режим день / ночь*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>Время работы день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>Время работы ночь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</w:p>
        </w:tc>
      </w:tr>
    </w:tbl>
    <w:p w:rsidR="007071EC" w:rsidRPr="00204C30" w:rsidRDefault="007071EC" w:rsidP="007071EC">
      <w:pPr>
        <w:pStyle w:val="1"/>
        <w:rPr>
          <w:bCs/>
          <w:sz w:val="16"/>
        </w:rPr>
      </w:pPr>
      <w:r w:rsidRPr="00204C30">
        <w:rPr>
          <w:bCs/>
          <w:sz w:val="16"/>
        </w:rPr>
        <w:t>*</w:t>
      </w:r>
      <w:proofErr w:type="gramStart"/>
      <w:r w:rsidRPr="00204C30">
        <w:rPr>
          <w:bCs/>
          <w:sz w:val="16"/>
        </w:rPr>
        <w:t>Необходим</w:t>
      </w:r>
      <w:proofErr w:type="gramEnd"/>
      <w:r w:rsidRPr="00204C30">
        <w:rPr>
          <w:bCs/>
          <w:sz w:val="16"/>
        </w:rPr>
        <w:t xml:space="preserve"> для поддержания двух уровней давления (например, в разное время суток)</w:t>
      </w:r>
    </w:p>
    <w:p w:rsidR="007071EC" w:rsidRPr="00204C30" w:rsidRDefault="007071EC" w:rsidP="007071EC">
      <w:pPr>
        <w:pStyle w:val="1"/>
        <w:rPr>
          <w:rFonts w:ascii="Times New Roman" w:hAnsi="Times New Roman" w:cs="Times New Roman"/>
          <w:bCs/>
          <w:sz w:val="16"/>
          <w:szCs w:val="17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466"/>
        <w:gridCol w:w="3726"/>
        <w:gridCol w:w="1136"/>
        <w:gridCol w:w="1438"/>
        <w:gridCol w:w="2522"/>
        <w:gridCol w:w="1443"/>
      </w:tblGrid>
      <w:tr w:rsidR="007071EC" w:rsidRPr="00204C30" w:rsidTr="00A115AC">
        <w:trPr>
          <w:trHeight w:val="46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Связь по последовательному интерфейсу с другими устройствами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Укажите протокол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lang w:val="en-US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Укажите интерфейс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</w:p>
        </w:tc>
      </w:tr>
    </w:tbl>
    <w:p w:rsidR="007071EC" w:rsidRPr="00204C30" w:rsidRDefault="007071EC" w:rsidP="007071EC">
      <w:pPr>
        <w:pStyle w:val="1"/>
      </w:pPr>
    </w:p>
    <w:p w:rsidR="007071EC" w:rsidRPr="00204C30" w:rsidRDefault="007071EC" w:rsidP="007071EC">
      <w:pPr>
        <w:pStyle w:val="1"/>
        <w:rPr>
          <w:rFonts w:ascii="Times New Roman" w:hAnsi="Times New Roman" w:cs="Times New Roman"/>
          <w:bCs/>
        </w:rPr>
      </w:pPr>
      <w:r w:rsidRPr="00204C30">
        <w:rPr>
          <w:rFonts w:ascii="Times New Roman" w:hAnsi="Times New Roman" w:cs="Times New Roman"/>
          <w:bCs/>
        </w:rPr>
        <w:t>Дополнительное оборудование (для включения в комплект поставки)</w:t>
      </w:r>
    </w:p>
    <w:tbl>
      <w:tblPr>
        <w:tblW w:w="0" w:type="auto"/>
        <w:tblInd w:w="-20" w:type="dxa"/>
        <w:tblLayout w:type="fixed"/>
        <w:tblLook w:val="0000"/>
      </w:tblPr>
      <w:tblGrid>
        <w:gridCol w:w="467"/>
        <w:gridCol w:w="3205"/>
        <w:gridCol w:w="3456"/>
        <w:gridCol w:w="3676"/>
      </w:tblGrid>
      <w:tr w:rsidR="007071EC" w:rsidRPr="00204C30" w:rsidTr="00A115A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Датчик давления 4…20 мА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Диапазон измерения, бар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</w:tr>
      <w:tr w:rsidR="007071EC" w:rsidRPr="00204C30" w:rsidTr="00A115A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Реле давления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Рабочее/максимальное давление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</w:tr>
      <w:tr w:rsidR="007071EC" w:rsidRPr="00204C30" w:rsidTr="00A115A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4C30">
              <w:rPr>
                <w:sz w:val="20"/>
                <w:szCs w:val="20"/>
              </w:rPr>
              <w:instrText xml:space="preserve"> FORMCHECKBOX </w:instrText>
            </w:r>
            <w:r w:rsidRPr="00204C30">
              <w:rPr>
                <w:sz w:val="20"/>
                <w:szCs w:val="20"/>
              </w:rPr>
            </w:r>
            <w:r w:rsidRPr="00204C3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>Реле защиты от “сухого” хода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t xml:space="preserve">Укажите давление </w:t>
            </w:r>
            <w:r w:rsidRPr="00204C30">
              <w:rPr>
                <w:lang w:val="en-US"/>
              </w:rPr>
              <w:t>“</w:t>
            </w:r>
            <w:r w:rsidRPr="00204C30">
              <w:t>сухого</w:t>
            </w:r>
            <w:r w:rsidRPr="00204C30">
              <w:rPr>
                <w:lang w:val="en-US"/>
              </w:rPr>
              <w:t>”</w:t>
            </w:r>
            <w:r w:rsidRPr="00204C30">
              <w:t xml:space="preserve"> хода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>
              <w:rPr>
                <w:bCs/>
              </w:rPr>
              <w:t>0,0-0,05 МПа</w:t>
            </w:r>
          </w:p>
        </w:tc>
      </w:tr>
      <w:tr w:rsidR="007071EC" w:rsidRPr="00204C30" w:rsidTr="00A115A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</w:pPr>
            <w:r w:rsidRPr="00204C30">
              <w:rPr>
                <w:lang w:val="en-US"/>
              </w:rPr>
              <w:t>PTC</w:t>
            </w:r>
            <w:r w:rsidRPr="00204C30">
              <w:t>-датчики для наружного монтажа на каждый электродвигатель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</w:tr>
      <w:tr w:rsidR="007071EC" w:rsidRPr="00204C30" w:rsidTr="00A115AC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caps/>
                <w:outline/>
                <w:shadow/>
                <w:sz w:val="26"/>
              </w:rPr>
            </w:pPr>
          </w:p>
        </w:tc>
        <w:tc>
          <w:tcPr>
            <w:tcW w:w="103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EC" w:rsidRPr="00204C30" w:rsidRDefault="007071EC" w:rsidP="007071EC">
            <w:pPr>
              <w:pStyle w:val="1"/>
              <w:rPr>
                <w:bCs/>
                <w:szCs w:val="18"/>
              </w:rPr>
            </w:pPr>
            <w:r w:rsidRPr="00204C30">
              <w:rPr>
                <w:bCs/>
                <w:szCs w:val="18"/>
              </w:rPr>
              <w:t>Прочее:</w:t>
            </w:r>
          </w:p>
        </w:tc>
      </w:tr>
    </w:tbl>
    <w:p w:rsidR="007071EC" w:rsidRPr="00204C30" w:rsidRDefault="007071EC" w:rsidP="007071EC">
      <w:pPr>
        <w:pStyle w:val="1"/>
      </w:pPr>
    </w:p>
    <w:p w:rsidR="007071EC" w:rsidRPr="00204C30" w:rsidRDefault="007071EC" w:rsidP="007071EC">
      <w:pPr>
        <w:pStyle w:val="1"/>
      </w:pPr>
      <w:r w:rsidRPr="00204C30">
        <w:t xml:space="preserve">Другие требования и пожелания </w:t>
      </w:r>
    </w:p>
    <w:tbl>
      <w:tblPr>
        <w:tblW w:w="0" w:type="auto"/>
        <w:tblInd w:w="-20" w:type="dxa"/>
        <w:tblLayout w:type="fixed"/>
        <w:tblLook w:val="0000"/>
      </w:tblPr>
      <w:tblGrid>
        <w:gridCol w:w="4248"/>
        <w:gridCol w:w="2160"/>
        <w:gridCol w:w="4396"/>
      </w:tblGrid>
      <w:tr w:rsidR="007071EC" w:rsidRPr="00204C30" w:rsidTr="00A115A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>Удаленное управление и диспетчеризация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Укажите сигналы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204C30">
              <w:rPr>
                <w:szCs w:val="18"/>
              </w:rPr>
              <w:t>Сигналы состояния обоих насосов.</w:t>
            </w:r>
          </w:p>
        </w:tc>
      </w:tr>
      <w:tr w:rsidR="007071EC" w:rsidRPr="00204C30" w:rsidTr="00A115AC">
        <w:tc>
          <w:tcPr>
            <w:tcW w:w="10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204C30">
              <w:rPr>
                <w:szCs w:val="18"/>
              </w:rPr>
              <w:t>Сигнал о работе насосов</w:t>
            </w:r>
            <w:r>
              <w:rPr>
                <w:szCs w:val="18"/>
              </w:rPr>
              <w:t>.</w:t>
            </w:r>
            <w:r w:rsidRPr="00204C30">
              <w:rPr>
                <w:szCs w:val="18"/>
              </w:rPr>
              <w:t xml:space="preserve"> </w:t>
            </w:r>
            <w:r>
              <w:rPr>
                <w:szCs w:val="18"/>
              </w:rPr>
              <w:t>Сигнал "Авария", ("сухие контакты" 220 В)</w:t>
            </w:r>
          </w:p>
        </w:tc>
      </w:tr>
      <w:tr w:rsidR="007071EC" w:rsidRPr="00204C30" w:rsidTr="00A115A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>Требования к режимам управления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204C30">
              <w:rPr>
                <w:szCs w:val="18"/>
              </w:rPr>
              <w:t>Предусмотреть выбор режима управления (</w:t>
            </w:r>
            <w:proofErr w:type="spellStart"/>
            <w:r w:rsidRPr="00204C30">
              <w:rPr>
                <w:szCs w:val="18"/>
              </w:rPr>
              <w:t>Ручн.-Авт</w:t>
            </w:r>
            <w:proofErr w:type="spellEnd"/>
            <w:r w:rsidRPr="00204C30">
              <w:rPr>
                <w:szCs w:val="18"/>
              </w:rPr>
              <w:t>.); выбор рабочего</w:t>
            </w:r>
          </w:p>
        </w:tc>
      </w:tr>
      <w:tr w:rsidR="007071EC" w:rsidRPr="00204C30" w:rsidTr="00A115AC">
        <w:tc>
          <w:tcPr>
            <w:tcW w:w="10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szCs w:val="18"/>
              </w:rPr>
            </w:pPr>
            <w:r w:rsidRPr="00204C30">
              <w:rPr>
                <w:szCs w:val="18"/>
              </w:rPr>
              <w:t>насоса (насос №1 — Насос №2); выбор типа пуска насосов (</w:t>
            </w:r>
            <w:proofErr w:type="gramStart"/>
            <w:r w:rsidRPr="00204C30">
              <w:rPr>
                <w:szCs w:val="18"/>
              </w:rPr>
              <w:t>через</w:t>
            </w:r>
            <w:proofErr w:type="gramEnd"/>
            <w:r w:rsidRPr="00204C30">
              <w:rPr>
                <w:szCs w:val="18"/>
              </w:rPr>
              <w:t xml:space="preserve"> </w:t>
            </w:r>
            <w:proofErr w:type="gramStart"/>
            <w:r w:rsidRPr="00204C30">
              <w:rPr>
                <w:szCs w:val="18"/>
              </w:rPr>
              <w:t>преобразователь</w:t>
            </w:r>
            <w:proofErr w:type="gramEnd"/>
            <w:r w:rsidRPr="00204C30">
              <w:rPr>
                <w:szCs w:val="18"/>
              </w:rPr>
              <w:t xml:space="preserve"> </w:t>
            </w:r>
            <w:proofErr w:type="spellStart"/>
            <w:r w:rsidRPr="00204C30">
              <w:rPr>
                <w:szCs w:val="18"/>
              </w:rPr>
              <w:t>частоты-через</w:t>
            </w:r>
            <w:proofErr w:type="spellEnd"/>
            <w:r w:rsidRPr="00204C30">
              <w:rPr>
                <w:szCs w:val="18"/>
              </w:rPr>
              <w:t xml:space="preserve"> </w:t>
            </w:r>
            <w:proofErr w:type="spellStart"/>
            <w:r w:rsidRPr="00204C30">
              <w:rPr>
                <w:szCs w:val="18"/>
              </w:rPr>
              <w:t>BY-Pass</w:t>
            </w:r>
            <w:proofErr w:type="spellEnd"/>
            <w:r w:rsidRPr="00204C30">
              <w:rPr>
                <w:szCs w:val="18"/>
              </w:rPr>
              <w:t>)</w:t>
            </w:r>
            <w:r>
              <w:rPr>
                <w:szCs w:val="18"/>
              </w:rPr>
              <w:t>,</w:t>
            </w:r>
            <w:r w:rsidRPr="00204C30">
              <w:rPr>
                <w:szCs w:val="18"/>
              </w:rPr>
              <w:t xml:space="preserve"> Кнопки Пуск-</w:t>
            </w:r>
          </w:p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204C30">
              <w:rPr>
                <w:szCs w:val="18"/>
              </w:rPr>
              <w:t xml:space="preserve">Стоп для каждого насоса. </w:t>
            </w:r>
            <w:r>
              <w:rPr>
                <w:szCs w:val="18"/>
              </w:rPr>
              <w:t>У</w:t>
            </w:r>
            <w:r w:rsidRPr="00204C30">
              <w:rPr>
                <w:szCs w:val="18"/>
              </w:rPr>
              <w:t xml:space="preserve">правление насосами от </w:t>
            </w:r>
            <w:r>
              <w:rPr>
                <w:szCs w:val="18"/>
              </w:rPr>
              <w:t>поста местного управления</w:t>
            </w:r>
          </w:p>
        </w:tc>
      </w:tr>
      <w:tr w:rsidR="007071EC" w:rsidRPr="00204C30" w:rsidTr="00A115A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>Требования к индикации на панели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204C30">
              <w:rPr>
                <w:szCs w:val="18"/>
              </w:rPr>
              <w:t>Общая индикация: “Сеть”, “Сухой ход”. Индикация для каждого насоса:</w:t>
            </w:r>
          </w:p>
        </w:tc>
      </w:tr>
      <w:tr w:rsidR="007071EC" w:rsidRPr="00204C30" w:rsidTr="00A115AC">
        <w:tc>
          <w:tcPr>
            <w:tcW w:w="10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204C30">
              <w:rPr>
                <w:szCs w:val="18"/>
              </w:rPr>
              <w:t>“Работа насоса от сети”, “Работа насоса от преобразователя частоты”, “Авария насоса”</w:t>
            </w:r>
          </w:p>
        </w:tc>
      </w:tr>
      <w:tr w:rsidR="007071EC" w:rsidRPr="00204C30" w:rsidTr="00A115A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 xml:space="preserve">Требования к </w:t>
            </w:r>
            <w:r>
              <w:t>посту местного управления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400EB7">
              <w:rPr>
                <w:szCs w:val="18"/>
              </w:rPr>
              <w:t xml:space="preserve">Предусмотреть пост местного управления насосом (ПМУН) </w:t>
            </w:r>
            <w:r w:rsidRPr="00400EB7">
              <w:rPr>
                <w:szCs w:val="18"/>
                <w:lang w:val="en-US"/>
              </w:rPr>
              <w:t>IP</w:t>
            </w:r>
            <w:r w:rsidRPr="00400EB7">
              <w:rPr>
                <w:szCs w:val="18"/>
              </w:rPr>
              <w:t>5</w:t>
            </w:r>
            <w:r>
              <w:rPr>
                <w:szCs w:val="18"/>
              </w:rPr>
              <w:t>4</w:t>
            </w:r>
            <w:r w:rsidRPr="00400EB7">
              <w:rPr>
                <w:szCs w:val="18"/>
              </w:rPr>
              <w:t xml:space="preserve">, Переключатель </w:t>
            </w:r>
          </w:p>
        </w:tc>
      </w:tr>
      <w:tr w:rsidR="007071EC" w:rsidRPr="00204C30" w:rsidTr="00A115AC">
        <w:tc>
          <w:tcPr>
            <w:tcW w:w="10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400EB7">
              <w:rPr>
                <w:szCs w:val="18"/>
              </w:rPr>
              <w:t>режимов</w:t>
            </w:r>
            <w:proofErr w:type="gramStart"/>
            <w:r w:rsidRPr="00400EB7">
              <w:rPr>
                <w:szCs w:val="18"/>
              </w:rPr>
              <w:t>"</w:t>
            </w:r>
            <w:proofErr w:type="spellStart"/>
            <w:r>
              <w:rPr>
                <w:szCs w:val="18"/>
              </w:rPr>
              <w:t>О</w:t>
            </w:r>
            <w:proofErr w:type="gramEnd"/>
            <w:r>
              <w:rPr>
                <w:szCs w:val="18"/>
              </w:rPr>
              <w:t>ткл</w:t>
            </w:r>
            <w:r w:rsidRPr="00400EB7">
              <w:rPr>
                <w:szCs w:val="18"/>
              </w:rPr>
              <w:t>-</w:t>
            </w:r>
            <w:r>
              <w:rPr>
                <w:szCs w:val="18"/>
              </w:rPr>
              <w:t>Вкл</w:t>
            </w:r>
            <w:proofErr w:type="spellEnd"/>
            <w:r>
              <w:rPr>
                <w:szCs w:val="18"/>
              </w:rPr>
              <w:t>.</w:t>
            </w:r>
            <w:r w:rsidRPr="00400EB7">
              <w:rPr>
                <w:szCs w:val="18"/>
              </w:rPr>
              <w:t xml:space="preserve">", Кнопки "Пуск", "Стоп", "Авар. стоп" (с фиксацией), Светосигнальная арматура "Насос </w:t>
            </w:r>
            <w:proofErr w:type="spellStart"/>
            <w:r w:rsidRPr="00400EB7">
              <w:rPr>
                <w:szCs w:val="18"/>
              </w:rPr>
              <w:t>вкл</w:t>
            </w:r>
            <w:proofErr w:type="spellEnd"/>
            <w:r w:rsidRPr="00400EB7">
              <w:rPr>
                <w:szCs w:val="18"/>
              </w:rPr>
              <w:t>.", "Авария</w:t>
            </w:r>
            <w:r w:rsidRPr="00400EB7">
              <w:rPr>
                <w:szCs w:val="18"/>
                <w:lang w:val="en-US"/>
              </w:rPr>
              <w:t> </w:t>
            </w:r>
            <w:r w:rsidRPr="00400EB7">
              <w:rPr>
                <w:szCs w:val="18"/>
              </w:rPr>
              <w:t>насоса"</w:t>
            </w:r>
          </w:p>
        </w:tc>
      </w:tr>
      <w:tr w:rsidR="007071EC" w:rsidRPr="00204C30" w:rsidTr="00A115A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 w:rsidRPr="00204C30">
              <w:t>Дистанционный пульт управления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</w:tr>
      <w:tr w:rsidR="007071EC" w:rsidRPr="00204C30" w:rsidTr="00A115AC">
        <w:tc>
          <w:tcPr>
            <w:tcW w:w="10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</w:tr>
      <w:tr w:rsidR="007071EC" w:rsidRPr="00204C30" w:rsidTr="00A115A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1EC" w:rsidRPr="00204C30" w:rsidRDefault="007071EC" w:rsidP="007071EC">
            <w:pPr>
              <w:pStyle w:val="1"/>
            </w:pPr>
            <w:r>
              <w:t>Требования к кабельной продукции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>
              <w:rPr>
                <w:bCs/>
              </w:rPr>
              <w:t xml:space="preserve">В комплекте поставки предусмотреть контрольные и силовые кабели от щита управления насосом до </w:t>
            </w:r>
            <w:proofErr w:type="spellStart"/>
            <w:r>
              <w:rPr>
                <w:bCs/>
              </w:rPr>
              <w:t>эл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вигателя</w:t>
            </w:r>
            <w:proofErr w:type="spellEnd"/>
            <w:r>
              <w:rPr>
                <w:bCs/>
              </w:rPr>
              <w:t xml:space="preserve">, поста местного управления насоса, приборов </w:t>
            </w:r>
            <w:proofErr w:type="spellStart"/>
            <w:r>
              <w:rPr>
                <w:bCs/>
              </w:rPr>
              <w:t>КИПиА</w:t>
            </w:r>
            <w:proofErr w:type="spellEnd"/>
          </w:p>
        </w:tc>
      </w:tr>
      <w:tr w:rsidR="007071EC" w:rsidRPr="00204C30" w:rsidTr="00A115AC">
        <w:tc>
          <w:tcPr>
            <w:tcW w:w="10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</w:tr>
    </w:tbl>
    <w:p w:rsidR="007071EC" w:rsidRPr="00204C30" w:rsidRDefault="007071EC" w:rsidP="007071EC">
      <w:pPr>
        <w:pStyle w:val="1"/>
      </w:pPr>
      <w:r w:rsidRPr="00204C30">
        <w:t>Примечание</w:t>
      </w:r>
    </w:p>
    <w:tbl>
      <w:tblPr>
        <w:tblW w:w="0" w:type="auto"/>
        <w:tblInd w:w="-20" w:type="dxa"/>
        <w:tblLayout w:type="fixed"/>
        <w:tblLook w:val="0000"/>
      </w:tblPr>
      <w:tblGrid>
        <w:gridCol w:w="10804"/>
      </w:tblGrid>
      <w:tr w:rsidR="007071EC" w:rsidRPr="00204C30" w:rsidTr="00A115AC">
        <w:tc>
          <w:tcPr>
            <w:tcW w:w="10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  <w:r w:rsidRPr="006C22D3">
              <w:rPr>
                <w:szCs w:val="18"/>
              </w:rPr>
              <w:t>Рассматривать совместно с опросным листом на насо</w:t>
            </w:r>
            <w:r>
              <w:rPr>
                <w:szCs w:val="18"/>
              </w:rPr>
              <w:t>сы</w:t>
            </w:r>
            <w:r w:rsidRPr="006C22D3">
              <w:rPr>
                <w:szCs w:val="18"/>
              </w:rPr>
              <w:t xml:space="preserve"> ПР-033.19-ТХ1.ОЛ</w:t>
            </w:r>
            <w:proofErr w:type="gramStart"/>
            <w:r>
              <w:rPr>
                <w:szCs w:val="18"/>
              </w:rPr>
              <w:t>2</w:t>
            </w:r>
            <w:proofErr w:type="gramEnd"/>
          </w:p>
        </w:tc>
      </w:tr>
      <w:tr w:rsidR="007071EC" w:rsidRPr="00204C30" w:rsidTr="00A115AC">
        <w:tc>
          <w:tcPr>
            <w:tcW w:w="10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</w:tr>
      <w:tr w:rsidR="007071EC" w:rsidRPr="00204C30" w:rsidTr="00A115AC">
        <w:tc>
          <w:tcPr>
            <w:tcW w:w="10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</w:tr>
      <w:tr w:rsidR="007071EC" w:rsidRPr="00204C30" w:rsidTr="00A115AC">
        <w:tc>
          <w:tcPr>
            <w:tcW w:w="10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EC" w:rsidRPr="00204C30" w:rsidRDefault="007071EC" w:rsidP="007071EC">
            <w:pPr>
              <w:pStyle w:val="1"/>
              <w:rPr>
                <w:bCs/>
              </w:rPr>
            </w:pPr>
          </w:p>
        </w:tc>
      </w:tr>
    </w:tbl>
    <w:p w:rsidR="00975EA0" w:rsidRDefault="00975EA0" w:rsidP="007071EC">
      <w:pPr>
        <w:pStyle w:val="1"/>
        <w:numPr>
          <w:ilvl w:val="0"/>
          <w:numId w:val="0"/>
        </w:numPr>
        <w:jc w:val="left"/>
      </w:pPr>
    </w:p>
    <w:sectPr w:rsidR="00975EA0">
      <w:headerReference w:type="default" r:id="rId5"/>
      <w:footerReference w:type="default" r:id="rId6"/>
      <w:footnotePr>
        <w:pos w:val="beneathText"/>
      </w:footnotePr>
      <w:pgSz w:w="11905" w:h="16837"/>
      <w:pgMar w:top="567" w:right="567" w:bottom="567" w:left="567" w:header="360" w:footer="46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776" w:rsidRDefault="00975EA0">
    <w:pPr>
      <w:pStyle w:val="a7"/>
      <w:jc w:val="center"/>
      <w:rPr>
        <w:b/>
        <w:sz w:val="16"/>
        <w:lang w:val="ru-RU"/>
      </w:rPr>
    </w:pPr>
  </w:p>
  <w:p w:rsidR="00255776" w:rsidRDefault="00975EA0">
    <w:pPr>
      <w:pStyle w:val="a7"/>
      <w:jc w:val="center"/>
      <w:rPr>
        <w:b/>
        <w:sz w:val="16"/>
      </w:rPr>
    </w:pPr>
  </w:p>
  <w:p w:rsidR="00255776" w:rsidRPr="002B0EB3" w:rsidRDefault="00975EA0" w:rsidP="002B0EB3">
    <w:pPr>
      <w:pStyle w:val="a7"/>
      <w:jc w:val="center"/>
      <w:rPr>
        <w:b/>
        <w:sz w:val="16"/>
      </w:rPr>
    </w:pPr>
    <w:r w:rsidRPr="002B0EB3">
      <w:rPr>
        <w:b/>
      </w:rPr>
      <w:t>ПР-033.19-АТХ1.ОЛ</w:t>
    </w:r>
    <w:proofErr w:type="gramStart"/>
    <w:r w:rsidRPr="002B0EB3">
      <w:rPr>
        <w:b/>
      </w:rPr>
      <w:t>2</w:t>
    </w:r>
    <w:proofErr w:type="gramEnd"/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776" w:rsidRPr="00145653" w:rsidRDefault="00975EA0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7071EC"/>
    <w:rsid w:val="007071EC"/>
    <w:rsid w:val="0097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1E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sz w:val="1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7071EC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Times New Roman" w:hAnsi="Arial" w:cs="Arial"/>
      <w:b/>
      <w:bCs/>
      <w:sz w:val="1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EC"/>
    <w:rPr>
      <w:rFonts w:ascii="Arial" w:eastAsia="Times New Roman" w:hAnsi="Arial" w:cs="Arial"/>
      <w:b/>
      <w:sz w:val="1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071EC"/>
    <w:rPr>
      <w:rFonts w:ascii="Arial" w:eastAsia="Times New Roman" w:hAnsi="Arial" w:cs="Arial"/>
      <w:b/>
      <w:bCs/>
      <w:sz w:val="18"/>
      <w:szCs w:val="24"/>
      <w:lang w:eastAsia="ar-SA"/>
    </w:rPr>
  </w:style>
  <w:style w:type="paragraph" w:styleId="a3">
    <w:name w:val="Body Text"/>
    <w:basedOn w:val="a"/>
    <w:link w:val="a4"/>
    <w:semiHidden/>
    <w:rsid w:val="007071E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1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semiHidden/>
    <w:rsid w:val="007071E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7071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semiHidden/>
    <w:rsid w:val="007071E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semiHidden/>
    <w:rsid w:val="007071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7071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2020-08-11T11:43:00Z</dcterms:created>
  <dcterms:modified xsi:type="dcterms:W3CDTF">2020-08-11T11:44:00Z</dcterms:modified>
</cp:coreProperties>
</file>