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activeX/_rels/activeX48.xml.rels" ContentType="application/vnd.openxmlformats-package.relationships+xml"/>
  <Override PartName="/word/activeX/_rels/activeX46.xml.rels" ContentType="application/vnd.openxmlformats-package.relationships+xml"/>
  <Override PartName="/word/activeX/_rels/activeX42.xml.rels" ContentType="application/vnd.openxmlformats-package.relationships+xml"/>
  <Override PartName="/word/activeX/_rels/activeX41.xml.rels" ContentType="application/vnd.openxmlformats-package.relationships+xml"/>
  <Override PartName="/word/activeX/_rels/activeX39.xml.rels" ContentType="application/vnd.openxmlformats-package.relationships+xml"/>
  <Override PartName="/word/activeX/_rels/activeX38.xml.rels" ContentType="application/vnd.openxmlformats-package.relationships+xml"/>
  <Override PartName="/word/activeX/_rels/activeX37.xml.rels" ContentType="application/vnd.openxmlformats-package.relationships+xml"/>
  <Override PartName="/word/activeX/_rels/activeX16.xml.rels" ContentType="application/vnd.openxmlformats-package.relationships+xml"/>
  <Override PartName="/word/activeX/_rels/activeX15.xml.rels" ContentType="application/vnd.openxmlformats-package.relationships+xml"/>
  <Override PartName="/word/activeX/_rels/activeX21.xml.rels" ContentType="application/vnd.openxmlformats-package.relationships+xml"/>
  <Override PartName="/word/activeX/_rels/activeX14.xml.rels" ContentType="application/vnd.openxmlformats-package.relationships+xml"/>
  <Override PartName="/word/activeX/_rels/activeX20.xml.rels" ContentType="application/vnd.openxmlformats-package.relationships+xml"/>
  <Override PartName="/word/activeX/_rels/activeX13.xml.rels" ContentType="application/vnd.openxmlformats-package.relationships+xml"/>
  <Override PartName="/word/activeX/_rels/activeX12.xml.rels" ContentType="application/vnd.openxmlformats-package.relationships+xml"/>
  <Override PartName="/word/activeX/_rels/activeX11.xml.rels" ContentType="application/vnd.openxmlformats-package.relationships+xml"/>
  <Override PartName="/word/activeX/_rels/activeX44.xml.rels" ContentType="application/vnd.openxmlformats-package.relationships+xml"/>
  <Override PartName="/word/activeX/_rels/activeX8.xml.rels" ContentType="application/vnd.openxmlformats-package.relationships+xml"/>
  <Override PartName="/word/activeX/_rels/activeX36.xml.rels" ContentType="application/vnd.openxmlformats-package.relationships+xml"/>
  <Override PartName="/word/activeX/_rels/activeX43.xml.rels" ContentType="application/vnd.openxmlformats-package.relationships+xml"/>
  <Override PartName="/word/activeX/_rels/activeX7.xml.rels" ContentType="application/vnd.openxmlformats-package.relationships+xml"/>
  <Override PartName="/word/activeX/_rels/activeX6.xml.rels" ContentType="application/vnd.openxmlformats-package.relationships+xml"/>
  <Override PartName="/word/activeX/_rels/activeX35.xml.rels" ContentType="application/vnd.openxmlformats-package.relationships+xml"/>
  <Override PartName="/word/activeX/_rels/activeX2.xml.rels" ContentType="application/vnd.openxmlformats-package.relationships+xml"/>
  <Override PartName="/word/activeX/_rels/activeX45.xml.rels" ContentType="application/vnd.openxmlformats-package.relationships+xml"/>
  <Override PartName="/word/activeX/_rels/activeX9.xml.rels" ContentType="application/vnd.openxmlformats-package.relationships+xml"/>
  <Override PartName="/word/activeX/_rels/activeX1.xml.rels" ContentType="application/vnd.openxmlformats-package.relationships+xml"/>
  <Override PartName="/word/activeX/_rels/activeX3.xml.rels" ContentType="application/vnd.openxmlformats-package.relationships+xml"/>
  <Override PartName="/word/activeX/_rels/activeX40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17.xml.rels" ContentType="application/vnd.openxmlformats-package.relationships+xml"/>
  <Override PartName="/word/activeX/_rels/activeX18.xml.rels" ContentType="application/vnd.openxmlformats-package.relationships+xml"/>
  <Override PartName="/word/activeX/_rels/activeX47.xml.rels" ContentType="application/vnd.openxmlformats-package.relationships+xml"/>
  <Override PartName="/word/activeX/_rels/activeX19.xml.rels" ContentType="application/vnd.openxmlformats-package.relationships+xml"/>
  <Override PartName="/word/activeX/_rels/activeX22.xml.rels" ContentType="application/vnd.openxmlformats-package.relationships+xml"/>
  <Override PartName="/word/activeX/_rels/activeX23.xml.rels" ContentType="application/vnd.openxmlformats-package.relationships+xml"/>
  <Override PartName="/word/activeX/_rels/activeX24.xml.rels" ContentType="application/vnd.openxmlformats-package.relationships+xml"/>
  <Override PartName="/word/activeX/_rels/activeX30.xml.rels" ContentType="application/vnd.openxmlformats-package.relationships+xml"/>
  <Override PartName="/word/activeX/_rels/activeX25.xml.rels" ContentType="application/vnd.openxmlformats-package.relationships+xml"/>
  <Override PartName="/word/activeX/_rels/activeX31.xml.rels" ContentType="application/vnd.openxmlformats-package.relationships+xml"/>
  <Override PartName="/word/activeX/_rels/activeX26.xml.rels" ContentType="application/vnd.openxmlformats-package.relationships+xml"/>
  <Override PartName="/word/activeX/_rels/activeX32.xml.rels" ContentType="application/vnd.openxmlformats-package.relationships+xml"/>
  <Override PartName="/word/activeX/_rels/activeX27.xml.rels" ContentType="application/vnd.openxmlformats-package.relationships+xml"/>
  <Override PartName="/word/activeX/_rels/activeX28.xml.rels" ContentType="application/vnd.openxmlformats-package.relationships+xml"/>
  <Override PartName="/word/activeX/_rels/activeX33.xml.rels" ContentType="application/vnd.openxmlformats-package.relationships+xml"/>
  <Override PartName="/word/activeX/_rels/activeX10.xml.rels" ContentType="application/vnd.openxmlformats-package.relationships+xml"/>
  <Override PartName="/word/activeX/_rels/activeX29.xml.rels" ContentType="application/vnd.openxmlformats-package.relationships+xml"/>
  <Override PartName="/word/activeX/_rels/activeX34.xml.rels" ContentType="application/vnd.openxmlformats-package.relationships+xml"/>
  <Override PartName="/word/activeX/activeX48.xml" ContentType="application/vnd.ms-office.activeX+xml"/>
  <Override PartName="/word/activeX/activeX48.bin" ContentType="application/vnd.ms-office.activeX"/>
  <Override PartName="/word/activeX/activeX47.xml" ContentType="application/vnd.ms-office.activeX+xml"/>
  <Override PartName="/word/activeX/activeX47.bin" ContentType="application/vnd.ms-office.activeX"/>
  <Override PartName="/word/activeX/activeX46.xml" ContentType="application/vnd.ms-office.activeX+xml"/>
  <Override PartName="/word/activeX/activeX46.bin" ContentType="application/vnd.ms-office.activeX"/>
  <Override PartName="/word/activeX/activeX45.xml" ContentType="application/vnd.ms-office.activeX+xml"/>
  <Override PartName="/word/activeX/activeX45.bin" ContentType="application/vnd.ms-office.activeX"/>
  <Override PartName="/word/activeX/activeX44.xml" ContentType="application/vnd.ms-office.activeX+xml"/>
  <Override PartName="/word/activeX/activeX43.xml" ContentType="application/vnd.ms-office.activeX+xml"/>
  <Override PartName="/word/activeX/activeX42.xml" ContentType="application/vnd.ms-office.activeX+xml"/>
  <Override PartName="/word/activeX/activeX41.xml" ContentType="application/vnd.ms-office.activeX+xml"/>
  <Override PartName="/word/activeX/activeX40.xml" ContentType="application/vnd.ms-office.activeX+xml"/>
  <Override PartName="/word/activeX/activeX43.bin" ContentType="application/vnd.ms-office.activeX"/>
  <Override PartName="/word/activeX/activeX18.xml" ContentType="application/vnd.ms-office.activeX+xml"/>
  <Override PartName="/word/activeX/activeX42.bin" ContentType="application/vnd.ms-office.activeX"/>
  <Override PartName="/word/activeX/activeX17.xml" ContentType="application/vnd.ms-office.activeX+xml"/>
  <Override PartName="/word/activeX/activeX41.bin" ContentType="application/vnd.ms-office.activeX"/>
  <Override PartName="/word/activeX/activeX16.xml" ContentType="application/vnd.ms-office.activeX+xml"/>
  <Override PartName="/word/activeX/activeX40.bin" ContentType="application/vnd.ms-office.activeX"/>
  <Override PartName="/word/activeX/activeX15.xml" ContentType="application/vnd.ms-office.activeX+xml"/>
  <Override PartName="/word/activeX/activeX14.xml" ContentType="application/vnd.ms-office.activeX+xml"/>
  <Override PartName="/word/activeX/activeX9.bin" ContentType="application/vnd.ms-office.activeX"/>
  <Override PartName="/word/activeX/activeX13.xml" ContentType="application/vnd.ms-office.activeX+xml"/>
  <Override PartName="/word/activeX/activeX8.bin" ContentType="application/vnd.ms-office.activeX"/>
  <Override PartName="/word/activeX/activeX12.xml" ContentType="application/vnd.ms-office.activeX+xml"/>
  <Override PartName="/word/activeX/activeX7.bin" ContentType="application/vnd.ms-office.activeX"/>
  <Override PartName="/word/activeX/activeX11.xml" ContentType="application/vnd.ms-office.activeX+xml"/>
  <Override PartName="/word/activeX/activeX6.bin" ContentType="application/vnd.ms-office.activeX"/>
  <Override PartName="/word/activeX/activeX36.xml" ContentType="application/vnd.ms-office.activeX+xml"/>
  <Override PartName="/word/activeX/activeX10.xml" ContentType="application/vnd.ms-office.activeX+xml"/>
  <Override PartName="/word/activeX/activeX5.bin" ContentType="application/vnd.ms-office.activeX"/>
  <Override PartName="/word/activeX/activeX35.xml" ContentType="application/vnd.ms-office.activeX+xml"/>
  <Override PartName="/word/activeX/activeX9.xml" ContentType="application/vnd.ms-office.activeX+xml"/>
  <Override PartName="/word/activeX/activeX4.xml" ContentType="application/vnd.ms-office.activeX+xml"/>
  <Override PartName="/word/activeX/activeX29.bin" ContentType="application/vnd.ms-office.activeX"/>
  <Override PartName="/word/activeX/activeX38.xml" ContentType="application/vnd.ms-office.activeX+xml"/>
  <Override PartName="/word/activeX/activeX2.xml" ContentType="application/vnd.ms-office.activeX+xml"/>
  <Override PartName="/word/activeX/activeX27.bin" ContentType="application/vnd.ms-office.activeX"/>
  <Override PartName="/word/activeX/activeX39.xml" ContentType="application/vnd.ms-office.activeX+xml"/>
  <Override PartName="/word/activeX/activeX3.xml" ContentType="application/vnd.ms-office.activeX+xml"/>
  <Override PartName="/word/activeX/activeX28.bin" ContentType="application/vnd.ms-office.activeX"/>
  <Override PartName="/word/activeX/activeX37.xml" ContentType="application/vnd.ms-office.activeX+xml"/>
  <Override PartName="/word/activeX/activeX1.xml" ContentType="application/vnd.ms-office.activeX+xml"/>
  <Override PartName="/word/activeX/activeX26.bin" ContentType="application/vnd.ms-office.activeX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18.bin" ContentType="application/vnd.ms-office.activeX"/>
  <Override PartName="/word/activeX/activeX17.bin" ContentType="application/vnd.ms-office.activeX"/>
  <Override PartName="/word/activeX/activeX16.bin" ContentType="application/vnd.ms-office.activeX"/>
  <Override PartName="/word/activeX/activeX15.bin" ContentType="application/vnd.ms-office.activeX"/>
  <Override PartName="/word/activeX/activeX14.bin" ContentType="application/vnd.ms-office.activeX"/>
  <Override PartName="/word/activeX/activeX13.bin" ContentType="application/vnd.ms-office.activeX"/>
  <Override PartName="/word/activeX/activeX12.bin" ContentType="application/vnd.ms-office.activeX"/>
  <Override PartName="/word/activeX/activeX11.bin" ContentType="application/vnd.ms-office.activeX"/>
  <Override PartName="/word/activeX/activeX36.bin" ContentType="application/vnd.ms-office.activeX"/>
  <Override PartName="/word/activeX/activeX10.bin" ContentType="application/vnd.ms-office.activeX"/>
  <Override PartName="/word/activeX/activeX35.bin" ContentType="application/vnd.ms-office.activeX"/>
  <Override PartName="/word/activeX/activeX39.bin" ContentType="application/vnd.ms-office.activeX"/>
  <Override PartName="/word/activeX/activeX3.bin" ContentType="application/vnd.ms-office.activeX"/>
  <Override PartName="/word/activeX/activeX33.xml" ContentType="application/vnd.ms-office.activeX+xml"/>
  <Override PartName="/word/activeX/activeX37.bin" ContentType="application/vnd.ms-office.activeX"/>
  <Override PartName="/word/activeX/activeX1.bin" ContentType="application/vnd.ms-office.activeX"/>
  <Override PartName="/word/activeX/activeX31.xml" ContentType="application/vnd.ms-office.activeX+xml"/>
  <Override PartName="/word/activeX/activeX38.bin" ContentType="application/vnd.ms-office.activeX"/>
  <Override PartName="/word/activeX/activeX2.bin" ContentType="application/vnd.ms-office.activeX"/>
  <Override PartName="/word/activeX/activeX32.xml" ContentType="application/vnd.ms-office.activeX+xml"/>
  <Override PartName="/word/activeX/activeX4.bin" ContentType="application/vnd.ms-office.activeX"/>
  <Override PartName="/word/activeX/activeX34.xml" ContentType="application/vnd.ms-office.activeX+xml"/>
  <Override PartName="/word/activeX/activeX19.bin" ContentType="application/vnd.ms-office.activeX"/>
  <Override PartName="/word/activeX/activeX44.bin" ContentType="application/vnd.ms-office.activeX"/>
  <Override PartName="/word/activeX/activeX19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24.bin" ContentType="application/vnd.ms-office.activeX"/>
  <Override PartName="/word/activeX/activeX24.xml" ContentType="application/vnd.ms-office.activeX+xml"/>
  <Override PartName="/word/activeX/activeX25.bin" ContentType="application/vnd.ms-office.activeX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bin" ContentType="application/vnd.ms-office.activeX"/>
  <Override PartName="/word/activeX/activeX30.xml" ContentType="application/vnd.ms-office.activeX+xml"/>
  <Override PartName="/word/activeX/activeX31.bin" ContentType="application/vnd.ms-office.activeX"/>
  <Override PartName="/word/activeX/activeX32.bin" ContentType="application/vnd.ms-office.activeX"/>
  <Override PartName="/word/activeX/activeX33.bin" ContentType="application/vnd.ms-office.activeX"/>
  <Override PartName="/word/activeX/activeX34.bin" ContentType="application/vnd.ms-office.activeX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jc w:val="left"/>
        <w:rPr>
          <w:rFonts w:ascii="Calibri" w:hAnsi="Calibri"/>
          <w:b w:val="false"/>
          <w:b w:val="false"/>
          <w:sz w:val="20"/>
        </w:rPr>
      </w:pPr>
      <w:bookmarkStart w:id="0" w:name="_GoBack"/>
      <w:bookmarkEnd w:id="0"/>
      <w:r>
        <w:rPr>
          <w:rFonts w:ascii="Calibri" w:hAnsi="Calibri"/>
          <w:sz w:val="20"/>
        </w:rPr>
        <w:pict>
          <v:shapetype id="shapetype_201" coordsize="21600,21600" o:spt="201" path="m,l,21600l21600,21600l21600,xe">
            <v:stroke joinstyle="miter"/>
            <v:path shadowok="f" o:extrusionok="f" strokeok="f" fillok="f" o:connecttype="rect"/>
            <o:lock v:ext="edit" shapetype="t"/>
          </v:shapetype>
          <v:shape id="control_shape_0" style="position:absolute;margin-left:132.4pt;margin-top:-5.15pt;width:45.7pt;height:17.95pt" type="#shapetype_201"/>
          <w:control r:id="rId2" w:name="TextBox12" w:shapeid="control_shape_0"/>
        </w:pict>
        <w:pict>
          <v:shape id="control_shape_1" style="position:absolute;margin-left:264pt;margin-top:-5.8pt;width:38.2pt;height:17.95pt" type="#shapetype_201"/>
          <w:control r:id="rId3" w:name="TextBox9" w:shapeid="control_shape_1"/>
        </w:pict>
        <w:pict>
          <v:shape id="control_shape_2" style="position:absolute;margin-left:307.5pt;margin-top:-5.8pt;width:71.95pt;height:17.95pt" type="#shapetype_201"/>
          <w:control r:id="rId4" w:name="TextBox10" w:shapeid="control_shape_2"/>
        </w:pict>
        <w:pict>
          <v:shape id="control_shape_3" style="position:absolute;margin-left:395.25pt;margin-top:-5.8pt;width:32.2pt;height:17.95pt" type="#shapetype_201"/>
          <w:control r:id="rId5" w:name="TextBox11" w:shapeid="control_shape_3"/>
        </w:pict>
        <w:t xml:space="preserve">ТЕХНИЧЕСКОЕ  ЗАДАНИЕ № </w:t>
        <w:tab/>
        <w:tab/>
        <mc:AlternateContent>
          <mc:Choice Requires="wps">
            <w:drawing>
              <wp:anchor behindDoc="0" distT="0" distB="0" distL="114300" distR="114300" simplePos="0" locked="0" layoutInCell="1" allowOverlap="1" relativeHeight="4" wp14:anchorId="6973CE4B">
                <wp:simplePos x="0" y="0"/>
                <wp:positionH relativeFrom="column">
                  <wp:posOffset>-734695</wp:posOffset>
                </wp:positionH>
                <wp:positionV relativeFrom="paragraph">
                  <wp:posOffset>-311150</wp:posOffset>
                </wp:positionV>
                <wp:extent cx="109855" cy="10742930"/>
                <wp:effectExtent l="0" t="0" r="0" b="0"/>
                <wp:wrapNone/>
                <wp:docPr id="1" name="Rectangl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80" cy="10742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36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4" fillcolor="gray" stroked="t" style="position:absolute;margin-left:-57.85pt;margin-top:-24.5pt;width:8.55pt;height:845.8pt" wp14:anchorId="6973CE4B">
                <w10:wrap type="none"/>
                <v:fill o:detectmouseclick="t" type="solid" color2="#7f7f7f"/>
                <v:stroke color="white" weight="9360" joinstyle="miter" endcap="flat"/>
              </v:rect>
            </w:pict>
          </mc:Fallback>
        </mc:AlternateContent>
      </w:r>
      <w:r>
        <w:rPr>
          <w:rFonts w:ascii="Calibri" w:hAnsi="Calibri"/>
          <w:b w:val="false"/>
          <w:sz w:val="20"/>
        </w:rPr>
        <w:t>Дата заполнения: «» 20 г</w:t>
      </w:r>
    </w:p>
    <w:p>
      <w:pPr>
        <w:pStyle w:val="1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mc:AlternateContent>
          <mc:Choice Requires="wps">
            <w:drawing>
              <wp:anchor behindDoc="0" distT="0" distB="0" distL="114300" distR="114300" simplePos="0" locked="0" layoutInCell="1" allowOverlap="1" relativeHeight="3" wp14:anchorId="1ABDF3AE">
                <wp:simplePos x="0" y="0"/>
                <wp:positionH relativeFrom="column">
                  <wp:posOffset>12700</wp:posOffset>
                </wp:positionH>
                <wp:positionV relativeFrom="paragraph">
                  <wp:posOffset>23495</wp:posOffset>
                </wp:positionV>
                <wp:extent cx="6192520" cy="36830"/>
                <wp:effectExtent l="0" t="0" r="0" b="0"/>
                <wp:wrapNone/>
                <wp:docPr id="2" name="Rectangl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000" cy="36360"/>
                        </a:xfrm>
                        <a:prstGeom prst="rect">
                          <a:avLst/>
                        </a:prstGeom>
                        <a:solidFill>
                          <a:srgbClr val="d42e12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" fillcolor="#d42e12" stroked="t" style="position:absolute;margin-left:1pt;margin-top:1.85pt;width:487.5pt;height:2.8pt" wp14:anchorId="1ABDF3AE">
                <w10:wrap type="none"/>
                <v:fill o:detectmouseclick="t" type="solid" color2="#2bd1ed"/>
                <v:stroke color="white" weight="9360" joinstyle="miter" endcap="flat"/>
              </v:rect>
            </w:pict>
          </mc:Fallback>
        </mc:AlternateContent>
      </w:r>
    </w:p>
    <w:p>
      <w:pPr>
        <w:pStyle w:val="3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Normal"/>
        <w:jc w:val="both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043A2B4A">
                <wp:simplePos x="0" y="0"/>
                <wp:positionH relativeFrom="column">
                  <wp:posOffset>-511810</wp:posOffset>
                </wp:positionH>
                <wp:positionV relativeFrom="paragraph">
                  <wp:posOffset>28575</wp:posOffset>
                </wp:positionV>
                <wp:extent cx="351790" cy="328930"/>
                <wp:effectExtent l="0" t="0" r="0" b="0"/>
                <wp:wrapNone/>
                <wp:docPr id="3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000" cy="3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jc w:val="righ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vert="vert270" rot="1620000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-40.3pt;margin-top:2.25pt;width:27.6pt;height:25.8pt" wp14:anchorId="043A2B4A">
                <w10:wrap type="none"/>
                <v:fill o:detectmouseclick="t" type="solid" color2="black"/>
                <v:stroke color="white" weight="9360" joinstyle="miter" endcap="flat"/>
                <v:textbox style="mso-layout-flow-alt:bottom-to-top">
                  <w:txbxContent>
                    <w:p>
                      <w:pPr>
                        <w:pStyle w:val="Style17"/>
                        <w:jc w:val="righ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b/>
        </w:rPr>
        <w:t xml:space="preserve">2.Расчетная тепловая мощность для отопления </w:t>
      </w:r>
      <w:r>
        <w:rPr>
          <w:rFonts w:ascii="Calibri" w:hAnsi="Calibri"/>
        </w:rPr>
        <w:t xml:space="preserve">по тех.документации (Гкал/час) </w:t>
      </w:r>
      <w:r>
        <w:rPr/>
        <w:object>
          <v:shapetype id="shapetype_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4" style="width:134.95pt;height:17.95pt" type="#shapetype_75"/>
          <w:control r:id="rId6" w:name="TextBox7" w:shapeid="control_shape_4"/>
        </w:object>
      </w:r>
    </w:p>
    <w:p>
      <w:pPr>
        <w:pStyle w:val="Normal"/>
        <w:tabs>
          <w:tab w:val="left" w:pos="9922" w:leader="none"/>
        </w:tabs>
        <w:ind w:right="-1" w:hang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2.1 Описание существующей (действующей) системы теплоснабжения (с указанием потребляемой мощности) </w:t>
      </w:r>
    </w:p>
    <w:p>
      <w:pPr>
        <w:pStyle w:val="Normal"/>
        <w:tabs>
          <w:tab w:val="left" w:pos="9922" w:leader="none"/>
        </w:tabs>
        <w:ind w:right="283" w:hanging="0"/>
        <w:jc w:val="both"/>
        <w:rPr>
          <w:rFonts w:ascii="Calibri" w:hAnsi="Calibri"/>
          <w:b/>
          <w:b/>
        </w:rPr>
      </w:pPr>
      <w:r>
        <w:rPr/>
        <w:pict>
          <v:shape id="control_shape_5" style="position:absolute;margin-left:122.35pt;margin-top:68.85pt;width:11.2pt;height:13.45pt" type="#shapetype_201"/>
          <w:control r:id="rId7" w:name="CheckBox11" w:shapeid="control_shape_5"/>
        </w:pict>
        <w:pict>
          <v:shape id="control_shape_6" style="position:absolute;margin-left:303.9pt;margin-top:63.6pt;width:187.45pt;height:17.95pt" type="#shapetype_201"/>
          <w:control r:id="rId8" w:name="TextBox27" w:shapeid="control_shape_6"/>
        </w:pict>
        <w:object>
          <v:shape id="control_shape_7" style="width:491.2pt;height:56.95pt" type="#shapetype_75"/>
          <w:control r:id="rId9" w:name="TextBox8" w:shapeid="control_shape_7"/>
        </w:object>
      </w:r>
      <w:r>
        <w:rPr>
          <w:rFonts w:ascii="Calibri" w:hAnsi="Calibri"/>
          <w:b/>
        </w:rPr>
        <w:t>3. Характеристика помещений: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pict>
          <v:shape id="control_shape_8" style="position:absolute;margin-left:17.85pt;margin-top:0.3pt;width:11.2pt;height:13.45pt" type="#shapetype_201"/>
          <w:control r:id="rId10" w:name="CheckBox1" w:shapeid="control_shape_8"/>
        </w:pict>
        <w:pict>
          <v:shape id="control_shape_9" style="position:absolute;margin-left:222.5pt;margin-top:0.3pt;width:11.2pt;height:13.45pt" type="#shapetype_201"/>
          <w:control r:id="rId11" w:name="CheckBox111" w:shapeid="control_shape_9"/>
        </w:pict>
        <w:t>3</w:t>
      </w:r>
      <w:r>
        <w:rPr>
          <w:rFonts w:ascii="Calibri" w:hAnsi="Calibri"/>
        </w:rPr>
        <w:t xml:space="preserve">.1. Административное /производственное /жилое / другое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(нужное отметить, на каждое отдельностоящее здание заполняется самостоятельное ТЗ)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3.2. Размеры здания: (длина, ширина, высота, м) </w:t>
      </w:r>
      <w:r>
        <w:rPr/>
        <w:object>
          <v:shape id="control_shape_10" style="width:278.95pt;height:17.95pt" type="#shapetype_75"/>
          <w:control r:id="rId12" w:name="TextBox13" w:shapeid="control_shape_10"/>
        </w:objec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3.3. Требуемая температура в здании </w:t>
      </w:r>
      <w:r>
        <w:rPr/>
        <w:object>
          <v:shape id="control_shape_11" style="width:71.95pt;height:17.95pt" type="#shapetype_75"/>
          <w:control r:id="rId13" w:name="TextBox14" w:shapeid="control_shape_11"/>
        </w:object>
      </w:r>
      <w:r>
        <w:rPr>
          <w:rFonts w:ascii="Calibri" w:hAnsi="Calibri"/>
          <w:vertAlign w:val="superscript"/>
        </w:rPr>
        <w:t>о</w:t>
      </w:r>
      <w:r>
        <w:rPr>
          <w:rFonts w:ascii="Calibri" w:hAnsi="Calibri"/>
        </w:rPr>
        <w:t>С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  <w:t>4.Строительная характеристика объекта: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4.1. Строительные чертежи объекта или планы здания (по материалам БТИ)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4.2.Этажность объекта</w:t>
      </w:r>
      <w:r>
        <w:rPr/>
        <w:object>
          <v:shape id="control_shape_12" style="width:71.95pt;height:17.95pt" type="#shapetype_75"/>
          <w:control r:id="rId14" w:name="TextBox15" w:shapeid="control_shape_12"/>
        </w:object>
      </w:r>
      <w:r>
        <w:rPr>
          <w:rFonts w:ascii="Calibri" w:hAnsi="Calibri"/>
        </w:rPr>
        <w:t>4.3.Материал стен</w:t>
      </w:r>
      <w:r>
        <w:rPr/>
        <w:object>
          <v:shape id="control_shape_13" style="width:236.95pt;height:17.95pt" type="#shapetype_75"/>
          <w:control r:id="rId15" w:name="TextBox16" w:shapeid="control_shape_13"/>
        </w:object>
      </w:r>
      <w:r>
        <w:rPr>
          <w:rFonts w:ascii="Calibri" w:hAnsi="Calibri"/>
        </w:rPr>
        <w:t xml:space="preserve">,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Толщина стен</w:t>
      </w:r>
      <w:r>
        <w:rPr/>
        <w:object>
          <v:shape id="control_shape_14" style="width:33.7pt;height:17.95pt" type="#shapetype_75"/>
          <w:control r:id="rId16" w:name="TextBox17" w:shapeid="control_shape_14"/>
        </w:object>
      </w:r>
      <w:r>
        <w:rPr>
          <w:rFonts w:ascii="Calibri" w:hAnsi="Calibri"/>
        </w:rPr>
        <w:t>м 4.4. Материал теплоизоляции</w:t>
      </w:r>
      <w:r>
        <w:rPr/>
        <w:object>
          <v:shape id="control_shape_15" style="width:236.95pt;height:17.95pt" type="#shapetype_75"/>
          <w:control r:id="rId17" w:name="TextBox18" w:shapeid="control_shape_15"/>
        </w:object>
      </w:r>
      <w:r>
        <w:rPr>
          <w:rFonts w:ascii="Calibri" w:hAnsi="Calibri"/>
        </w:rPr>
        <w:t>, толщина теплоизоляции</w:t>
      </w:r>
      <w:r>
        <w:rPr/>
        <w:object>
          <v:shape id="control_shape_16" style="width:35.95pt;height:17.95pt" type="#shapetype_75"/>
          <w:control r:id="rId18" w:name="TextBox19" w:shapeid="control_shape_16"/>
        </w:object>
      </w:r>
      <w:r>
        <w:rPr>
          <w:rFonts w:ascii="Calibri" w:hAnsi="Calibri"/>
        </w:rPr>
        <w:t>м 4.5.Общая площадь остекления объекта</w:t>
      </w:r>
      <w:r>
        <w:rPr/>
        <w:object>
          <v:shape id="control_shape_17" style="width:38.95pt;height:17.95pt" type="#shapetype_75"/>
          <w:control r:id="rId19" w:name="TextBox20" w:shapeid="control_shape_17"/>
        </w:object>
      </w:r>
      <w:r>
        <w:rPr>
          <w:rFonts w:ascii="Calibri" w:hAnsi="Calibri"/>
        </w:rPr>
        <w:t>м</w:t>
      </w:r>
      <w:r>
        <w:rPr>
          <w:rFonts w:ascii="Calibri" w:hAnsi="Calibri"/>
          <w:vertAlign w:val="superscript"/>
        </w:rPr>
        <w:t>2</w:t>
      </w:r>
      <w:r>
        <w:rPr>
          <w:rFonts w:ascii="Calibri" w:hAnsi="Calibri"/>
        </w:rPr>
        <w:t xml:space="preserve">,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тип остекления: </w:t>
      </w:r>
      <w:r>
        <w:rPr>
          <w:rFonts w:ascii="Calibri" w:hAnsi="Calibri"/>
          <w:u w:val="single"/>
        </w:rPr>
        <w:t>одинарное</w:t>
      </w:r>
      <w:r>
        <w:rPr>
          <w:rFonts w:ascii="Calibri" w:hAnsi="Calibri"/>
        </w:rPr>
        <w:t xml:space="preserve"> / двойные деревянные рамы / стеклопакеты (нужное подчеркнуть)</w:t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</w:rPr>
        <w:t>5. Схема системы отопления и ее краткая характеристика</w:t>
      </w:r>
      <w:r>
        <w:rPr>
          <w:rFonts w:ascii="Calibri" w:hAnsi="Calibri"/>
        </w:rPr>
        <w:t xml:space="preserve">: тип системы, количество и тип тепловых приборов (например: батареи, тип </w:t>
      </w:r>
      <w:r>
        <w:rPr>
          <w:rFonts w:ascii="Calibri" w:hAnsi="Calibri"/>
          <w:b/>
        </w:rPr>
        <w:t>секций</w:t>
      </w:r>
      <w:r>
        <w:rPr>
          <w:rFonts w:ascii="Calibri" w:hAnsi="Calibri"/>
        </w:rPr>
        <w:t xml:space="preserve"> - М140, количество </w:t>
      </w:r>
      <w:r>
        <w:rPr>
          <w:rFonts w:ascii="Calibri" w:hAnsi="Calibri"/>
          <w:b/>
        </w:rPr>
        <w:t>секций</w:t>
      </w:r>
      <w:r>
        <w:rPr>
          <w:rFonts w:ascii="Calibri" w:hAnsi="Calibri"/>
        </w:rPr>
        <w:t>; регистры - диаметр труб, длина труб; и т.д.)</w:t>
      </w:r>
    </w:p>
    <w:p>
      <w:pPr>
        <w:pStyle w:val="Normal"/>
        <w:jc w:val="both"/>
        <w:rPr>
          <w:rFonts w:ascii="Calibri" w:hAnsi="Calibri"/>
        </w:rPr>
      </w:pPr>
      <w:r>
        <w:rPr/>
        <w:object>
          <v:shape id="control_shape_18" style="width:489.7pt;height:52.45pt" type="#shapetype_75"/>
          <w:control r:id="rId20" w:name="TextBox21" w:shapeid="control_shape_18"/>
        </w:object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  <w:t>6.Электрообеспечение объекта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6.1.Разрешенный лимит </w:t>
      </w:r>
      <w:r>
        <w:rPr/>
        <w:object>
          <v:shape id="control_shape_19" style="width:71.95pt;height:17.95pt" type="#shapetype_75"/>
          <w:control r:id="rId21" w:name="TextBox22" w:shapeid="control_shape_19"/>
        </w:objec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6.2.Реально используемая мощность (по времени суток с указанием «пика» потребления) </w:t>
      </w:r>
    </w:p>
    <w:p>
      <w:pPr>
        <w:pStyle w:val="Normal"/>
        <w:jc w:val="both"/>
        <w:rPr>
          <w:rFonts w:ascii="Calibri" w:hAnsi="Calibri"/>
        </w:rPr>
      </w:pPr>
      <w:r>
        <w:rPr/>
        <w:object>
          <v:shape id="control_shape_20" style="width:489.7pt;height:17.95pt" type="#shapetype_75"/>
          <w:control r:id="rId22" w:name="TextBox23" w:shapeid="control_shape_20"/>
        </w:objec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6.3.Мощность трансформаторной подстанции </w:t>
      </w:r>
      <w:r>
        <w:rPr/>
        <w:object>
          <v:shape id="control_shape_21" style="width:95.95pt;height:17.95pt" type="#shapetype_75"/>
          <w:control r:id="rId23" w:name="TextBox24" w:shapeid="control_shape_21"/>
        </w:object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  <w:t xml:space="preserve">7.Предполагаемое место установки автономного источника теплоснабжения </w:t>
      </w:r>
    </w:p>
    <w:p>
      <w:pPr>
        <w:pStyle w:val="Normal"/>
        <w:rPr>
          <w:rFonts w:ascii="Calibri" w:hAnsi="Calibri"/>
        </w:rPr>
      </w:pPr>
      <w:r>
        <w:rPr/>
        <w:object>
          <v:shape id="control_shape_22" style="width:488.2pt;height:32.95pt" type="#shapetype_75"/>
          <w:control r:id="rId24" w:name="TextBox25" w:shapeid="control_shape_22"/>
        </w:objec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b/>
        </w:rPr>
        <w:t>8. Пожелания, дополнения</w:t>
      </w:r>
    </w:p>
    <w:p>
      <w:pPr>
        <w:pStyle w:val="Normal"/>
        <w:rPr>
          <w:rFonts w:ascii="Calibri" w:hAnsi="Calibri"/>
        </w:rPr>
      </w:pPr>
      <w:r>
        <w:rPr/>
        <w:object>
          <v:shape id="control_shape_23" style="width:484.45pt;height:32.95pt" type="#shapetype_75"/>
          <w:control r:id="rId25" w:name="TextBox26" w:shapeid="control_shape_23"/>
        </w:objec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1"/>
        <w:jc w:val="left"/>
        <w:rPr>
          <w:rFonts w:ascii="Calibri" w:hAnsi="Calibri"/>
          <w:b w:val="false"/>
          <w:b w:val="false"/>
          <w:sz w:val="20"/>
        </w:rPr>
      </w:pPr>
      <w:r>
        <w:rPr>
          <w:rFonts w:ascii="Calibri" w:hAnsi="Calibri"/>
          <w:sz w:val="20"/>
        </w:rPr>
        <w:pict>
          <v:shape id="control_shape_24" style="position:absolute;margin-left:132.4pt;margin-top:-5.15pt;width:45.7pt;height:17.95pt" type="#shapetype_201"/>
          <w:control r:id="rId26" w:name="TextBox121" w:shapeid="control_shape_24"/>
        </w:pict>
        <w:pict>
          <v:shape id="control_shape_25" style="position:absolute;margin-left:264pt;margin-top:-5.8pt;width:38.2pt;height:17.95pt" type="#shapetype_201"/>
          <w:control r:id="rId27" w:name="TextBox91" w:shapeid="control_shape_25"/>
        </w:pict>
        <w:pict>
          <v:shape id="control_shape_26" style="position:absolute;margin-left:307.5pt;margin-top:-5.8pt;width:71.95pt;height:17.95pt" type="#shapetype_201"/>
          <w:control r:id="rId28" w:name="TextBox101" w:shapeid="control_shape_26"/>
        </w:pict>
        <w:pict>
          <v:shape id="control_shape_27" style="position:absolute;margin-left:395.25pt;margin-top:-5.8pt;width:32.2pt;height:17.95pt" type="#shapetype_201"/>
          <w:control r:id="rId29" w:name="TextBox111" w:shapeid="control_shape_27"/>
        </w:pict>
        <w:t xml:space="preserve">ТЕХНИЧЕСКОЕ  ЗАДАНИЕ № </w:t>
        <w:tab/>
        <w:tab/>
        <mc:AlternateContent>
          <mc:Choice Requires="wps">
            <w:drawing>
              <wp:anchor behindDoc="0" distT="0" distB="0" distL="114300" distR="114300" simplePos="0" locked="0" layoutInCell="1" allowOverlap="1" relativeHeight="15" wp14:anchorId="5C5EF1E6">
                <wp:simplePos x="0" y="0"/>
                <wp:positionH relativeFrom="column">
                  <wp:posOffset>-734695</wp:posOffset>
                </wp:positionH>
                <wp:positionV relativeFrom="paragraph">
                  <wp:posOffset>-311150</wp:posOffset>
                </wp:positionV>
                <wp:extent cx="109855" cy="10742930"/>
                <wp:effectExtent l="0" t="0" r="0" b="0"/>
                <wp:wrapNone/>
                <wp:docPr id="5" name="Rectangle 1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80" cy="10742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36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8" fillcolor="gray" stroked="t" style="position:absolute;margin-left:-57.85pt;margin-top:-24.5pt;width:8.55pt;height:845.8pt" wp14:anchorId="5C5EF1E6">
                <w10:wrap type="none"/>
                <v:fill o:detectmouseclick="t" type="solid" color2="#7f7f7f"/>
                <v:stroke color="white" weight="9360" joinstyle="miter" endcap="flat"/>
              </v:rect>
            </w:pict>
          </mc:Fallback>
        </mc:AlternateContent>
      </w:r>
      <w:r>
        <w:rPr>
          <w:rFonts w:ascii="Calibri" w:hAnsi="Calibri"/>
          <w:b w:val="false"/>
          <w:sz w:val="20"/>
        </w:rPr>
        <w:t>Дата заполнения: «» 20 г</w:t>
      </w:r>
    </w:p>
    <w:p>
      <w:pPr>
        <w:pStyle w:val="1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mc:AlternateContent>
          <mc:Choice Requires="wps">
            <w:drawing>
              <wp:anchor behindDoc="0" distT="0" distB="0" distL="114300" distR="114300" simplePos="0" locked="0" layoutInCell="1" allowOverlap="1" relativeHeight="14" wp14:anchorId="4172F79B">
                <wp:simplePos x="0" y="0"/>
                <wp:positionH relativeFrom="column">
                  <wp:posOffset>12700</wp:posOffset>
                </wp:positionH>
                <wp:positionV relativeFrom="paragraph">
                  <wp:posOffset>23495</wp:posOffset>
                </wp:positionV>
                <wp:extent cx="6192520" cy="36830"/>
                <wp:effectExtent l="0" t="0" r="0" b="0"/>
                <wp:wrapNone/>
                <wp:docPr id="6" name="Rectangle 1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000" cy="36360"/>
                        </a:xfrm>
                        <a:prstGeom prst="rect">
                          <a:avLst/>
                        </a:prstGeom>
                        <a:solidFill>
                          <a:srgbClr val="d42e12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7" fillcolor="#d42e12" stroked="t" style="position:absolute;margin-left:1pt;margin-top:1.85pt;width:487.5pt;height:2.8pt" wp14:anchorId="4172F79B">
                <w10:wrap type="none"/>
                <v:fill o:detectmouseclick="t" type="solid" color2="#2bd1ed"/>
                <v:stroke color="white" weight="9360" joinstyle="miter" endcap="flat"/>
              </v:rect>
            </w:pict>
          </mc:Fallback>
        </mc:AlternateContent>
      </w:r>
    </w:p>
    <w:p>
      <w:pPr>
        <w:pStyle w:val="3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Normal"/>
        <w:jc w:val="both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3" wp14:anchorId="7291DECE">
                <wp:simplePos x="0" y="0"/>
                <wp:positionH relativeFrom="column">
                  <wp:posOffset>-511810</wp:posOffset>
                </wp:positionH>
                <wp:positionV relativeFrom="paragraph">
                  <wp:posOffset>28575</wp:posOffset>
                </wp:positionV>
                <wp:extent cx="351790" cy="328930"/>
                <wp:effectExtent l="0" t="0" r="0" b="0"/>
                <wp:wrapNone/>
                <wp:docPr id="7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000" cy="3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jc w:val="righ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vert="vert270" rot="1620000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-40.3pt;margin-top:2.25pt;width:27.6pt;height:25.8pt" wp14:anchorId="7291DECE">
                <w10:wrap type="none"/>
                <v:fill o:detectmouseclick="t" type="solid" color2="black"/>
                <v:stroke color="white" weight="9360" joinstyle="miter" endcap="flat"/>
                <v:textbox style="mso-layout-flow-alt:bottom-to-top">
                  <w:txbxContent>
                    <w:p>
                      <w:pPr>
                        <w:pStyle w:val="Style17"/>
                        <w:jc w:val="righ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lang w:val="en-US"/>
        </w:rPr>
        <w:t>l</w:t>
      </w:r>
      <w:r>
        <w:rPr>
          <w:rFonts w:ascii="Calibri" w:hAnsi="Calibri"/>
          <w:b/>
        </w:rPr>
        <w:t xml:space="preserve">2.Расчетная тепловая мощность для отопления </w:t>
      </w:r>
      <w:r>
        <w:rPr>
          <w:rFonts w:ascii="Calibri" w:hAnsi="Calibri"/>
        </w:rPr>
        <w:t xml:space="preserve">по тех.документации (Гкал/час) </w:t>
      </w:r>
      <w:r>
        <w:rPr/>
        <w:object>
          <v:shape id="control_shape_28" style="width:134.95pt;height:17.95pt" type="#shapetype_75"/>
          <w:control r:id="rId30" w:name="TextBox71" w:shapeid="control_shape_28"/>
        </w:object>
      </w:r>
    </w:p>
    <w:p>
      <w:pPr>
        <w:pStyle w:val="Normal"/>
        <w:tabs>
          <w:tab w:val="left" w:pos="9922" w:leader="none"/>
        </w:tabs>
        <w:ind w:right="-1" w:hang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2.1 Описание существующей (действующей) системы теплоснабжения (с указанием потребляемой мощности) </w:t>
      </w:r>
    </w:p>
    <w:p>
      <w:pPr>
        <w:pStyle w:val="Normal"/>
        <w:tabs>
          <w:tab w:val="left" w:pos="9922" w:leader="none"/>
        </w:tabs>
        <w:ind w:right="283" w:hanging="0"/>
        <w:jc w:val="both"/>
        <w:rPr>
          <w:rFonts w:ascii="Calibri" w:hAnsi="Calibri"/>
          <w:b/>
          <w:b/>
        </w:rPr>
      </w:pPr>
      <w:r>
        <w:rPr/>
        <w:pict>
          <v:shape id="control_shape_29" style="position:absolute;margin-left:122.35pt;margin-top:68.85pt;width:11.2pt;height:13.45pt" type="#shapetype_201"/>
          <w:control r:id="rId31" w:name="CheckBox112" w:shapeid="control_shape_29"/>
        </w:pict>
        <w:pict>
          <v:shape id="control_shape_30" style="position:absolute;margin-left:303.9pt;margin-top:63.6pt;width:187.45pt;height:17.95pt" type="#shapetype_201"/>
          <w:control r:id="rId32" w:name="TextBox271" w:shapeid="control_shape_30"/>
        </w:pict>
        <w:object>
          <v:shape id="control_shape_31" style="width:491.2pt;height:56.95pt" type="#shapetype_75"/>
          <w:control r:id="rId33" w:name="TextBox81" w:shapeid="control_shape_31"/>
        </w:object>
      </w:r>
      <w:r>
        <w:rPr>
          <w:rFonts w:ascii="Calibri" w:hAnsi="Calibri"/>
          <w:b/>
        </w:rPr>
        <w:t>3. Характеристика помещений: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pict>
          <v:shape id="control_shape_32" style="position:absolute;margin-left:17.85pt;margin-top:0.3pt;width:11.2pt;height:13.45pt" type="#shapetype_201"/>
          <w:control r:id="rId34" w:name="CheckBox12" w:shapeid="control_shape_32"/>
        </w:pict>
        <w:pict>
          <v:shape id="control_shape_33" style="position:absolute;margin-left:222.5pt;margin-top:0.3pt;width:11.2pt;height:13.45pt" type="#shapetype_201"/>
          <w:control r:id="rId35" w:name="CheckBox1111" w:shapeid="control_shape_33"/>
        </w:pict>
        <w:t>3</w:t>
      </w:r>
      <w:r>
        <w:rPr>
          <w:rFonts w:ascii="Calibri" w:hAnsi="Calibri"/>
        </w:rPr>
        <w:t xml:space="preserve">.1. Административное /производственное /жилое / другое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(нужное отметить, на каждое отдельностоящее здание заполняется самостоятельное ТЗ)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3.2. Размеры здания: (длина, ширина, высота, м) </w:t>
      </w:r>
      <w:r>
        <w:rPr/>
        <w:object>
          <v:shape id="control_shape_34" style="width:278.95pt;height:17.95pt" type="#shapetype_75"/>
          <w:control r:id="rId36" w:name="TextBox131" w:shapeid="control_shape_34"/>
        </w:objec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3.3. Требуемая температура в здании </w:t>
      </w:r>
      <w:r>
        <w:rPr/>
        <w:object>
          <v:shape id="control_shape_35" style="width:71.95pt;height:17.95pt" type="#shapetype_75"/>
          <w:control r:id="rId37" w:name="TextBox141" w:shapeid="control_shape_35"/>
        </w:object>
      </w:r>
      <w:r>
        <w:rPr>
          <w:rFonts w:ascii="Calibri" w:hAnsi="Calibri"/>
          <w:vertAlign w:val="superscript"/>
        </w:rPr>
        <w:t>о</w:t>
      </w:r>
      <w:r>
        <w:rPr>
          <w:rFonts w:ascii="Calibri" w:hAnsi="Calibri"/>
        </w:rPr>
        <w:t>С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  <w:t>4.Строительная характеристика объекта: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4.1. Строительные чертежи объекта или планы здания (по материалам БТИ)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4.2.Этажность объекта</w:t>
      </w:r>
      <w:r>
        <w:rPr/>
        <w:object>
          <v:shape id="control_shape_36" style="width:71.95pt;height:17.95pt" type="#shapetype_75"/>
          <w:control r:id="rId38" w:name="TextBox151" w:shapeid="control_shape_36"/>
        </w:object>
      </w:r>
      <w:r>
        <w:rPr>
          <w:rFonts w:ascii="Calibri" w:hAnsi="Calibri"/>
        </w:rPr>
        <w:t>4.3.Материал стен</w:t>
      </w:r>
      <w:r>
        <w:rPr/>
        <w:object>
          <v:shape id="control_shape_37" style="width:236.95pt;height:17.95pt" type="#shapetype_75"/>
          <w:control r:id="rId39" w:name="TextBox161" w:shapeid="control_shape_37"/>
        </w:object>
      </w:r>
      <w:r>
        <w:rPr>
          <w:rFonts w:ascii="Calibri" w:hAnsi="Calibri"/>
        </w:rPr>
        <w:t xml:space="preserve">,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Толщина стен</w:t>
      </w:r>
      <w:r>
        <w:rPr/>
        <w:object>
          <v:shape id="control_shape_38" style="width:33.7pt;height:17.95pt" type="#shapetype_75"/>
          <w:control r:id="rId40" w:name="TextBox171" w:shapeid="control_shape_38"/>
        </w:object>
      </w:r>
      <w:r>
        <w:rPr>
          <w:rFonts w:ascii="Calibri" w:hAnsi="Calibri"/>
        </w:rPr>
        <w:t>м 4.4. Материал теплоизоляции</w:t>
      </w:r>
      <w:r>
        <w:rPr/>
        <w:object>
          <v:shape id="control_shape_39" style="width:236.95pt;height:17.95pt" type="#shapetype_75"/>
          <w:control r:id="rId41" w:name="TextBox181" w:shapeid="control_shape_39"/>
        </w:object>
      </w:r>
      <w:r>
        <w:rPr>
          <w:rFonts w:ascii="Calibri" w:hAnsi="Calibri"/>
        </w:rPr>
        <w:t>, толщина теплоизоляции</w:t>
      </w:r>
      <w:r>
        <w:rPr/>
        <w:object>
          <v:shape id="control_shape_40" style="width:35.95pt;height:17.95pt" type="#shapetype_75"/>
          <w:control r:id="rId42" w:name="TextBox191" w:shapeid="control_shape_40"/>
        </w:object>
      </w:r>
      <w:r>
        <w:rPr>
          <w:rFonts w:ascii="Calibri" w:hAnsi="Calibri"/>
        </w:rPr>
        <w:t>м 4.5.Общая площадь остекления объекта</w:t>
      </w:r>
      <w:r>
        <w:rPr/>
        <w:object>
          <v:shape id="control_shape_41" style="width:38.95pt;height:17.95pt" type="#shapetype_75"/>
          <w:control r:id="rId43" w:name="TextBox201" w:shapeid="control_shape_41"/>
        </w:object>
      </w:r>
      <w:r>
        <w:rPr>
          <w:rFonts w:ascii="Calibri" w:hAnsi="Calibri"/>
        </w:rPr>
        <w:t>м</w:t>
      </w:r>
      <w:r>
        <w:rPr>
          <w:rFonts w:ascii="Calibri" w:hAnsi="Calibri"/>
          <w:vertAlign w:val="superscript"/>
        </w:rPr>
        <w:t>2</w:t>
      </w:r>
      <w:r>
        <w:rPr>
          <w:rFonts w:ascii="Calibri" w:hAnsi="Calibri"/>
        </w:rPr>
        <w:t xml:space="preserve">,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тип остекления: одинарное / двойные деревянные рамы / стеклопакеты (нужное подчеркнуть)</w:t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</w:rPr>
        <w:t>5. Схема системы отопления и ее краткая характеристика</w:t>
      </w:r>
      <w:r>
        <w:rPr>
          <w:rFonts w:ascii="Calibri" w:hAnsi="Calibri"/>
        </w:rPr>
        <w:t xml:space="preserve">: тип системы, количество и тип тепловых приборов (например: батареи, тип </w:t>
      </w:r>
      <w:r>
        <w:rPr>
          <w:rFonts w:ascii="Calibri" w:hAnsi="Calibri"/>
          <w:b/>
        </w:rPr>
        <w:t>секций</w:t>
      </w:r>
      <w:r>
        <w:rPr>
          <w:rFonts w:ascii="Calibri" w:hAnsi="Calibri"/>
        </w:rPr>
        <w:t xml:space="preserve"> - М140, количество </w:t>
      </w:r>
      <w:r>
        <w:rPr>
          <w:rFonts w:ascii="Calibri" w:hAnsi="Calibri"/>
          <w:b/>
        </w:rPr>
        <w:t>секций</w:t>
      </w:r>
      <w:r>
        <w:rPr>
          <w:rFonts w:ascii="Calibri" w:hAnsi="Calibri"/>
        </w:rPr>
        <w:t>; регистры - диаметр труб, длина труб; и т.д.)</w:t>
      </w:r>
    </w:p>
    <w:p>
      <w:pPr>
        <w:pStyle w:val="Normal"/>
        <w:jc w:val="both"/>
        <w:rPr>
          <w:rFonts w:ascii="Calibri" w:hAnsi="Calibri"/>
        </w:rPr>
      </w:pPr>
      <w:r>
        <w:rPr/>
        <w:object>
          <v:shape id="control_shape_42" style="width:489.7pt;height:52.45pt" type="#shapetype_75"/>
          <w:control r:id="rId44" w:name="TextBox211" w:shapeid="control_shape_42"/>
        </w:object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  <w:t>6.Электрообеспечение объекта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6.1.Разрешенный лимит </w:t>
      </w:r>
      <w:r>
        <w:rPr/>
        <w:object>
          <v:shape id="control_shape_43" style="width:71.95pt;height:17.95pt" type="#shapetype_75"/>
          <w:control r:id="rId45" w:name="TextBox221" w:shapeid="control_shape_43"/>
        </w:objec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6.2.Реально используемая мощность (по времени суток с указанием «пика» потребления) </w:t>
      </w:r>
    </w:p>
    <w:p>
      <w:pPr>
        <w:pStyle w:val="Normal"/>
        <w:jc w:val="both"/>
        <w:rPr>
          <w:rFonts w:ascii="Calibri" w:hAnsi="Calibri"/>
        </w:rPr>
      </w:pPr>
      <w:r>
        <w:rPr/>
        <w:object>
          <v:shape id="control_shape_44" style="width:489.7pt;height:17.95pt" type="#shapetype_75"/>
          <w:control r:id="rId46" w:name="TextBox231" w:shapeid="control_shape_44"/>
        </w:objec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6.3.Мощность трансформаторной подстанции </w:t>
      </w:r>
      <w:r>
        <w:rPr/>
        <w:object>
          <v:shape id="control_shape_45" style="width:95.95pt;height:17.95pt" type="#shapetype_75"/>
          <w:control r:id="rId47" w:name="TextBox241" w:shapeid="control_shape_45"/>
        </w:object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  <w:t xml:space="preserve">7.Предполагаемое место установки автономного источника теплоснабжения </w:t>
      </w:r>
    </w:p>
    <w:p>
      <w:pPr>
        <w:pStyle w:val="Normal"/>
        <w:rPr>
          <w:rFonts w:ascii="Calibri" w:hAnsi="Calibri"/>
        </w:rPr>
      </w:pPr>
      <w:r>
        <w:rPr/>
        <w:object>
          <v:shape id="control_shape_46" style="width:488.2pt;height:32.95pt" type="#shapetype_75"/>
          <w:control r:id="rId48" w:name="TextBox251" w:shapeid="control_shape_46"/>
        </w:objec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b/>
        </w:rPr>
        <w:t>8. Пожелания, дополнения</w:t>
      </w:r>
    </w:p>
    <w:p>
      <w:pPr>
        <w:pStyle w:val="Normal"/>
        <w:rPr>
          <w:rFonts w:ascii="Calibri" w:hAnsi="Calibri"/>
        </w:rPr>
      </w:pPr>
      <w:r>
        <w:rPr/>
        <w:object>
          <v:shape id="control_shape_47" style="width:484.45pt;height:32.95pt" type="#shapetype_75"/>
          <w:control r:id="rId49" w:name="TextBox261" w:shapeid="control_shape_47"/>
        </w:objec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34" w:right="851" w:header="0" w:top="426" w:footer="0" w:bottom="426" w:gutter="0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47dc4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qFormat/>
    <w:rsid w:val="00247dc4"/>
    <w:pPr>
      <w:keepNext w:val="true"/>
      <w:jc w:val="center"/>
      <w:outlineLvl w:val="0"/>
    </w:pPr>
    <w:rPr>
      <w:b/>
      <w:sz w:val="28"/>
    </w:rPr>
  </w:style>
  <w:style w:type="paragraph" w:styleId="2">
    <w:name w:val="Heading 2"/>
    <w:basedOn w:val="Normal"/>
    <w:qFormat/>
    <w:rsid w:val="00247dc4"/>
    <w:pPr>
      <w:keepNext w:val="true"/>
      <w:jc w:val="center"/>
      <w:outlineLvl w:val="1"/>
    </w:pPr>
    <w:rPr>
      <w:sz w:val="28"/>
    </w:rPr>
  </w:style>
  <w:style w:type="paragraph" w:styleId="3">
    <w:name w:val="Heading 3"/>
    <w:basedOn w:val="Normal"/>
    <w:qFormat/>
    <w:rsid w:val="00247dc4"/>
    <w:pPr>
      <w:keepNext w:val="true"/>
      <w:jc w:val="center"/>
      <w:outlineLvl w:val="2"/>
    </w:pPr>
    <w:rPr>
      <w:b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Интернет-ссылка"/>
    <w:rsid w:val="00247dc4"/>
    <w:rPr>
      <w:color w:val="0000FF"/>
      <w:u w:val="single"/>
    </w:rPr>
  </w:style>
  <w:style w:type="character" w:styleId="ListLabel1">
    <w:name w:val="ListLabel 1"/>
    <w:qFormat/>
    <w:rPr>
      <w:b w:val="false"/>
      <w:i w:val="false"/>
      <w:sz w:val="26"/>
      <w:u w:val="none"/>
    </w:rPr>
  </w:style>
  <w:style w:type="character" w:styleId="ListLabel2">
    <w:name w:val="ListLabel 2"/>
    <w:qFormat/>
    <w:rPr>
      <w:b w:val="false"/>
      <w:i w:val="false"/>
      <w:sz w:val="26"/>
      <w:u w:val="none"/>
    </w:rPr>
  </w:style>
  <w:style w:type="character" w:styleId="ListLabel3">
    <w:name w:val="ListLabel 3"/>
    <w:qFormat/>
    <w:rPr>
      <w:b w:val="false"/>
      <w:i w:val="false"/>
      <w:sz w:val="26"/>
      <w:u w:val="none"/>
    </w:rPr>
  </w:style>
  <w:style w:type="character" w:styleId="ListLabel4">
    <w:name w:val="ListLabel 4"/>
    <w:qFormat/>
    <w:rPr>
      <w:b w:val="false"/>
      <w:i w:val="false"/>
      <w:sz w:val="26"/>
      <w:u w:val="none"/>
    </w:rPr>
  </w:style>
  <w:style w:type="character" w:styleId="ListLabel5">
    <w:name w:val="ListLabel 5"/>
    <w:qFormat/>
    <w:rPr>
      <w:b w:val="false"/>
      <w:i w:val="false"/>
      <w:sz w:val="26"/>
      <w:u w:val="none"/>
    </w:rPr>
  </w:style>
  <w:style w:type="character" w:styleId="ListLabel6">
    <w:name w:val="ListLabel 6"/>
    <w:qFormat/>
    <w:rPr>
      <w:b w:val="false"/>
      <w:i w:val="false"/>
      <w:sz w:val="26"/>
      <w:u w:val="none"/>
    </w:rPr>
  </w:style>
  <w:style w:type="character" w:styleId="ListLabel7">
    <w:name w:val="ListLabel 7"/>
    <w:qFormat/>
    <w:rPr>
      <w:b w:val="false"/>
      <w:i w:val="false"/>
      <w:sz w:val="26"/>
      <w:u w:val="none"/>
    </w:rPr>
  </w:style>
  <w:style w:type="character" w:styleId="ListLabel8">
    <w:name w:val="ListLabel 8"/>
    <w:qFormat/>
    <w:rPr>
      <w:b w:val="false"/>
      <w:i w:val="false"/>
      <w:sz w:val="26"/>
      <w:u w:val="non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3">
    <w:name w:val="Body Text"/>
    <w:basedOn w:val="Normal"/>
    <w:rsid w:val="00247dc4"/>
    <w:pPr>
      <w:jc w:val="center"/>
    </w:pPr>
    <w:rPr>
      <w:sz w:val="28"/>
    </w:rPr>
  </w:style>
  <w:style w:type="paragraph" w:styleId="Style14">
    <w:name w:val="List"/>
    <w:basedOn w:val="Style13"/>
    <w:pPr/>
    <w:rPr>
      <w:rFonts w:cs="Lohit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semiHidden/>
    <w:qFormat/>
    <w:rsid w:val="00221a5b"/>
    <w:pPr/>
    <w:rPr>
      <w:rFonts w:ascii="Tahoma" w:hAnsi="Tahoma" w:cs="Tahoma"/>
      <w:sz w:val="16"/>
      <w:szCs w:val="16"/>
    </w:rPr>
  </w:style>
  <w:style w:type="paragraph" w:styleId="Style1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control" Target="activeX/activeX17.xml"/><Relationship Id="rId19" Type="http://schemas.openxmlformats.org/officeDocument/2006/relationships/control" Target="activeX/activeX18.xml"/><Relationship Id="rId20" Type="http://schemas.openxmlformats.org/officeDocument/2006/relationships/control" Target="activeX/activeX19.xml"/><Relationship Id="rId21" Type="http://schemas.openxmlformats.org/officeDocument/2006/relationships/control" Target="activeX/activeX20.xml"/><Relationship Id="rId22" Type="http://schemas.openxmlformats.org/officeDocument/2006/relationships/control" Target="activeX/activeX21.xml"/><Relationship Id="rId23" Type="http://schemas.openxmlformats.org/officeDocument/2006/relationships/control" Target="activeX/activeX22.xml"/><Relationship Id="rId24" Type="http://schemas.openxmlformats.org/officeDocument/2006/relationships/control" Target="activeX/activeX23.xml"/><Relationship Id="rId25" Type="http://schemas.openxmlformats.org/officeDocument/2006/relationships/control" Target="activeX/activeX24.xml"/><Relationship Id="rId26" Type="http://schemas.openxmlformats.org/officeDocument/2006/relationships/control" Target="activeX/activeX25.xml"/><Relationship Id="rId27" Type="http://schemas.openxmlformats.org/officeDocument/2006/relationships/control" Target="activeX/activeX26.xml"/><Relationship Id="rId28" Type="http://schemas.openxmlformats.org/officeDocument/2006/relationships/control" Target="activeX/activeX27.xml"/><Relationship Id="rId29" Type="http://schemas.openxmlformats.org/officeDocument/2006/relationships/control" Target="activeX/activeX28.xml"/><Relationship Id="rId30" Type="http://schemas.openxmlformats.org/officeDocument/2006/relationships/control" Target="activeX/activeX29.xml"/><Relationship Id="rId31" Type="http://schemas.openxmlformats.org/officeDocument/2006/relationships/control" Target="activeX/activeX30.xml"/><Relationship Id="rId32" Type="http://schemas.openxmlformats.org/officeDocument/2006/relationships/control" Target="activeX/activeX31.xml"/><Relationship Id="rId33" Type="http://schemas.openxmlformats.org/officeDocument/2006/relationships/control" Target="activeX/activeX32.xml"/><Relationship Id="rId34" Type="http://schemas.openxmlformats.org/officeDocument/2006/relationships/control" Target="activeX/activeX33.xml"/><Relationship Id="rId35" Type="http://schemas.openxmlformats.org/officeDocument/2006/relationships/control" Target="activeX/activeX34.xml"/><Relationship Id="rId36" Type="http://schemas.openxmlformats.org/officeDocument/2006/relationships/control" Target="activeX/activeX35.xml"/><Relationship Id="rId37" Type="http://schemas.openxmlformats.org/officeDocument/2006/relationships/control" Target="activeX/activeX36.xml"/><Relationship Id="rId38" Type="http://schemas.openxmlformats.org/officeDocument/2006/relationships/control" Target="activeX/activeX37.xml"/><Relationship Id="rId39" Type="http://schemas.openxmlformats.org/officeDocument/2006/relationships/control" Target="activeX/activeX38.xml"/><Relationship Id="rId40" Type="http://schemas.openxmlformats.org/officeDocument/2006/relationships/control" Target="activeX/activeX39.xml"/><Relationship Id="rId41" Type="http://schemas.openxmlformats.org/officeDocument/2006/relationships/control" Target="activeX/activeX40.xml"/><Relationship Id="rId42" Type="http://schemas.openxmlformats.org/officeDocument/2006/relationships/control" Target="activeX/activeX41.xml"/><Relationship Id="rId43" Type="http://schemas.openxmlformats.org/officeDocument/2006/relationships/control" Target="activeX/activeX42.xml"/><Relationship Id="rId44" Type="http://schemas.openxmlformats.org/officeDocument/2006/relationships/control" Target="activeX/activeX43.xml"/><Relationship Id="rId45" Type="http://schemas.openxmlformats.org/officeDocument/2006/relationships/control" Target="activeX/activeX44.xml"/><Relationship Id="rId46" Type="http://schemas.openxmlformats.org/officeDocument/2006/relationships/control" Target="activeX/activeX45.xml"/><Relationship Id="rId47" Type="http://schemas.openxmlformats.org/officeDocument/2006/relationships/control" Target="activeX/activeX46.xml"/><Relationship Id="rId48" Type="http://schemas.openxmlformats.org/officeDocument/2006/relationships/control" Target="activeX/activeX47.xml"/><Relationship Id="rId49" Type="http://schemas.openxmlformats.org/officeDocument/2006/relationships/control" Target="activeX/activeX48.xml"/><Relationship Id="rId50" Type="http://schemas.openxmlformats.org/officeDocument/2006/relationships/fontTable" Target="fontTable.xml"/><Relationship Id="rId51" Type="http://schemas.openxmlformats.org/officeDocument/2006/relationships/settings" Target="settings.xml"/><Relationship Id="rId52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19.xml.rels><?xml version="1.0" encoding="UTF-8"?>
<Relationships xmlns="http://schemas.openxmlformats.org/package/2006/relationships"><Relationship Id="rId1" Type="http://schemas.microsoft.com/office/2006/relationships/activeXControlBinary" Target="activeX19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20.xml.rels><?xml version="1.0" encoding="UTF-8"?>
<Relationships xmlns="http://schemas.openxmlformats.org/package/2006/relationships"><Relationship Id="rId1" Type="http://schemas.microsoft.com/office/2006/relationships/activeXControlBinary" Target="activeX20.bin"/>
</Relationships>
</file>

<file path=word/activeX/_rels/activeX21.xml.rels><?xml version="1.0" encoding="UTF-8"?>
<Relationships xmlns="http://schemas.openxmlformats.org/package/2006/relationships"><Relationship Id="rId1" Type="http://schemas.microsoft.com/office/2006/relationships/activeXControlBinary" Target="activeX21.bin"/>
</Relationships>
</file>

<file path=word/activeX/_rels/activeX22.xml.rels><?xml version="1.0" encoding="UTF-8"?>
<Relationships xmlns="http://schemas.openxmlformats.org/package/2006/relationships"><Relationship Id="rId1" Type="http://schemas.microsoft.com/office/2006/relationships/activeXControlBinary" Target="activeX22.bin"/>
</Relationships>
</file>

<file path=word/activeX/_rels/activeX23.xml.rels><?xml version="1.0" encoding="UTF-8"?>
<Relationships xmlns="http://schemas.openxmlformats.org/package/2006/relationships"><Relationship Id="rId1" Type="http://schemas.microsoft.com/office/2006/relationships/activeXControlBinary" Target="activeX23.bin"/>
</Relationships>
</file>

<file path=word/activeX/_rels/activeX24.xml.rels><?xml version="1.0" encoding="UTF-8"?>
<Relationships xmlns="http://schemas.openxmlformats.org/package/2006/relationships"><Relationship Id="rId1" Type="http://schemas.microsoft.com/office/2006/relationships/activeXControlBinary" Target="activeX24.bin"/>
</Relationships>
</file>

<file path=word/activeX/_rels/activeX25.xml.rels><?xml version="1.0" encoding="UTF-8"?>
<Relationships xmlns="http://schemas.openxmlformats.org/package/2006/relationships"><Relationship Id="rId1" Type="http://schemas.microsoft.com/office/2006/relationships/activeXControlBinary" Target="activeX25.bin"/>
</Relationships>
</file>

<file path=word/activeX/_rels/activeX26.xml.rels><?xml version="1.0" encoding="UTF-8"?>
<Relationships xmlns="http://schemas.openxmlformats.org/package/2006/relationships"><Relationship Id="rId1" Type="http://schemas.microsoft.com/office/2006/relationships/activeXControlBinary" Target="activeX26.bin"/>
</Relationships>
</file>

<file path=word/activeX/_rels/activeX27.xml.rels><?xml version="1.0" encoding="UTF-8"?>
<Relationships xmlns="http://schemas.openxmlformats.org/package/2006/relationships"><Relationship Id="rId1" Type="http://schemas.microsoft.com/office/2006/relationships/activeXControlBinary" Target="activeX27.bin"/>
</Relationships>
</file>

<file path=word/activeX/_rels/activeX28.xml.rels><?xml version="1.0" encoding="UTF-8"?>
<Relationships xmlns="http://schemas.openxmlformats.org/package/2006/relationships"><Relationship Id="rId1" Type="http://schemas.microsoft.com/office/2006/relationships/activeXControlBinary" Target="activeX28.bin"/>
</Relationships>
</file>

<file path=word/activeX/_rels/activeX29.xml.rels><?xml version="1.0" encoding="UTF-8"?>
<Relationships xmlns="http://schemas.openxmlformats.org/package/2006/relationships"><Relationship Id="rId1" Type="http://schemas.microsoft.com/office/2006/relationships/activeXControlBinary" Target="activeX29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30.xml.rels><?xml version="1.0" encoding="UTF-8"?>
<Relationships xmlns="http://schemas.openxmlformats.org/package/2006/relationships"><Relationship Id="rId1" Type="http://schemas.microsoft.com/office/2006/relationships/activeXControlBinary" Target="activeX30.bin"/>
</Relationships>
</file>

<file path=word/activeX/_rels/activeX31.xml.rels><?xml version="1.0" encoding="UTF-8"?>
<Relationships xmlns="http://schemas.openxmlformats.org/package/2006/relationships"><Relationship Id="rId1" Type="http://schemas.microsoft.com/office/2006/relationships/activeXControlBinary" Target="activeX31.bin"/>
</Relationships>
</file>

<file path=word/activeX/_rels/activeX32.xml.rels><?xml version="1.0" encoding="UTF-8"?>
<Relationships xmlns="http://schemas.openxmlformats.org/package/2006/relationships"><Relationship Id="rId1" Type="http://schemas.microsoft.com/office/2006/relationships/activeXControlBinary" Target="activeX32.bin"/>
</Relationships>
</file>

<file path=word/activeX/_rels/activeX33.xml.rels><?xml version="1.0" encoding="UTF-8"?>
<Relationships xmlns="http://schemas.openxmlformats.org/package/2006/relationships"><Relationship Id="rId1" Type="http://schemas.microsoft.com/office/2006/relationships/activeXControlBinary" Target="activeX33.bin"/>
</Relationships>
</file>

<file path=word/activeX/_rels/activeX34.xml.rels><?xml version="1.0" encoding="UTF-8"?>
<Relationships xmlns="http://schemas.openxmlformats.org/package/2006/relationships"><Relationship Id="rId1" Type="http://schemas.microsoft.com/office/2006/relationships/activeXControlBinary" Target="activeX34.bin"/>
</Relationships>
</file>

<file path=word/activeX/_rels/activeX35.xml.rels><?xml version="1.0" encoding="UTF-8"?>
<Relationships xmlns="http://schemas.openxmlformats.org/package/2006/relationships"><Relationship Id="rId1" Type="http://schemas.microsoft.com/office/2006/relationships/activeXControlBinary" Target="activeX35.bin"/>
</Relationships>
</file>

<file path=word/activeX/_rels/activeX36.xml.rels><?xml version="1.0" encoding="UTF-8"?>
<Relationships xmlns="http://schemas.openxmlformats.org/package/2006/relationships"><Relationship Id="rId1" Type="http://schemas.microsoft.com/office/2006/relationships/activeXControlBinary" Target="activeX36.bin"/>
</Relationships>
</file>

<file path=word/activeX/_rels/activeX37.xml.rels><?xml version="1.0" encoding="UTF-8"?>
<Relationships xmlns="http://schemas.openxmlformats.org/package/2006/relationships"><Relationship Id="rId1" Type="http://schemas.microsoft.com/office/2006/relationships/activeXControlBinary" Target="activeX37.bin"/>
</Relationships>
</file>

<file path=word/activeX/_rels/activeX38.xml.rels><?xml version="1.0" encoding="UTF-8"?>
<Relationships xmlns="http://schemas.openxmlformats.org/package/2006/relationships"><Relationship Id="rId1" Type="http://schemas.microsoft.com/office/2006/relationships/activeXControlBinary" Target="activeX38.bin"/>
</Relationships>
</file>

<file path=word/activeX/_rels/activeX39.xml.rels><?xml version="1.0" encoding="UTF-8"?>
<Relationships xmlns="http://schemas.openxmlformats.org/package/2006/relationships"><Relationship Id="rId1" Type="http://schemas.microsoft.com/office/2006/relationships/activeXControlBinary" Target="activeX39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40.xml.rels><?xml version="1.0" encoding="UTF-8"?>
<Relationships xmlns="http://schemas.openxmlformats.org/package/2006/relationships"><Relationship Id="rId1" Type="http://schemas.microsoft.com/office/2006/relationships/activeXControlBinary" Target="activeX40.bin"/>
</Relationships>
</file>

<file path=word/activeX/_rels/activeX41.xml.rels><?xml version="1.0" encoding="UTF-8"?>
<Relationships xmlns="http://schemas.openxmlformats.org/package/2006/relationships"><Relationship Id="rId1" Type="http://schemas.microsoft.com/office/2006/relationships/activeXControlBinary" Target="activeX41.bin"/>
</Relationships>
</file>

<file path=word/activeX/_rels/activeX42.xml.rels><?xml version="1.0" encoding="UTF-8"?>
<Relationships xmlns="http://schemas.openxmlformats.org/package/2006/relationships"><Relationship Id="rId1" Type="http://schemas.microsoft.com/office/2006/relationships/activeXControlBinary" Target="activeX42.bin"/>
</Relationships>
</file>

<file path=word/activeX/_rels/activeX43.xml.rels><?xml version="1.0" encoding="UTF-8"?>
<Relationships xmlns="http://schemas.openxmlformats.org/package/2006/relationships"><Relationship Id="rId1" Type="http://schemas.microsoft.com/office/2006/relationships/activeXControlBinary" Target="activeX43.bin"/>
</Relationships>
</file>

<file path=word/activeX/_rels/activeX44.xml.rels><?xml version="1.0" encoding="UTF-8"?>
<Relationships xmlns="http://schemas.openxmlformats.org/package/2006/relationships"><Relationship Id="rId1" Type="http://schemas.microsoft.com/office/2006/relationships/activeXControlBinary" Target="activeX44.bin"/>
</Relationships>
</file>

<file path=word/activeX/_rels/activeX45.xml.rels><?xml version="1.0" encoding="UTF-8"?>
<Relationships xmlns="http://schemas.openxmlformats.org/package/2006/relationships"><Relationship Id="rId1" Type="http://schemas.microsoft.com/office/2006/relationships/activeXControlBinary" Target="activeX45.bin"/>
</Relationships>
</file>

<file path=word/activeX/_rels/activeX46.xml.rels><?xml version="1.0" encoding="UTF-8"?>
<Relationships xmlns="http://schemas.openxmlformats.org/package/2006/relationships"><Relationship Id="rId1" Type="http://schemas.microsoft.com/office/2006/relationships/activeXControlBinary" Target="activeX46.bin"/>
</Relationships>
</file>

<file path=word/activeX/_rels/activeX47.xml.rels><?xml version="1.0" encoding="UTF-8"?>
<Relationships xmlns="http://schemas.openxmlformats.org/package/2006/relationships"><Relationship Id="rId1" Type="http://schemas.microsoft.com/office/2006/relationships/activeXControlBinary" Target="activeX47.bin"/>
</Relationships>
</file>

<file path=word/activeX/_rels/activeX48.xml.rels><?xml version="1.0" encoding="UTF-8"?>
<Relationships xmlns="http://schemas.openxmlformats.org/package/2006/relationships"><Relationship Id="rId1" Type="http://schemas.microsoft.com/office/2006/relationships/activeXControlBinary" Target="activeX48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LibreOffice/6.0.7.3$Linux_X86_64 LibreOffice_project/00m0$Build-3</Application>
  <Pages>2</Pages>
  <Words>304</Words>
  <Characters>2293</Characters>
  <CharactersWithSpaces>2583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2020-09-28T08:29:00Z</dcterms:created>
  <dc:creator>Yury</dc:creator>
  <dc:description/>
  <dc:language>ru-RU</dc:language>
  <cp:lastModifiedBy/>
  <cp:lastPrinted>2007-01-10T05:37:00Z</cp:lastPrinted>
  <dcterms:modified xsi:type="dcterms:W3CDTF">2020-09-28T17:33:05Z</dcterms:modified>
  <cp:revision>3</cp:revision>
  <dc:subject/>
  <dc:title>ТЕХНИЧЕСКОЕ  ЗАДАНИЕ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