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86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8"/>
        <w:gridCol w:w="3963"/>
        <w:gridCol w:w="4590"/>
        <w:gridCol w:w="1747"/>
      </w:tblGrid>
      <w:tr>
        <w:trPr>
          <w:trHeight w:val="2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Прибор учета холодной воды  </w:t>
            </w:r>
            <w:bookmarkEnd w:id="0"/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импульсным выходом ВСКМ-90-50 ДГ </w:t>
            </w:r>
          </w:p>
        </w:tc>
        <w:tc>
          <w:tcPr>
            <w:tcW w:w="45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Межповерочный интервал: 6 лет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 выпуска: не ранее 1 квартала 2021 года</w:t>
            </w:r>
          </w:p>
        </w:tc>
        <w:tc>
          <w:tcPr>
            <w:tcW w:w="17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Прибор учета холодной воды с импульсным выходом ВСКМ-90-25 ДГ </w:t>
            </w:r>
          </w:p>
        </w:tc>
        <w:tc>
          <w:tcPr>
            <w:tcW w:w="45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Межповерочный интервал: 6 лет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Год выпуска: не ранее 1 квартала 2021 года</w:t>
            </w:r>
          </w:p>
        </w:tc>
        <w:tc>
          <w:tcPr>
            <w:tcW w:w="17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  <w:t xml:space="preserve"> </w:t>
      </w:r>
      <w:r>
        <w:rPr/>
        <w:t>СТВХ-150 ДГ  год выпуска Товара не ранее 1 квартала 2021 года. Объём закупки -  1 шт.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62</Words>
  <Characters>300</Characters>
  <CharactersWithSpaces>357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2021-02-11T15:23:00Z</dcterms:created>
  <dc:creator>User</dc:creator>
  <dc:description/>
  <dc:language>ru-RU</dc:language>
  <cp:lastModifiedBy/>
  <dcterms:modified xsi:type="dcterms:W3CDTF">2021-02-12T11:14:23Z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