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A55" w:rsidRPr="00C47AAD" w:rsidRDefault="008F7140" w:rsidP="000D2976">
      <w:pPr>
        <w:spacing w:after="0" w:line="276" w:lineRule="auto"/>
        <w:ind w:left="142" w:right="139"/>
        <w:jc w:val="center"/>
        <w:rPr>
          <w:rFonts w:ascii="ISOCPEUR" w:hAnsi="ISOCPEUR" w:cs="Times New Roman"/>
          <w:b/>
          <w:sz w:val="24"/>
          <w:szCs w:val="24"/>
        </w:rPr>
      </w:pPr>
      <w:r w:rsidRPr="00C47AAD">
        <w:rPr>
          <w:rFonts w:ascii="ISOCPEUR" w:hAnsi="ISOCPEUR" w:cs="Times New Roman"/>
          <w:b/>
          <w:sz w:val="24"/>
          <w:szCs w:val="24"/>
        </w:rPr>
        <w:t>ТЕХНИЧЕСКОЕ ЗАДАНИЕ</w:t>
      </w:r>
    </w:p>
    <w:p w:rsidR="00C83A55" w:rsidRPr="00C47AAD" w:rsidRDefault="00C47AAD" w:rsidP="000D2976">
      <w:pPr>
        <w:spacing w:after="0" w:line="276" w:lineRule="auto"/>
        <w:ind w:left="142" w:right="139"/>
        <w:jc w:val="center"/>
        <w:rPr>
          <w:rFonts w:ascii="ISOCPEUR" w:hAnsi="ISOCPEUR" w:cs="Times New Roman"/>
          <w:b/>
          <w:sz w:val="24"/>
          <w:szCs w:val="24"/>
        </w:rPr>
      </w:pPr>
      <w:r w:rsidRPr="00C47AAD">
        <w:rPr>
          <w:rFonts w:ascii="ISOCPEUR" w:hAnsi="ISOCPEUR" w:cs="Times New Roman"/>
          <w:b/>
          <w:sz w:val="24"/>
          <w:szCs w:val="24"/>
        </w:rPr>
        <w:t xml:space="preserve">Выполнение работ по объекту: Корректировка проектной документации и разработка рабочей документации на выполнение работ по капитальному ремонту административно-бытового здания в </w:t>
      </w:r>
      <w:proofErr w:type="spellStart"/>
      <w:r w:rsidRPr="00C47AAD">
        <w:rPr>
          <w:rFonts w:ascii="ISOCPEUR" w:hAnsi="ISOCPEUR" w:cs="Times New Roman"/>
          <w:b/>
          <w:sz w:val="24"/>
          <w:szCs w:val="24"/>
        </w:rPr>
        <w:t>Басманном</w:t>
      </w:r>
      <w:proofErr w:type="spellEnd"/>
      <w:r w:rsidRPr="00C47AAD">
        <w:rPr>
          <w:rFonts w:ascii="ISOCPEUR" w:hAnsi="ISOCPEUR" w:cs="Times New Roman"/>
          <w:b/>
          <w:sz w:val="24"/>
          <w:szCs w:val="24"/>
        </w:rPr>
        <w:t xml:space="preserve"> районе г. Москва</w:t>
      </w:r>
    </w:p>
    <w:p w:rsidR="00C83A55" w:rsidRPr="00C47AAD" w:rsidRDefault="00C83A55" w:rsidP="000D2976">
      <w:pPr>
        <w:spacing w:after="0" w:line="276" w:lineRule="auto"/>
        <w:ind w:left="142" w:right="139" w:firstLine="851"/>
        <w:jc w:val="both"/>
        <w:rPr>
          <w:rFonts w:ascii="ISOCPEUR" w:hAnsi="ISOCPEUR" w:cs="Times New Roman"/>
          <w:sz w:val="24"/>
          <w:szCs w:val="24"/>
        </w:rPr>
      </w:pPr>
    </w:p>
    <w:p w:rsidR="00C83A55" w:rsidRPr="00C47AAD" w:rsidRDefault="0095321F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1. </w:t>
      </w:r>
      <w:r w:rsidR="008F7140" w:rsidRPr="00C47AAD">
        <w:rPr>
          <w:rFonts w:ascii="ISOCPEUR" w:hAnsi="ISOCPEUR" w:cs="Times New Roman"/>
          <w:sz w:val="24"/>
          <w:szCs w:val="24"/>
        </w:rPr>
        <w:t>Общая информация об объекте</w:t>
      </w:r>
      <w:r w:rsidR="00976862">
        <w:rPr>
          <w:rFonts w:ascii="ISOCPEUR" w:hAnsi="ISOCPEUR" w:cs="Times New Roman"/>
          <w:sz w:val="24"/>
          <w:szCs w:val="24"/>
        </w:rPr>
        <w:t xml:space="preserve"> капитального ремонта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1.1 Объект </w:t>
      </w:r>
      <w:r w:rsidR="00976862" w:rsidRPr="00976862">
        <w:rPr>
          <w:rFonts w:ascii="ISOCPEUR" w:hAnsi="ISOCPEUR" w:cs="Times New Roman"/>
          <w:sz w:val="24"/>
          <w:szCs w:val="24"/>
        </w:rPr>
        <w:t>капитального ремонта</w:t>
      </w:r>
      <w:r w:rsidRPr="00C47AAD">
        <w:rPr>
          <w:rFonts w:ascii="ISOCPEUR" w:hAnsi="ISOCPEUR" w:cs="Times New Roman"/>
          <w:sz w:val="24"/>
          <w:szCs w:val="24"/>
        </w:rPr>
        <w:t xml:space="preserve">: </w:t>
      </w:r>
      <w:r w:rsidR="00976862">
        <w:rPr>
          <w:rFonts w:ascii="ISOCPEUR" w:hAnsi="ISOCPEUR" w:cs="Times New Roman"/>
          <w:sz w:val="24"/>
          <w:szCs w:val="24"/>
        </w:rPr>
        <w:t>А</w:t>
      </w:r>
      <w:r w:rsidR="00976862" w:rsidRPr="00976862">
        <w:rPr>
          <w:rFonts w:ascii="ISOCPEUR" w:hAnsi="ISOCPEUR" w:cs="Times New Roman"/>
          <w:sz w:val="24"/>
          <w:szCs w:val="24"/>
        </w:rPr>
        <w:t>дминистративно-бытово</w:t>
      </w:r>
      <w:r w:rsidR="00976862">
        <w:rPr>
          <w:rFonts w:ascii="ISOCPEUR" w:hAnsi="ISOCPEUR" w:cs="Times New Roman"/>
          <w:sz w:val="24"/>
          <w:szCs w:val="24"/>
        </w:rPr>
        <w:t>е</w:t>
      </w:r>
      <w:r w:rsidR="00976862" w:rsidRPr="00976862">
        <w:rPr>
          <w:rFonts w:ascii="ISOCPEUR" w:hAnsi="ISOCPEUR" w:cs="Times New Roman"/>
          <w:sz w:val="24"/>
          <w:szCs w:val="24"/>
        </w:rPr>
        <w:t xml:space="preserve"> здани</w:t>
      </w:r>
      <w:r w:rsidR="00976862">
        <w:rPr>
          <w:rFonts w:ascii="ISOCPEUR" w:hAnsi="ISOCPEUR" w:cs="Times New Roman"/>
          <w:sz w:val="24"/>
          <w:szCs w:val="24"/>
        </w:rPr>
        <w:t>е</w:t>
      </w:r>
      <w:r w:rsidR="00976862" w:rsidRPr="00976862">
        <w:rPr>
          <w:rFonts w:ascii="ISOCPEUR" w:hAnsi="ISOCPEUR" w:cs="Times New Roman"/>
          <w:sz w:val="24"/>
          <w:szCs w:val="24"/>
        </w:rPr>
        <w:t xml:space="preserve"> в </w:t>
      </w:r>
      <w:proofErr w:type="spellStart"/>
      <w:r w:rsidR="00976862" w:rsidRPr="00976862">
        <w:rPr>
          <w:rFonts w:ascii="ISOCPEUR" w:hAnsi="ISOCPEUR" w:cs="Times New Roman"/>
          <w:sz w:val="24"/>
          <w:szCs w:val="24"/>
        </w:rPr>
        <w:t>Басманном</w:t>
      </w:r>
      <w:proofErr w:type="spellEnd"/>
      <w:r w:rsidR="00976862" w:rsidRPr="00976862">
        <w:rPr>
          <w:rFonts w:ascii="ISOCPEUR" w:hAnsi="ISOCPEUR" w:cs="Times New Roman"/>
          <w:sz w:val="24"/>
          <w:szCs w:val="24"/>
        </w:rPr>
        <w:t xml:space="preserve"> районе г. Москва</w:t>
      </w:r>
    </w:p>
    <w:p w:rsidR="008F4713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1.2 Код и наименование позиции Классификатора: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02.02.01.01.03.03.01 - РАБОТЫ/РАБОТЫ ПРОЕКТНЫЕ/РАЗРАБОТКА ПРОЕКТНО-СМЕТНОЙ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ДОКУМЕНТАЦИИ (ПСД)/РАЗРАБОТКА ПСД НА ЗДАНИЯ/РАЗРАБОТКА ПСД НА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КАПИТАЛЬНЫЙ РЕМОНТ ЗДАНИЙ/РАЗРАБОТКА ПСД НА КАПИТАЛЬНЫЙ РЕМОНТ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НЕЖИЛЫХ ЗДАНИЙ/РАЗРАБОТКА ПСД НА КАПИТАЛЬНЫЙ РЕМОНТ НЕЖИЛЫХ ЗДАНИЙ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ОБЩЕГО НАЗНАЧЕНИЯ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1.</w:t>
      </w:r>
      <w:r w:rsidR="008F4713">
        <w:rPr>
          <w:rFonts w:ascii="ISOCPEUR" w:hAnsi="ISOCPEUR" w:cs="Times New Roman"/>
          <w:sz w:val="24"/>
          <w:szCs w:val="24"/>
        </w:rPr>
        <w:t>3</w:t>
      </w:r>
      <w:r w:rsidRPr="00C47AAD">
        <w:rPr>
          <w:rFonts w:ascii="ISOCPEUR" w:hAnsi="ISOCPEUR" w:cs="Times New Roman"/>
          <w:sz w:val="24"/>
          <w:szCs w:val="24"/>
        </w:rPr>
        <w:t xml:space="preserve"> Объем работ: согласно Приложению </w:t>
      </w:r>
      <w:r w:rsidR="008F4713">
        <w:rPr>
          <w:rFonts w:ascii="ISOCPEUR" w:hAnsi="ISOCPEUR" w:cs="Times New Roman"/>
          <w:sz w:val="24"/>
          <w:szCs w:val="24"/>
        </w:rPr>
        <w:t>1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1.</w:t>
      </w:r>
      <w:r w:rsidR="008F4713">
        <w:rPr>
          <w:rFonts w:ascii="ISOCPEUR" w:hAnsi="ISOCPEUR" w:cs="Times New Roman"/>
          <w:sz w:val="24"/>
          <w:szCs w:val="24"/>
        </w:rPr>
        <w:t>4</w:t>
      </w:r>
      <w:r w:rsidRPr="00C47AAD">
        <w:rPr>
          <w:rFonts w:ascii="ISOCPEUR" w:hAnsi="ISOCPEUR" w:cs="Times New Roman"/>
          <w:sz w:val="24"/>
          <w:szCs w:val="24"/>
        </w:rPr>
        <w:t xml:space="preserve"> Срок выполнения работ: согласно </w:t>
      </w:r>
      <w:r w:rsidR="00DD2B2B">
        <w:rPr>
          <w:rFonts w:ascii="ISOCPEUR" w:hAnsi="ISOCPEUR" w:cs="Times New Roman"/>
          <w:sz w:val="24"/>
          <w:szCs w:val="24"/>
        </w:rPr>
        <w:t>Договору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95321F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1.</w:t>
      </w:r>
      <w:r w:rsidR="008F4713">
        <w:rPr>
          <w:rFonts w:ascii="ISOCPEUR" w:hAnsi="ISOCPEUR" w:cs="Times New Roman"/>
          <w:sz w:val="24"/>
          <w:szCs w:val="24"/>
        </w:rPr>
        <w:t>5</w:t>
      </w:r>
      <w:r w:rsidRPr="00C47AAD">
        <w:rPr>
          <w:rFonts w:ascii="ISOCPEUR" w:hAnsi="ISOCPEUR" w:cs="Times New Roman"/>
          <w:sz w:val="24"/>
          <w:szCs w:val="24"/>
        </w:rPr>
        <w:t xml:space="preserve"> Приложения к техническому заданию: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Приложение 1 – «</w:t>
      </w:r>
      <w:r w:rsidR="00DD2B2B" w:rsidRPr="00DD2B2B">
        <w:rPr>
          <w:rFonts w:ascii="ISOCPEUR" w:hAnsi="ISOCPEUR" w:cs="Times New Roman"/>
          <w:sz w:val="24"/>
          <w:szCs w:val="24"/>
        </w:rPr>
        <w:t xml:space="preserve">Задание на выполнение проектно-изыскательских работ по объекту: Корректировка проектной документации и разработка рабочей документации на выполнение работ по капитальному ремонту административно-бытового здания в </w:t>
      </w:r>
      <w:proofErr w:type="spellStart"/>
      <w:r w:rsidR="00DD2B2B" w:rsidRPr="00DD2B2B">
        <w:rPr>
          <w:rFonts w:ascii="ISOCPEUR" w:hAnsi="ISOCPEUR" w:cs="Times New Roman"/>
          <w:sz w:val="24"/>
          <w:szCs w:val="24"/>
        </w:rPr>
        <w:t>Басманном</w:t>
      </w:r>
      <w:proofErr w:type="spellEnd"/>
      <w:r w:rsidR="00DD2B2B" w:rsidRPr="00DD2B2B">
        <w:rPr>
          <w:rFonts w:ascii="ISOCPEUR" w:hAnsi="ISOCPEUR" w:cs="Times New Roman"/>
          <w:sz w:val="24"/>
          <w:szCs w:val="24"/>
        </w:rPr>
        <w:t xml:space="preserve"> районе г. Москва</w:t>
      </w:r>
      <w:r w:rsidRPr="00C47AAD">
        <w:rPr>
          <w:rFonts w:ascii="ISOCPEUR" w:hAnsi="ISOCPEUR" w:cs="Times New Roman"/>
          <w:sz w:val="24"/>
          <w:szCs w:val="24"/>
        </w:rPr>
        <w:t>»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C5742F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Термины и определения</w:t>
      </w:r>
      <w:r w:rsidR="00C5742F">
        <w:rPr>
          <w:rFonts w:ascii="ISOCPEUR" w:hAnsi="ISOCPEUR" w:cs="Times New Roman"/>
          <w:sz w:val="24"/>
          <w:szCs w:val="24"/>
        </w:rPr>
        <w:t>: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Техническое состояние административного здания характеризуется степенью износа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конструктивных элементов, инженерных систем и оборудования административного здания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Капитальный ремонт административного здания – комплекс строительных и организационно-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технических мероприятий по устранению физического и функционального (морального) износа, не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предусматривающих изменения основных технико-экономических показателей здания или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сооружения, включающих, в случае необходимости, замену отдельных или всех конструктивных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элементов (за исключением несменяемых) и систем инженерного оборудования с их модернизацией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Капитальный ремонт не продлевает срок службы зданий, так как он определяется по наиболее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долговечным элементам, не заменяемым при ремонте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Техническое заключение о состоянии конструкций административного здания – документ,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определяющий техническое состояние каждого конструктивного элемента, инженерной системы и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оборудования в отдельности, а также здания в целом, виды и объемы необходимых работ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Проектная документация – совокупность текстовых и графических проектных документов,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определяющих архитектурные, функционально-технологические, конструктивные, инженерно-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технические и иные решения проектируемого здания, состав которых необходим для оценки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соответствия принятых решений заданию на проектирование, требованиям технических регламентов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и документов в области стандартизации и достаточен для разработки рабочей документации для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капитального ремонта здания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EF29BB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2 Стандарт работ</w:t>
      </w:r>
      <w:r w:rsidR="00EF29BB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EF29BB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lastRenderedPageBreak/>
        <w:t>2.</w:t>
      </w:r>
      <w:r w:rsidR="008F7140" w:rsidRPr="00C47AAD">
        <w:rPr>
          <w:rFonts w:ascii="ISOCPEUR" w:hAnsi="ISOCPEUR" w:cs="Times New Roman"/>
          <w:sz w:val="24"/>
          <w:szCs w:val="24"/>
        </w:rPr>
        <w:t xml:space="preserve">1 </w:t>
      </w:r>
      <w:r w:rsidR="00F24B0B">
        <w:rPr>
          <w:rFonts w:ascii="ISOCPEUR" w:hAnsi="ISOCPEUR" w:cs="Times New Roman"/>
          <w:sz w:val="24"/>
          <w:szCs w:val="24"/>
        </w:rPr>
        <w:t>Подрядчик (Проектировщик</w:t>
      </w:r>
      <w:r w:rsidRPr="00C47AAD">
        <w:rPr>
          <w:rFonts w:ascii="ISOCPEUR" w:hAnsi="ISOCPEUR" w:cs="Times New Roman"/>
          <w:sz w:val="24"/>
          <w:szCs w:val="24"/>
        </w:rPr>
        <w:t>) обязуется выполнить работы по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="008F7140" w:rsidRPr="00C47AAD">
        <w:rPr>
          <w:rFonts w:ascii="ISOCPEUR" w:hAnsi="ISOCPEUR" w:cs="Times New Roman"/>
          <w:sz w:val="24"/>
          <w:szCs w:val="24"/>
        </w:rPr>
        <w:t>разработке проектной документации (далее - документация) на капитальный ремонт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="008F7140" w:rsidRPr="00C47AAD">
        <w:rPr>
          <w:rFonts w:ascii="ISOCPEUR" w:hAnsi="ISOCPEUR" w:cs="Times New Roman"/>
          <w:sz w:val="24"/>
          <w:szCs w:val="24"/>
        </w:rPr>
        <w:t xml:space="preserve">административных зданий в соответствии с Приложением 1 настоящего Технического задания, в порядке и на условиях, предусмотренных </w:t>
      </w:r>
      <w:r w:rsidR="00B202E1">
        <w:rPr>
          <w:rFonts w:ascii="ISOCPEUR" w:hAnsi="ISOCPEUR" w:cs="Times New Roman"/>
          <w:sz w:val="24"/>
          <w:szCs w:val="24"/>
        </w:rPr>
        <w:t>Договор</w:t>
      </w:r>
      <w:r w:rsidR="008F7140" w:rsidRPr="00C47AAD">
        <w:rPr>
          <w:rFonts w:ascii="ISOCPEUR" w:hAnsi="ISOCPEUR" w:cs="Times New Roman"/>
          <w:sz w:val="24"/>
          <w:szCs w:val="24"/>
        </w:rPr>
        <w:t>ом и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="008F7140" w:rsidRPr="00C47AAD">
        <w:rPr>
          <w:rFonts w:ascii="ISOCPEUR" w:hAnsi="ISOCPEUR" w:cs="Times New Roman"/>
          <w:sz w:val="24"/>
          <w:szCs w:val="24"/>
        </w:rPr>
        <w:t>настоящим Техническим заданием, а также в соответствии с требованиями законодательства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="008F7140" w:rsidRPr="00C47AAD">
        <w:rPr>
          <w:rFonts w:ascii="ISOCPEUR" w:hAnsi="ISOCPEUR" w:cs="Times New Roman"/>
          <w:sz w:val="24"/>
          <w:szCs w:val="24"/>
        </w:rPr>
        <w:t>Российской Федерации и иными требованиями, связанными с определением соответствия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="008F7140" w:rsidRPr="00C47AAD">
        <w:rPr>
          <w:rFonts w:ascii="ISOCPEUR" w:hAnsi="ISOCPEUR" w:cs="Times New Roman"/>
          <w:sz w:val="24"/>
          <w:szCs w:val="24"/>
        </w:rPr>
        <w:t>выполняемой Работы потребностям Заказчика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2.2 Настоящее Техническое задание определяет требования к разработке документации на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капитальный ремонт и инженерным изысканиям (обследованию технического состояния)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административных зданий по адрес</w:t>
      </w:r>
      <w:r w:rsidR="00B202E1">
        <w:rPr>
          <w:rFonts w:ascii="ISOCPEUR" w:hAnsi="ISOCPEUR" w:cs="Times New Roman"/>
          <w:sz w:val="24"/>
          <w:szCs w:val="24"/>
        </w:rPr>
        <w:t>у</w:t>
      </w:r>
      <w:r w:rsidRPr="00C47AAD">
        <w:rPr>
          <w:rFonts w:ascii="ISOCPEUR" w:hAnsi="ISOCPEUR" w:cs="Times New Roman"/>
          <w:sz w:val="24"/>
          <w:szCs w:val="24"/>
        </w:rPr>
        <w:t>, указанн</w:t>
      </w:r>
      <w:r w:rsidR="00B202E1">
        <w:rPr>
          <w:rFonts w:ascii="ISOCPEUR" w:hAnsi="ISOCPEUR" w:cs="Times New Roman"/>
          <w:sz w:val="24"/>
          <w:szCs w:val="24"/>
        </w:rPr>
        <w:t>ом</w:t>
      </w:r>
      <w:r w:rsidRPr="00C47AAD">
        <w:rPr>
          <w:rFonts w:ascii="ISOCPEUR" w:hAnsi="ISOCPEUR" w:cs="Times New Roman"/>
          <w:sz w:val="24"/>
          <w:szCs w:val="24"/>
        </w:rPr>
        <w:t xml:space="preserve"> в Приложении </w:t>
      </w:r>
      <w:r w:rsidR="00B202E1">
        <w:rPr>
          <w:rFonts w:ascii="ISOCPEUR" w:hAnsi="ISOCPEUR" w:cs="Times New Roman"/>
          <w:sz w:val="24"/>
          <w:szCs w:val="24"/>
        </w:rPr>
        <w:t>1</w:t>
      </w:r>
      <w:r w:rsidRPr="00C47AAD">
        <w:rPr>
          <w:rFonts w:ascii="ISOCPEUR" w:hAnsi="ISOCPEUR" w:cs="Times New Roman"/>
          <w:sz w:val="24"/>
          <w:szCs w:val="24"/>
        </w:rPr>
        <w:t xml:space="preserve"> к настоящему Техническому заданию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2.3 Целью выполнения работ является разработка проектных решений капитального ремонта в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объемах, необходимых и достаточных для восстановления эксплуатационных характеристик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объектов, модернизации планировочного решения и инженерного оснащения на базе современных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технологий и санитарно-гигиенических нормативных требований к административным зданиям, с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применением современных эффективных материалов и инженерного оборудования, гарантирующих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надежную и безопасную эксплуатацию здания и его систем, приводящих к экономии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энергоносителей, снижению эксплуатационных расходов и построечной трудоемкости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2.4 Для взаимодействия с Заказчиком </w:t>
      </w:r>
      <w:r w:rsidR="003A50DC">
        <w:rPr>
          <w:rFonts w:ascii="ISOCPEUR" w:hAnsi="ISOCPEUR" w:cs="Times New Roman"/>
          <w:sz w:val="24"/>
          <w:szCs w:val="24"/>
        </w:rPr>
        <w:t>Проектировщик</w:t>
      </w:r>
      <w:r w:rsidRPr="00C47AAD">
        <w:rPr>
          <w:rFonts w:ascii="ISOCPEUR" w:hAnsi="ISOCPEUR" w:cs="Times New Roman"/>
          <w:sz w:val="24"/>
          <w:szCs w:val="24"/>
        </w:rPr>
        <w:t xml:space="preserve"> обязан назначить ответственное контактное лицо, определить номер телефона, номер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факса, выделить адрес электронной почты для приема данных (запросов, писем) в электронной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 xml:space="preserve">форме. Об изменении контактной информации ответственного лица </w:t>
      </w:r>
      <w:r w:rsidR="003A50DC">
        <w:rPr>
          <w:rFonts w:ascii="ISOCPEUR" w:hAnsi="ISOCPEUR" w:cs="Times New Roman"/>
          <w:sz w:val="24"/>
          <w:szCs w:val="24"/>
        </w:rPr>
        <w:t>Проектировщик</w:t>
      </w:r>
      <w:r w:rsidRPr="00C47AAD">
        <w:rPr>
          <w:rFonts w:ascii="ISOCPEUR" w:hAnsi="ISOCPEUR" w:cs="Times New Roman"/>
          <w:sz w:val="24"/>
          <w:szCs w:val="24"/>
        </w:rPr>
        <w:t xml:space="preserve"> должен уведомить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="003D1D54">
        <w:rPr>
          <w:rFonts w:ascii="ISOCPEUR" w:hAnsi="ISOCPEUR" w:cs="Times New Roman"/>
          <w:sz w:val="24"/>
          <w:szCs w:val="24"/>
        </w:rPr>
        <w:t>Заказчика.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2.5 </w:t>
      </w:r>
      <w:r w:rsidR="003A50DC">
        <w:rPr>
          <w:rFonts w:ascii="ISOCPEUR" w:hAnsi="ISOCPEUR" w:cs="Times New Roman"/>
          <w:sz w:val="24"/>
          <w:szCs w:val="24"/>
        </w:rPr>
        <w:t>Проектировщик</w:t>
      </w:r>
      <w:r w:rsidRPr="00C47AAD">
        <w:rPr>
          <w:rFonts w:ascii="ISOCPEUR" w:hAnsi="ISOCPEUR" w:cs="Times New Roman"/>
          <w:sz w:val="24"/>
          <w:szCs w:val="24"/>
        </w:rPr>
        <w:t xml:space="preserve"> обязан выполнить Работы с учетом утвержденных генеральных планов города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Москвы, проектов планировки, проектов застройки кварталов, микрорайонов и других элементов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планировочной структуры, схем развития инженерных сетей, проектных предложений по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реконструкции кварталов, групп домов, крупных жилых образований, зон транспортных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магистралей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2.6 Отклонения в документации на капитальный ремонт объектов от утвержденной планировочной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документации допускаются в исключительных случаях при соответствующих обоснованиях и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согласовании с Заказчиком и органами исполнительной власти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D30D5A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2.7 Документация на капитальный ремонт объектов должна соответствовать требованиям актов,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указанных в разделе 7 настоящего Технического задания, в том числе: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- нормативным документам по проектированию и строительству, утвержденным Госстроем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России, а также нормативным документам, связанным с проектированием и строительством,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утвержденным министерствами и иными федеральными органами исполнительной власти;</w:t>
      </w:r>
    </w:p>
    <w:p w:rsidR="00D30D5A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- государственным стандартам по проектированию строительства;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</w:p>
    <w:p w:rsidR="00D30D5A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- нормативным и руководящим документам по вопросам технологии и организации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строительного производства;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</w:p>
    <w:p w:rsidR="0038075A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- государственным и ведомственным строительным каталогам типовых сборных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 xml:space="preserve">железобетонных, металлических, деревянных и асбестоцементных конструкций и </w:t>
      </w:r>
      <w:r w:rsidR="0038075A" w:rsidRPr="00C47AAD">
        <w:rPr>
          <w:rFonts w:ascii="ISOCPEUR" w:hAnsi="ISOCPEUR" w:cs="Times New Roman"/>
          <w:sz w:val="24"/>
          <w:szCs w:val="24"/>
        </w:rPr>
        <w:t xml:space="preserve">  </w:t>
      </w:r>
      <w:r w:rsidRPr="00C47AAD">
        <w:rPr>
          <w:rFonts w:ascii="ISOCPEUR" w:hAnsi="ISOCPEUR" w:cs="Times New Roman"/>
          <w:sz w:val="24"/>
          <w:szCs w:val="24"/>
        </w:rPr>
        <w:t>изделий;</w:t>
      </w:r>
    </w:p>
    <w:p w:rsidR="00B760F5" w:rsidRPr="00C47AAD" w:rsidRDefault="00D30D5A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- </w:t>
      </w:r>
      <w:r w:rsidR="008F7140" w:rsidRPr="00C47AAD">
        <w:rPr>
          <w:rFonts w:ascii="ISOCPEUR" w:hAnsi="ISOCPEUR" w:cs="Times New Roman"/>
          <w:sz w:val="24"/>
          <w:szCs w:val="24"/>
        </w:rPr>
        <w:t>каталогам на оборудование и др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  <w:r w:rsidRPr="00C47AAD">
        <w:rPr>
          <w:rFonts w:ascii="ISOCPEUR" w:hAnsi="ISOCPEUR" w:cs="Times New Roman"/>
          <w:sz w:val="24"/>
          <w:szCs w:val="24"/>
        </w:rPr>
        <w:t xml:space="preserve"> </w:t>
      </w:r>
    </w:p>
    <w:p w:rsidR="0038075A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2.8 </w:t>
      </w:r>
      <w:r w:rsidR="003A50DC">
        <w:rPr>
          <w:rFonts w:ascii="ISOCPEUR" w:hAnsi="ISOCPEUR" w:cs="Times New Roman"/>
          <w:sz w:val="24"/>
          <w:szCs w:val="24"/>
        </w:rPr>
        <w:t>Проектировщик</w:t>
      </w:r>
      <w:r w:rsidRPr="00C47AAD">
        <w:rPr>
          <w:rFonts w:ascii="ISOCPEUR" w:hAnsi="ISOCPEUR" w:cs="Times New Roman"/>
          <w:sz w:val="24"/>
          <w:szCs w:val="24"/>
        </w:rPr>
        <w:t xml:space="preserve"> при выполнении Работ должен предусмотреть: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</w:p>
    <w:p w:rsidR="0038075A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- применение экологически чистых строительных материалов;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</w:p>
    <w:p w:rsidR="0038075A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lastRenderedPageBreak/>
        <w:t>- охрану окружающей природной среды, а также сейсмостойкость, взрывобезопасность и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пожаробезопасность объектов;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</w:p>
    <w:p w:rsidR="0038075A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- требуемый уровень автоматизации систем управления ремонтом и технологическими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процессами;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</w:p>
    <w:p w:rsidR="0038075A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- снижение трудоемкости работ;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- снижение эксплуатационных затрат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38075A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2.9 Заказчик в течение </w:t>
      </w:r>
      <w:r w:rsidR="00EA7A01">
        <w:rPr>
          <w:rFonts w:ascii="ISOCPEUR" w:hAnsi="ISOCPEUR" w:cs="Times New Roman"/>
          <w:sz w:val="24"/>
          <w:szCs w:val="24"/>
        </w:rPr>
        <w:t>5</w:t>
      </w:r>
      <w:r w:rsidRPr="00C47AAD">
        <w:rPr>
          <w:rFonts w:ascii="ISOCPEUR" w:hAnsi="ISOCPEUR" w:cs="Times New Roman"/>
          <w:sz w:val="24"/>
          <w:szCs w:val="24"/>
        </w:rPr>
        <w:t xml:space="preserve"> (</w:t>
      </w:r>
      <w:r w:rsidR="00EA7A01">
        <w:rPr>
          <w:rFonts w:ascii="ISOCPEUR" w:hAnsi="ISOCPEUR" w:cs="Times New Roman"/>
          <w:sz w:val="24"/>
          <w:szCs w:val="24"/>
        </w:rPr>
        <w:t>пяти</w:t>
      </w:r>
      <w:r w:rsidRPr="00C47AAD">
        <w:rPr>
          <w:rFonts w:ascii="ISOCPEUR" w:hAnsi="ISOCPEUR" w:cs="Times New Roman"/>
          <w:sz w:val="24"/>
          <w:szCs w:val="24"/>
        </w:rPr>
        <w:t xml:space="preserve">) календарных дней с момента заключения </w:t>
      </w:r>
      <w:r w:rsidR="00B202E1">
        <w:rPr>
          <w:rFonts w:ascii="ISOCPEUR" w:hAnsi="ISOCPEUR" w:cs="Times New Roman"/>
          <w:sz w:val="24"/>
          <w:szCs w:val="24"/>
        </w:rPr>
        <w:t>Договор</w:t>
      </w:r>
      <w:r w:rsidRPr="00C47AAD">
        <w:rPr>
          <w:rFonts w:ascii="ISOCPEUR" w:hAnsi="ISOCPEUR" w:cs="Times New Roman"/>
          <w:sz w:val="24"/>
          <w:szCs w:val="24"/>
        </w:rPr>
        <w:t>а передает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="003A50DC">
        <w:rPr>
          <w:rFonts w:ascii="ISOCPEUR" w:hAnsi="ISOCPEUR" w:cs="Times New Roman"/>
          <w:sz w:val="24"/>
          <w:szCs w:val="24"/>
        </w:rPr>
        <w:t>Проектировщик</w:t>
      </w:r>
      <w:r w:rsidRPr="00C47AAD">
        <w:rPr>
          <w:rFonts w:ascii="ISOCPEUR" w:hAnsi="ISOCPEUR" w:cs="Times New Roman"/>
          <w:sz w:val="24"/>
          <w:szCs w:val="24"/>
        </w:rPr>
        <w:t>у по объект</w:t>
      </w:r>
      <w:r w:rsidR="00EA7A01">
        <w:rPr>
          <w:rFonts w:ascii="ISOCPEUR" w:hAnsi="ISOCPEUR" w:cs="Times New Roman"/>
          <w:sz w:val="24"/>
          <w:szCs w:val="24"/>
        </w:rPr>
        <w:t>у</w:t>
      </w:r>
      <w:r w:rsidRPr="00C47AAD">
        <w:rPr>
          <w:rFonts w:ascii="ISOCPEUR" w:hAnsi="ISOCPEUR" w:cs="Times New Roman"/>
          <w:sz w:val="24"/>
          <w:szCs w:val="24"/>
        </w:rPr>
        <w:t xml:space="preserve">, исходные данные, предусмотренные Приложением </w:t>
      </w:r>
      <w:r w:rsidR="000735E4">
        <w:rPr>
          <w:rFonts w:ascii="ISOCPEUR" w:hAnsi="ISOCPEUR" w:cs="Times New Roman"/>
          <w:sz w:val="24"/>
          <w:szCs w:val="24"/>
        </w:rPr>
        <w:t>1</w:t>
      </w:r>
      <w:r w:rsidRPr="00C47AAD">
        <w:rPr>
          <w:rFonts w:ascii="ISOCPEUR" w:hAnsi="ISOCPEUR" w:cs="Times New Roman"/>
          <w:sz w:val="24"/>
          <w:szCs w:val="24"/>
        </w:rPr>
        <w:t xml:space="preserve"> к настоящему Техническому заданию, в том числе: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</w:p>
    <w:p w:rsidR="00B760F5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- выписка из Единого государственного реестра недвижимости на здание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- выписка из Единого государственного реестра недвижимости на земельный участок (при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необходимости)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- документацию БТИ (Бюро технической инвентаризации): технический паспорт на здание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(выписку), поэтажный план, экспликацию, формы 1а и 5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- технологическое задание с требованиями по перепланировке, размещению и поэтажному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целевому назначению помещений и др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- по инженерному обеспечению: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электроснабжение – разрешение на присоединение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мощности; однолинейная схема вводно-распределительных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устройств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0735E4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>
        <w:rPr>
          <w:rFonts w:ascii="ISOCPEUR" w:hAnsi="ISOCPEUR" w:cs="Times New Roman"/>
          <w:sz w:val="24"/>
          <w:szCs w:val="24"/>
        </w:rPr>
        <w:t xml:space="preserve">- </w:t>
      </w:r>
      <w:r w:rsidR="008F7140" w:rsidRPr="00C47AAD">
        <w:rPr>
          <w:rFonts w:ascii="ISOCPEUR" w:hAnsi="ISOCPEUR" w:cs="Times New Roman"/>
          <w:sz w:val="24"/>
          <w:szCs w:val="24"/>
        </w:rPr>
        <w:t>акт разграничения балансовой принадлежности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0735E4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>
        <w:rPr>
          <w:rFonts w:ascii="ISOCPEUR" w:hAnsi="ISOCPEUR" w:cs="Times New Roman"/>
          <w:sz w:val="24"/>
          <w:szCs w:val="24"/>
        </w:rPr>
        <w:t xml:space="preserve">- </w:t>
      </w:r>
      <w:r w:rsidR="008F7140" w:rsidRPr="00C47AAD">
        <w:rPr>
          <w:rFonts w:ascii="ISOCPEUR" w:hAnsi="ISOCPEUR" w:cs="Times New Roman"/>
          <w:sz w:val="24"/>
          <w:szCs w:val="24"/>
        </w:rPr>
        <w:t>приложения к договорам теплоснабжения (разбивка тепловой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="008F7140" w:rsidRPr="00C47AAD">
        <w:rPr>
          <w:rFonts w:ascii="ISOCPEUR" w:hAnsi="ISOCPEUR" w:cs="Times New Roman"/>
          <w:sz w:val="24"/>
          <w:szCs w:val="24"/>
        </w:rPr>
        <w:t>нагрузки по видам потребления: отопление, вентиляция,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="008F7140" w:rsidRPr="00C47AAD">
        <w:rPr>
          <w:rFonts w:ascii="ISOCPEUR" w:hAnsi="ISOCPEUR" w:cs="Times New Roman"/>
          <w:sz w:val="24"/>
          <w:szCs w:val="24"/>
        </w:rPr>
        <w:t>горячее водоснабжение)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2.10 </w:t>
      </w:r>
      <w:r w:rsidR="003A50DC">
        <w:rPr>
          <w:rFonts w:ascii="ISOCPEUR" w:hAnsi="ISOCPEUR" w:cs="Times New Roman"/>
          <w:sz w:val="24"/>
          <w:szCs w:val="24"/>
        </w:rPr>
        <w:t>Проектировщик</w:t>
      </w:r>
      <w:r w:rsidRPr="00C47AAD">
        <w:rPr>
          <w:rFonts w:ascii="ISOCPEUR" w:hAnsi="ISOCPEUR" w:cs="Times New Roman"/>
          <w:sz w:val="24"/>
          <w:szCs w:val="24"/>
        </w:rPr>
        <w:t xml:space="preserve"> за свой счет осуществляет сбор дополнительных исходных данных по объекту,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необходимых для проектирования, в том числе: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- инженерно-топографические планы объектов: М 1:2000 (ситуационный план), М 1:500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(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геоподоснова</w:t>
      </w:r>
      <w:proofErr w:type="spellEnd"/>
      <w:r w:rsidRPr="00C47AAD">
        <w:rPr>
          <w:rFonts w:ascii="ISOCPEUR" w:hAnsi="ISOCPEUR" w:cs="Times New Roman"/>
          <w:sz w:val="24"/>
          <w:szCs w:val="24"/>
        </w:rPr>
        <w:t>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- все необходимые технические условия городских эксплуатирующих служб (кроме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электроснабжения), в том числе временные технологические задания, рекомендации,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разрешения и иные необходимые данные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- колористический паспорт (при необходимости)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2.11 </w:t>
      </w:r>
      <w:r w:rsidR="003A50DC">
        <w:rPr>
          <w:rFonts w:ascii="ISOCPEUR" w:hAnsi="ISOCPEUR" w:cs="Times New Roman"/>
          <w:sz w:val="24"/>
          <w:szCs w:val="24"/>
        </w:rPr>
        <w:t>Проектировщик</w:t>
      </w:r>
      <w:r w:rsidRPr="00C47AAD">
        <w:rPr>
          <w:rFonts w:ascii="ISOCPEUR" w:hAnsi="ISOCPEUR" w:cs="Times New Roman"/>
          <w:sz w:val="24"/>
          <w:szCs w:val="24"/>
        </w:rPr>
        <w:t xml:space="preserve"> за свой счет осуществляет сбор исходных данных по объекту, необходимых для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 xml:space="preserve">проектирования, в соответствии с требованиями, установленными в Приложении </w:t>
      </w:r>
      <w:r w:rsidR="00F31865">
        <w:rPr>
          <w:rFonts w:ascii="ISOCPEUR" w:hAnsi="ISOCPEUR" w:cs="Times New Roman"/>
          <w:sz w:val="24"/>
          <w:szCs w:val="24"/>
        </w:rPr>
        <w:t>1</w:t>
      </w:r>
      <w:r w:rsidRPr="00C47AAD">
        <w:rPr>
          <w:rFonts w:ascii="ISOCPEUR" w:hAnsi="ISOCPEUR" w:cs="Times New Roman"/>
          <w:sz w:val="24"/>
          <w:szCs w:val="24"/>
        </w:rPr>
        <w:t xml:space="preserve"> к настоящему Техническому заданию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2.12 </w:t>
      </w:r>
      <w:r w:rsidR="003A50DC">
        <w:rPr>
          <w:rFonts w:ascii="ISOCPEUR" w:hAnsi="ISOCPEUR" w:cs="Times New Roman"/>
          <w:sz w:val="24"/>
          <w:szCs w:val="24"/>
        </w:rPr>
        <w:t>Проектировщик</w:t>
      </w:r>
      <w:r w:rsidRPr="00C47AAD">
        <w:rPr>
          <w:rFonts w:ascii="ISOCPEUR" w:hAnsi="ISOCPEUR" w:cs="Times New Roman"/>
          <w:sz w:val="24"/>
          <w:szCs w:val="24"/>
        </w:rPr>
        <w:t xml:space="preserve"> проводит инженерное обследование несущих конструкций и инженерных систем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объектов в соответствии с требованиями актов, указанных в пунктах 7.49, 7.51 настоящего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Технического задания. На основании проведенных обследований формируется и выпускается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«Техническое заключение о состоянии несущих конструкций и инженерных систем здания» (далее –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 xml:space="preserve">техническое заключение). Техническое заключение </w:t>
      </w:r>
      <w:r w:rsidR="003A50DC">
        <w:rPr>
          <w:rFonts w:ascii="ISOCPEUR" w:hAnsi="ISOCPEUR" w:cs="Times New Roman"/>
          <w:sz w:val="24"/>
          <w:szCs w:val="24"/>
        </w:rPr>
        <w:t>Проектировщик</w:t>
      </w:r>
      <w:r w:rsidRPr="00C47AAD">
        <w:rPr>
          <w:rFonts w:ascii="ISOCPEUR" w:hAnsi="ISOCPEUR" w:cs="Times New Roman"/>
          <w:sz w:val="24"/>
          <w:szCs w:val="24"/>
        </w:rPr>
        <w:t xml:space="preserve"> согласовывает с Заказчиком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2.13 Документация должна быть выполнена с учетом выпущенного и согласованного технического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заключения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38075A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2.14 </w:t>
      </w:r>
      <w:r w:rsidR="003A50DC">
        <w:rPr>
          <w:rFonts w:ascii="ISOCPEUR" w:hAnsi="ISOCPEUR" w:cs="Times New Roman"/>
          <w:sz w:val="24"/>
          <w:szCs w:val="24"/>
        </w:rPr>
        <w:t>Проектировщик</w:t>
      </w:r>
      <w:r w:rsidRPr="00C47AAD">
        <w:rPr>
          <w:rFonts w:ascii="ISOCPEUR" w:hAnsi="ISOCPEUR" w:cs="Times New Roman"/>
          <w:sz w:val="24"/>
          <w:szCs w:val="24"/>
        </w:rPr>
        <w:t xml:space="preserve"> обязан соблюдать общие требования при выполнении Работ: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2.14.1 Состав разделов проектной документации и требования к содержанию этих разделов должны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 xml:space="preserve">быть выполнены </w:t>
      </w:r>
      <w:r w:rsidR="003A50DC">
        <w:rPr>
          <w:rFonts w:ascii="ISOCPEUR" w:hAnsi="ISOCPEUR" w:cs="Times New Roman"/>
          <w:sz w:val="24"/>
          <w:szCs w:val="24"/>
        </w:rPr>
        <w:t>Проектировщик</w:t>
      </w:r>
      <w:r w:rsidRPr="00C47AAD">
        <w:rPr>
          <w:rFonts w:ascii="ISOCPEUR" w:hAnsi="ISOCPEUR" w:cs="Times New Roman"/>
          <w:sz w:val="24"/>
          <w:szCs w:val="24"/>
        </w:rPr>
        <w:t>ом в соответствии с требованиями актов, указанных в пунктах 7.2,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7.3, 7.4, 7.5, 7.8, 7.9 настоящего Технического задания, и действующими нормативными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техническими требованиями, в том числе Перечнем национальных стандартов и сводов правил по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lastRenderedPageBreak/>
        <w:t>обеспечению пожарной безопасности, утвержденным актом, указанным в пункте 7.53 настоящего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Технического задания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2.14.2 Разделы проектной документации должны характеризовать и обосновывать основные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проектные решения, а приводимые показатели и итоговые данные расчетов и обоснований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оформляться в табличной форме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2.14.3 </w:t>
      </w:r>
      <w:proofErr w:type="gramStart"/>
      <w:r w:rsidRPr="00C47AAD">
        <w:rPr>
          <w:rFonts w:ascii="ISOCPEUR" w:hAnsi="ISOCPEUR" w:cs="Times New Roman"/>
          <w:sz w:val="24"/>
          <w:szCs w:val="24"/>
        </w:rPr>
        <w:t>В</w:t>
      </w:r>
      <w:proofErr w:type="gramEnd"/>
      <w:r w:rsidRPr="00C47AAD">
        <w:rPr>
          <w:rFonts w:ascii="ISOCPEUR" w:hAnsi="ISOCPEUR" w:cs="Times New Roman"/>
          <w:sz w:val="24"/>
          <w:szCs w:val="24"/>
        </w:rPr>
        <w:t xml:space="preserve"> составе проектной документации необходимо разработать ведомости объемов работ и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материалов. Ведомости объемов строительных и монтажных работ и спецификации должны быть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оформлены по каждому разделу, подразделу, книге, тому, части проектной документации и заверены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 xml:space="preserve">подписями уполномоченных лиц </w:t>
      </w:r>
      <w:r w:rsidR="003A50DC">
        <w:rPr>
          <w:rFonts w:ascii="ISOCPEUR" w:hAnsi="ISOCPEUR" w:cs="Times New Roman"/>
          <w:sz w:val="24"/>
          <w:szCs w:val="24"/>
        </w:rPr>
        <w:t>Проектировщик</w:t>
      </w:r>
      <w:r w:rsidRPr="00C47AAD">
        <w:rPr>
          <w:rFonts w:ascii="ISOCPEUR" w:hAnsi="ISOCPEUR" w:cs="Times New Roman"/>
          <w:sz w:val="24"/>
          <w:szCs w:val="24"/>
        </w:rPr>
        <w:t>а. Все позиции в ведомостях объемов работ должны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содержать ссылки на чертежи и формулы подсчета объемов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38075A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2.14.4 </w:t>
      </w:r>
      <w:proofErr w:type="gramStart"/>
      <w:r w:rsidRPr="00C47AAD">
        <w:rPr>
          <w:rFonts w:ascii="ISOCPEUR" w:hAnsi="ISOCPEUR" w:cs="Times New Roman"/>
          <w:sz w:val="24"/>
          <w:szCs w:val="24"/>
        </w:rPr>
        <w:t>В</w:t>
      </w:r>
      <w:proofErr w:type="gramEnd"/>
      <w:r w:rsidRPr="00C47AAD">
        <w:rPr>
          <w:rFonts w:ascii="ISOCPEUR" w:hAnsi="ISOCPEUR" w:cs="Times New Roman"/>
          <w:sz w:val="24"/>
          <w:szCs w:val="24"/>
        </w:rPr>
        <w:t xml:space="preserve"> проектной документации должны быть предусмотрены: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</w:p>
    <w:p w:rsidR="00B760F5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- возможность безопасной эксплуатации проектируемого объекта и требования к способам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проведения мероприятий по техническому обслуживанию, при проведении которых отсутствует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угроза нарушения безопасности строительных конструкций, инженерных сетей и систем инженерно-технического обеспечения или недопустимого ухудшения параметров среды обитания людей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- минимальная периодичность осуществления проверок, осмотров и освидетельствований состояния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строительных конструкций, основания, инженерных сетей и систем инженерно-технического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обеспечения здания или сооружения и (или) необходимость проведения мониторинга компонентов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окружающей среды, состояния основания, строительных конструкций и систем инженерно-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технического обеспечения в процессе эксплуатации здания или сооружения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- сведения для пользователей и эксплуатационных служб о значениях эксплуатационных нагрузок на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строительные конструкции, инженерные сети и системы инженерно-технического обеспечения,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которые недопустимо превышать в процессе эксплуатации здания или сооружения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- сведения о размещении скрытых электрических проводок, трубопроводов и иных устройств,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повреждение которых может привести к угрозе причинения вреда жизни и здоровью людей,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имуществу физических или юридических лиц, государственному имуществу, окружающей среде,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жизни и здоровью животных и растений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2.14.5 Компоновка инженерных систем должна обеспечивать свободный доступ к запорной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арматуре, возможность ремонта и замены отдельных участков, возможность поэтажного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подключения к горизонтальным разводкам этажей. Трубопроводы должны быть предусмотрены с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необходимой маркировкой и окраской, электрооборудование (в том числе слаботочные системы) – с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маркировкой кабелей, распределительных коробок и другой запорной арматуры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2.14.6 Генеральные планы, технологические, архитектурно-строительные и другие чертежи в составе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документации необходимо оформлять в соответствии с требованиями действующих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государственных стандартов системы проектной документации для строительства (СПДС),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указанных в пунктах 7.50, 7.51, 7.52 настоящего Технического задания, а также государственными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стандартами единой системы конструкторской документации (ЕСКД), указанными в пункте 7.71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настоящего Технического задания и иными действующими техническими документами. Все чертежи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должны иметь графическое исполнение в соответствии с требованиями акта, указанного в пункте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7.71 настоящего Технического задания, и выпускаться в сброшюрованном виде в соответствии с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требованиями акта, указанного в пункте 7.51 настоящего Технического задания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lastRenderedPageBreak/>
        <w:t>2.14.7 Документация должна быть подготовлена в соответствии с рекомендациями технического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заключения и действующими нормативными требованиями, строительными, противопожарными,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экологическими и санитарно-гигиеническими нормами, правилами и стандартами Российской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Федерации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2.14.8 Документация должна отвечать требованиям актов, указанных в разделе 7 настоящего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Технического задания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2.14.9 Графическая часть документации должна отображать принятые технические и иные решения и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выполняться в виде чертежей, схем, планов и других документов в графической форме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C15E05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2.15 </w:t>
      </w:r>
      <w:r w:rsidR="003A50DC">
        <w:rPr>
          <w:rFonts w:ascii="ISOCPEUR" w:hAnsi="ISOCPEUR" w:cs="Times New Roman"/>
          <w:sz w:val="24"/>
          <w:szCs w:val="24"/>
        </w:rPr>
        <w:t>Проектировщик</w:t>
      </w:r>
      <w:r w:rsidRPr="00C47AAD">
        <w:rPr>
          <w:rFonts w:ascii="ISOCPEUR" w:hAnsi="ISOCPEUR" w:cs="Times New Roman"/>
          <w:sz w:val="24"/>
          <w:szCs w:val="24"/>
        </w:rPr>
        <w:t xml:space="preserve"> обязан в части:</w:t>
      </w:r>
    </w:p>
    <w:p w:rsidR="00B760F5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- архитектурно-планировочных решений: архитектурно-планировочные решения определить с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учетом функционального назначения объекта, технологических процессов, нормативных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требований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- конструктивных решений, материалов и изделий: по результатам обследования технического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состояния объекта и составления технического заключения разработать проектные решения по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проведению капитального ремонта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- инженерных систем и оборудования: по результатам технического обследования выполнить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проект их ремонта или замены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- охраны окружающей среды и требований по утилизации строительных отходов: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предусмотреть согласно действующим на территории Российской Федерации нормам и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правилам в соответствии с требованиями актов, указанных в разделе 7 настоящего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Технического задания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- рекультивации: предусмотреть очистку прилегающей территории и восстановление газонов и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зеленых насаждений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- требований к составу проектной документации: в соответствии с требованиями настоящего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Технического задания и акта, указанного в пункте 7.8 настоящего Технического задания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- требований к составу сметной документации: разработать локальные сметы на работы,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указанные в настоящем Техническом задании. Локальные сметы выполнить в соответствии с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требованиями акта, указанного в пункте 7.8 настоящего Технического задания. В составе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подраздела предусмотреть разработку ведомостей объемов работ и материалов. Сметную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документацию разработать в базисных ценах по территориальным сметным нормативам в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соответствии с требованиями акта, указанного в пункте 7.13 настоящего Технического задания,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и в текущих ценах на момент выпуска проектной документации. Объемы работ должны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подтверждаться проектными материалами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FA29E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>
        <w:rPr>
          <w:rFonts w:ascii="ISOCPEUR" w:hAnsi="ISOCPEUR" w:cs="Times New Roman"/>
          <w:sz w:val="24"/>
          <w:szCs w:val="24"/>
        </w:rPr>
        <w:t>- с</w:t>
      </w:r>
      <w:r w:rsidR="008F7140" w:rsidRPr="00C47AAD">
        <w:rPr>
          <w:rFonts w:ascii="ISOCPEUR" w:hAnsi="ISOCPEUR" w:cs="Times New Roman"/>
          <w:sz w:val="24"/>
          <w:szCs w:val="24"/>
        </w:rPr>
        <w:t>метная документация должна содержать: сводку затрат, сводный сметный расчет стоимости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="008F7140" w:rsidRPr="00C47AAD">
        <w:rPr>
          <w:rFonts w:ascii="ISOCPEUR" w:hAnsi="ISOCPEUR" w:cs="Times New Roman"/>
          <w:sz w:val="24"/>
          <w:szCs w:val="24"/>
        </w:rPr>
        <w:t>строительства, объектные и локальные сметные расчеты (сметы), сметные расчеты на отдельные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="008F7140" w:rsidRPr="00C47AAD">
        <w:rPr>
          <w:rFonts w:ascii="ISOCPEUR" w:hAnsi="ISOCPEUR" w:cs="Times New Roman"/>
          <w:sz w:val="24"/>
          <w:szCs w:val="24"/>
        </w:rPr>
        <w:t>виды затрат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FA29E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>
        <w:rPr>
          <w:rFonts w:ascii="ISOCPEUR" w:hAnsi="ISOCPEUR" w:cs="Times New Roman"/>
          <w:sz w:val="24"/>
          <w:szCs w:val="24"/>
        </w:rPr>
        <w:t>- в</w:t>
      </w:r>
      <w:r w:rsidR="008F7140" w:rsidRPr="00C47AAD">
        <w:rPr>
          <w:rFonts w:ascii="ISOCPEUR" w:hAnsi="ISOCPEUR" w:cs="Times New Roman"/>
          <w:sz w:val="24"/>
          <w:szCs w:val="24"/>
        </w:rPr>
        <w:t xml:space="preserve"> локальных сметах лимитированные затраты не начислять, предусмотреть начисление налога НДС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="008F7140" w:rsidRPr="00C47AAD">
        <w:rPr>
          <w:rFonts w:ascii="ISOCPEUR" w:hAnsi="ISOCPEUR" w:cs="Times New Roman"/>
          <w:sz w:val="24"/>
          <w:szCs w:val="24"/>
        </w:rPr>
        <w:t>в размере 20%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FA29E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>
        <w:rPr>
          <w:rFonts w:ascii="ISOCPEUR" w:hAnsi="ISOCPEUR" w:cs="Times New Roman"/>
          <w:sz w:val="24"/>
          <w:szCs w:val="24"/>
        </w:rPr>
        <w:t>- е</w:t>
      </w:r>
      <w:r w:rsidR="008F7140" w:rsidRPr="00C47AAD">
        <w:rPr>
          <w:rFonts w:ascii="ISOCPEUR" w:hAnsi="ISOCPEUR" w:cs="Times New Roman"/>
          <w:sz w:val="24"/>
          <w:szCs w:val="24"/>
        </w:rPr>
        <w:t>сли в территориальных строительных нормах (ТСН) отсутствует стоимость материалов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="008F7140" w:rsidRPr="00C47AAD">
        <w:rPr>
          <w:rFonts w:ascii="ISOCPEUR" w:hAnsi="ISOCPEUR" w:cs="Times New Roman"/>
          <w:sz w:val="24"/>
          <w:szCs w:val="24"/>
        </w:rPr>
        <w:t>(оборудования), то допускается применение стоимости материалов (оборудования) «по цене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="008F7140" w:rsidRPr="00C47AAD">
        <w:rPr>
          <w:rFonts w:ascii="ISOCPEUR" w:hAnsi="ISOCPEUR" w:cs="Times New Roman"/>
          <w:sz w:val="24"/>
          <w:szCs w:val="24"/>
        </w:rPr>
        <w:t>поставщика», при этом предоставить подтверждение стоимости с согласованием Заказчика в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="008F7140" w:rsidRPr="00C47AAD">
        <w:rPr>
          <w:rFonts w:ascii="ISOCPEUR" w:hAnsi="ISOCPEUR" w:cs="Times New Roman"/>
          <w:sz w:val="24"/>
          <w:szCs w:val="24"/>
        </w:rPr>
        <w:t>соответствии с требованиями акта, указанного в пункте 7.15 настоящего Технического задания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- требований к иной документации (при устройстве наружных сетей) – разработать Раздел,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обеспечивающий меры по обеспечению сохранности объекта культурного (археологического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наследия) при проведении земляных строительных работ, связанных с прокладкой наружных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инженерных сетей (в случае если объект, находится в границе земельного участка,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 xml:space="preserve">подлежащего </w:t>
      </w:r>
      <w:r w:rsidRPr="00C47AAD">
        <w:rPr>
          <w:rFonts w:ascii="ISOCPEUR" w:hAnsi="ISOCPEUR" w:cs="Times New Roman"/>
          <w:sz w:val="24"/>
          <w:szCs w:val="24"/>
        </w:rPr>
        <w:lastRenderedPageBreak/>
        <w:t>воздействию земляных, строительных, хозяйственных и иных работ объектов,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обладающих признаками объекта археологического наследия)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2.16 </w:t>
      </w:r>
      <w:r w:rsidR="003A50DC">
        <w:rPr>
          <w:rFonts w:ascii="ISOCPEUR" w:hAnsi="ISOCPEUR" w:cs="Times New Roman"/>
          <w:sz w:val="24"/>
          <w:szCs w:val="24"/>
        </w:rPr>
        <w:t>Проектировщик</w:t>
      </w:r>
      <w:r w:rsidRPr="00C47AAD">
        <w:rPr>
          <w:rFonts w:ascii="ISOCPEUR" w:hAnsi="ISOCPEUR" w:cs="Times New Roman"/>
          <w:sz w:val="24"/>
          <w:szCs w:val="24"/>
        </w:rPr>
        <w:t xml:space="preserve"> при согласовании с уполномоченными органами, надзорными эксплуатирующими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организациями, экспертизе и утверждении проектной документации обязан не предъявлять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требований, приводящих к неоправданному увеличению ее объема и излишней детализации,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и руководствоваться актами, указанными в разделе 7 настоящего Технического задания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2.17 </w:t>
      </w:r>
      <w:r w:rsidR="003A50DC">
        <w:rPr>
          <w:rFonts w:ascii="ISOCPEUR" w:hAnsi="ISOCPEUR" w:cs="Times New Roman"/>
          <w:sz w:val="24"/>
          <w:szCs w:val="24"/>
        </w:rPr>
        <w:t>Проектировщик</w:t>
      </w:r>
      <w:r w:rsidRPr="00C47AAD">
        <w:rPr>
          <w:rFonts w:ascii="ISOCPEUR" w:hAnsi="ISOCPEUR" w:cs="Times New Roman"/>
          <w:sz w:val="24"/>
          <w:szCs w:val="24"/>
        </w:rPr>
        <w:t xml:space="preserve"> передает документацию Заказчику в объеме и в сроки, установленные </w:t>
      </w:r>
      <w:r w:rsidR="00B202E1">
        <w:rPr>
          <w:rFonts w:ascii="ISOCPEUR" w:hAnsi="ISOCPEUR" w:cs="Times New Roman"/>
          <w:sz w:val="24"/>
          <w:szCs w:val="24"/>
        </w:rPr>
        <w:t>Договор</w:t>
      </w:r>
      <w:r w:rsidRPr="00C47AAD">
        <w:rPr>
          <w:rFonts w:ascii="ISOCPEUR" w:hAnsi="ISOCPEUR" w:cs="Times New Roman"/>
          <w:sz w:val="24"/>
          <w:szCs w:val="24"/>
        </w:rPr>
        <w:t>ом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2.18 </w:t>
      </w:r>
      <w:r w:rsidR="003A50DC">
        <w:rPr>
          <w:rFonts w:ascii="ISOCPEUR" w:hAnsi="ISOCPEUR" w:cs="Times New Roman"/>
          <w:sz w:val="24"/>
          <w:szCs w:val="24"/>
        </w:rPr>
        <w:t>Проектировщик</w:t>
      </w:r>
      <w:r w:rsidRPr="00C47AAD">
        <w:rPr>
          <w:rFonts w:ascii="ISOCPEUR" w:hAnsi="ISOCPEUR" w:cs="Times New Roman"/>
          <w:sz w:val="24"/>
          <w:szCs w:val="24"/>
        </w:rPr>
        <w:t xml:space="preserve"> обязан согласовать документацию с уполномоченными органами, надзорными и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эксплуатирующими организациями. Все полученные согласования должны быть вшиты в один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отдельный том документации, передаваемой Заказчику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2.19 </w:t>
      </w:r>
      <w:r w:rsidR="003A50DC">
        <w:rPr>
          <w:rFonts w:ascii="ISOCPEUR" w:hAnsi="ISOCPEUR" w:cs="Times New Roman"/>
          <w:sz w:val="24"/>
          <w:szCs w:val="24"/>
        </w:rPr>
        <w:t>Проектировщик</w:t>
      </w:r>
      <w:r w:rsidRPr="00C47AAD">
        <w:rPr>
          <w:rFonts w:ascii="ISOCPEUR" w:hAnsi="ISOCPEUR" w:cs="Times New Roman"/>
          <w:sz w:val="24"/>
          <w:szCs w:val="24"/>
        </w:rPr>
        <w:t xml:space="preserve"> передает Заказчику согласованную и оформленную документацию в соответствии с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требованиями актов, указанных в пунктах 7.7, 7.14, 7.16, 7.50 и 7.51 настоящего Технического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задания, следующем виде: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- в 4-х (четырех) экземплярах на бумажном носителе: техническое заключение, документация;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- документация в электронном виде в 1 (одном) экземпляре с учетом требований,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 xml:space="preserve">установленных в Приложении </w:t>
      </w:r>
      <w:r w:rsidR="00DD2B2B">
        <w:rPr>
          <w:rFonts w:ascii="ISOCPEUR" w:hAnsi="ISOCPEUR" w:cs="Times New Roman"/>
          <w:sz w:val="24"/>
          <w:szCs w:val="24"/>
        </w:rPr>
        <w:t>1</w:t>
      </w:r>
      <w:r w:rsidRPr="00C47AAD">
        <w:rPr>
          <w:rFonts w:ascii="ISOCPEUR" w:hAnsi="ISOCPEUR" w:cs="Times New Roman"/>
          <w:sz w:val="24"/>
          <w:szCs w:val="24"/>
        </w:rPr>
        <w:t xml:space="preserve"> к настоящему Техническому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заданию: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 xml:space="preserve">- текстовая часть в формате: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docx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(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Word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),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Portable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Document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Format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(PDF, версии не ниже 1.7)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(с возможностью копирования текста);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 xml:space="preserve">- графическая часть в формате: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Portable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Document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Format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(PDF, версии не ниже 1.7), 3D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Portable</w:t>
      </w:r>
      <w:proofErr w:type="spellEnd"/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Document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Format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(3D PDF), Design Web Format (DWF, 3D-DWF), DWG,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Navisworks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Document</w:t>
      </w:r>
      <w:proofErr w:type="spellEnd"/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 xml:space="preserve">(NWD);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Industry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Foundation Classes (IFC);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 xml:space="preserve">- сметы в формате: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Office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Open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EXtensible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Markup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Language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Workbook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(XLSX)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Пояснительная записка и графическая часть должны быть оформлены в установленном порядке в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цветном варианте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2.20 Электронная версия документации передается Заказчику на электронном носителе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Электронный носитель должен быть защищен от записи (в случае предоставления документации в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электронном виде на компакт-диске (дисках) - DVD-R (CD - R), диск должен иметь этикетку с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указанием разделов документации, даты). Состав и содержание электронного носителя должны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соответствовать разделу документации. Каждый физический раздел документации (том, часть,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книга) должен быть представлен в отдельном каталоге электронного носителя файлом (группой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файлов) электронного документа. Название каталога должно соответствовать названию раздела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Электронная версия должна соответствовать бумажному носителю и содержать все необходимые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 xml:space="preserve">собственноручные подписи и печати (при наличии). </w:t>
      </w:r>
      <w:r w:rsidR="003A50DC">
        <w:rPr>
          <w:rFonts w:ascii="ISOCPEUR" w:hAnsi="ISOCPEUR" w:cs="Times New Roman"/>
          <w:sz w:val="24"/>
          <w:szCs w:val="24"/>
        </w:rPr>
        <w:t>Проектировщик</w:t>
      </w:r>
      <w:r w:rsidRPr="00C47AAD">
        <w:rPr>
          <w:rFonts w:ascii="ISOCPEUR" w:hAnsi="ISOCPEUR" w:cs="Times New Roman"/>
          <w:sz w:val="24"/>
          <w:szCs w:val="24"/>
        </w:rPr>
        <w:t xml:space="preserve"> обязан предоставить документацию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в электронном виде, подготовленную в соответствии с Техническими требованиями к проектной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документации, размещаемой в электронном виде в информационных системах города Москвы,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утвержденными актом, указанным в пункте 7.14 настоящего Технического задания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C15E05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2.21 </w:t>
      </w:r>
      <w:r w:rsidR="003A50DC">
        <w:rPr>
          <w:rFonts w:ascii="ISOCPEUR" w:hAnsi="ISOCPEUR" w:cs="Times New Roman"/>
          <w:sz w:val="24"/>
          <w:szCs w:val="24"/>
        </w:rPr>
        <w:t>Проектировщик</w:t>
      </w:r>
      <w:r w:rsidRPr="00C47AAD">
        <w:rPr>
          <w:rFonts w:ascii="ISOCPEUR" w:hAnsi="ISOCPEUR" w:cs="Times New Roman"/>
          <w:sz w:val="24"/>
          <w:szCs w:val="24"/>
        </w:rPr>
        <w:t xml:space="preserve"> обязан:</w:t>
      </w:r>
    </w:p>
    <w:p w:rsidR="00C15E05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- передать сметы </w:t>
      </w:r>
      <w:r w:rsidR="007A2657">
        <w:rPr>
          <w:rFonts w:ascii="ISOCPEUR" w:hAnsi="ISOCPEUR" w:cs="Times New Roman"/>
          <w:sz w:val="24"/>
          <w:szCs w:val="24"/>
        </w:rPr>
        <w:t>для проведения</w:t>
      </w:r>
      <w:r w:rsidRPr="00C47AAD">
        <w:rPr>
          <w:rFonts w:ascii="ISOCPEUR" w:hAnsi="ISOCPEUR" w:cs="Times New Roman"/>
          <w:sz w:val="24"/>
          <w:szCs w:val="24"/>
        </w:rPr>
        <w:t xml:space="preserve"> экспертиз</w:t>
      </w:r>
      <w:r w:rsidR="007A2657">
        <w:rPr>
          <w:rFonts w:ascii="ISOCPEUR" w:hAnsi="ISOCPEUR" w:cs="Times New Roman"/>
          <w:sz w:val="24"/>
          <w:szCs w:val="24"/>
        </w:rPr>
        <w:t>ы</w:t>
      </w:r>
      <w:r w:rsidRPr="00C47AAD">
        <w:rPr>
          <w:rFonts w:ascii="ISOCPEUR" w:hAnsi="ISOCPEUR" w:cs="Times New Roman"/>
          <w:sz w:val="24"/>
          <w:szCs w:val="24"/>
        </w:rPr>
        <w:t xml:space="preserve"> Заказчик</w:t>
      </w:r>
      <w:r w:rsidR="007A2657">
        <w:rPr>
          <w:rFonts w:ascii="ISOCPEUR" w:hAnsi="ISOCPEUR" w:cs="Times New Roman"/>
          <w:sz w:val="24"/>
          <w:szCs w:val="24"/>
        </w:rPr>
        <w:t>у</w:t>
      </w:r>
      <w:r w:rsidRPr="00C47AAD">
        <w:rPr>
          <w:rFonts w:ascii="ISOCPEUR" w:hAnsi="ISOCPEUR" w:cs="Times New Roman"/>
          <w:sz w:val="24"/>
          <w:szCs w:val="24"/>
        </w:rPr>
        <w:t>;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</w:p>
    <w:p w:rsidR="00C15E05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- устранить все замечания Заказчика и экспертизы;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- обеспечить получение положительного заключения экспертизы о достоверности определения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сметной стоимости капитального ремонта объекта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2.22 Согласование, устранение замечаний производятся </w:t>
      </w:r>
      <w:r w:rsidR="003A50DC">
        <w:rPr>
          <w:rFonts w:ascii="ISOCPEUR" w:hAnsi="ISOCPEUR" w:cs="Times New Roman"/>
          <w:sz w:val="24"/>
          <w:szCs w:val="24"/>
        </w:rPr>
        <w:t>Проектировщик</w:t>
      </w:r>
      <w:r w:rsidRPr="00C47AAD">
        <w:rPr>
          <w:rFonts w:ascii="ISOCPEUR" w:hAnsi="ISOCPEUR" w:cs="Times New Roman"/>
          <w:sz w:val="24"/>
          <w:szCs w:val="24"/>
        </w:rPr>
        <w:t>ом за свой счет, в объеме,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необходимом для получения положительного заключения экспертизы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C15E05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lastRenderedPageBreak/>
        <w:t xml:space="preserve">2.23 </w:t>
      </w:r>
      <w:r w:rsidR="003A50DC">
        <w:rPr>
          <w:rFonts w:ascii="ISOCPEUR" w:hAnsi="ISOCPEUR" w:cs="Times New Roman"/>
          <w:sz w:val="24"/>
          <w:szCs w:val="24"/>
        </w:rPr>
        <w:t>Проектировщик</w:t>
      </w:r>
      <w:r w:rsidRPr="00C47AAD">
        <w:rPr>
          <w:rFonts w:ascii="ISOCPEUR" w:hAnsi="ISOCPEUR" w:cs="Times New Roman"/>
          <w:sz w:val="24"/>
          <w:szCs w:val="24"/>
        </w:rPr>
        <w:t xml:space="preserve"> обязуется: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</w:p>
    <w:p w:rsidR="00C15E05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- не передавать третьим лицам разработанную в рамках настоящего Технического задания и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="00B202E1">
        <w:rPr>
          <w:rFonts w:ascii="ISOCPEUR" w:hAnsi="ISOCPEUR" w:cs="Times New Roman"/>
          <w:sz w:val="24"/>
          <w:szCs w:val="24"/>
        </w:rPr>
        <w:t>Договор</w:t>
      </w:r>
      <w:r w:rsidRPr="00C47AAD">
        <w:rPr>
          <w:rFonts w:ascii="ISOCPEUR" w:hAnsi="ISOCPEUR" w:cs="Times New Roman"/>
          <w:sz w:val="24"/>
          <w:szCs w:val="24"/>
        </w:rPr>
        <w:t>а документацию без письменного согласия Заказчика;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</w:p>
    <w:p w:rsidR="00C15E05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- по всем вопросам, возникающим в процессе проектирования, взаимодействовать с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Заказчиком;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</w:p>
    <w:p w:rsidR="00C15E0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- своими силами и средствами обеспечить получение всех необходимых профессиональных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допусков, разрешений и допусков на право производства Работ, требуемых в соответствии с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законодательством Российской Федерации согласно разделу 7 настоящего Технического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задания</w:t>
      </w:r>
      <w:r w:rsidR="0095321F" w:rsidRPr="00C47AAD">
        <w:rPr>
          <w:rFonts w:ascii="ISOCPEUR" w:hAnsi="ISOCPEUR" w:cs="Times New Roman"/>
          <w:sz w:val="24"/>
          <w:szCs w:val="24"/>
        </w:rPr>
        <w:t>.</w:t>
      </w:r>
    </w:p>
    <w:p w:rsidR="00C15E0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3 Состав работ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</w:p>
    <w:p w:rsidR="00C15E05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3.1 Проведение </w:t>
      </w:r>
      <w:r w:rsidR="003A50DC">
        <w:rPr>
          <w:rFonts w:ascii="ISOCPEUR" w:hAnsi="ISOCPEUR" w:cs="Times New Roman"/>
          <w:sz w:val="24"/>
          <w:szCs w:val="24"/>
        </w:rPr>
        <w:t>Проектировщик</w:t>
      </w:r>
      <w:r w:rsidRPr="00C47AAD">
        <w:rPr>
          <w:rFonts w:ascii="ISOCPEUR" w:hAnsi="ISOCPEUR" w:cs="Times New Roman"/>
          <w:sz w:val="24"/>
          <w:szCs w:val="24"/>
        </w:rPr>
        <w:t>ом обследования технического состояния несущих конструкций и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инженерных систем объектов Заказчика:</w:t>
      </w:r>
    </w:p>
    <w:p w:rsidR="00C15E05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- подготовка к проведению обследования;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</w:p>
    <w:p w:rsidR="00C15E05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- предварительное (визуальное) обследование;</w:t>
      </w:r>
    </w:p>
    <w:p w:rsidR="00B760F5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- детальное (инструментальное) обследование элементов здания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На основании проведенных обследований формируется и выпускается техническое заключение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3.2 </w:t>
      </w:r>
      <w:r w:rsidR="003A50DC">
        <w:rPr>
          <w:rFonts w:ascii="ISOCPEUR" w:hAnsi="ISOCPEUR" w:cs="Times New Roman"/>
          <w:sz w:val="24"/>
          <w:szCs w:val="24"/>
        </w:rPr>
        <w:t>Проектировщик</w:t>
      </w:r>
      <w:r w:rsidRPr="00C47AAD">
        <w:rPr>
          <w:rFonts w:ascii="ISOCPEUR" w:hAnsi="ISOCPEUR" w:cs="Times New Roman"/>
          <w:sz w:val="24"/>
          <w:szCs w:val="24"/>
        </w:rPr>
        <w:t xml:space="preserve"> производит обследование конструкций и инженерных систем, указанных в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 xml:space="preserve">Приложении </w:t>
      </w:r>
      <w:r w:rsidR="0092453C">
        <w:rPr>
          <w:rFonts w:ascii="ISOCPEUR" w:hAnsi="ISOCPEUR" w:cs="Times New Roman"/>
          <w:sz w:val="24"/>
          <w:szCs w:val="24"/>
        </w:rPr>
        <w:t>1</w:t>
      </w:r>
      <w:r w:rsidRPr="00C47AAD">
        <w:rPr>
          <w:rFonts w:ascii="ISOCPEUR" w:hAnsi="ISOCPEUR" w:cs="Times New Roman"/>
          <w:sz w:val="24"/>
          <w:szCs w:val="24"/>
        </w:rPr>
        <w:t xml:space="preserve"> к настоящему Техническому заданию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3.3 </w:t>
      </w:r>
      <w:r w:rsidR="003A50DC">
        <w:rPr>
          <w:rFonts w:ascii="ISOCPEUR" w:hAnsi="ISOCPEUR" w:cs="Times New Roman"/>
          <w:sz w:val="24"/>
          <w:szCs w:val="24"/>
        </w:rPr>
        <w:t>Проектировщик</w:t>
      </w:r>
      <w:r w:rsidRPr="00C47AAD">
        <w:rPr>
          <w:rFonts w:ascii="ISOCPEUR" w:hAnsi="ISOCPEUR" w:cs="Times New Roman"/>
          <w:sz w:val="24"/>
          <w:szCs w:val="24"/>
        </w:rPr>
        <w:t xml:space="preserve"> производит инструментальное определение фактических прочностных характеристик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материалов конструкций, выполняет поверочные расчеты несущей способности конструкций. Состав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работ определяется в соответствии с требованиями акта, указанного в пункте 7.49 настоящего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Технического задания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3.4 При выявлении признаков аварийности или ограниченной работоспособности отдельных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 xml:space="preserve">конструкций </w:t>
      </w:r>
      <w:r w:rsidR="003A50DC">
        <w:rPr>
          <w:rFonts w:ascii="ISOCPEUR" w:hAnsi="ISOCPEUR" w:cs="Times New Roman"/>
          <w:sz w:val="24"/>
          <w:szCs w:val="24"/>
        </w:rPr>
        <w:t>Проектировщик</w:t>
      </w:r>
      <w:r w:rsidRPr="00C47AAD">
        <w:rPr>
          <w:rFonts w:ascii="ISOCPEUR" w:hAnsi="ISOCPEUR" w:cs="Times New Roman"/>
          <w:sz w:val="24"/>
          <w:szCs w:val="24"/>
        </w:rPr>
        <w:t xml:space="preserve"> производит приборное определение фактических прочностных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характеристик материалов конструкций, характеристики грунтов оснований, грунты, входящие в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активную зону, выполняет проходку шурфов, поверочные расчеты несущей способности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конструкций и здания в целом, определяет прочностной ресурс здания и разрабатывает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противоаварийные мероприятия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C15E0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3.5 Состав технических заключений о состоянии объекта должен содержать: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3.5.1 Исходную документацию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3.5.2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Фотофиксацию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с привязкой к графической и описательным частям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3.5.3 Общие данные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3.5.4 Обследование конструкций и систем, указанных в Приложении </w:t>
      </w:r>
      <w:r w:rsidR="00DD2B2B">
        <w:rPr>
          <w:rFonts w:ascii="ISOCPEUR" w:hAnsi="ISOCPEUR" w:cs="Times New Roman"/>
          <w:sz w:val="24"/>
          <w:szCs w:val="24"/>
        </w:rPr>
        <w:t>1</w:t>
      </w:r>
      <w:r w:rsidRPr="00C47AAD">
        <w:rPr>
          <w:rFonts w:ascii="ISOCPEUR" w:hAnsi="ISOCPEUR" w:cs="Times New Roman"/>
          <w:sz w:val="24"/>
          <w:szCs w:val="24"/>
        </w:rPr>
        <w:t xml:space="preserve"> к настоящему Техническому заданию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3.5.5 Выводы и рекомендации в соответствии с требованиями акта, указанного в пункте 7.49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настоящего Технического задания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C15E05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3.5.6 Расчетные материалы:</w:t>
      </w:r>
    </w:p>
    <w:p w:rsidR="00C15E05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- журнал инструментального обследования;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</w:p>
    <w:p w:rsidR="00C15E05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- протоколы определения характеристик материалов;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- теплотехнические расчеты и иные расчеты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3.5.7 Графическую часть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lastRenderedPageBreak/>
        <w:t>3.5.8 Ведомость дефектов и повреждений, включающая анализ наиболее вероятных причин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появления дефектов и рекомендации по их устранению. Определение общего физического износа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здания (технического состояния отдельных конструкций здания)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3.6 </w:t>
      </w:r>
      <w:r w:rsidR="003A50DC">
        <w:rPr>
          <w:rFonts w:ascii="ISOCPEUR" w:hAnsi="ISOCPEUR" w:cs="Times New Roman"/>
          <w:sz w:val="24"/>
          <w:szCs w:val="24"/>
        </w:rPr>
        <w:t>Проектировщик</w:t>
      </w:r>
      <w:r w:rsidRPr="00C47AAD">
        <w:rPr>
          <w:rFonts w:ascii="ISOCPEUR" w:hAnsi="ISOCPEUR" w:cs="Times New Roman"/>
          <w:sz w:val="24"/>
          <w:szCs w:val="24"/>
        </w:rPr>
        <w:t xml:space="preserve"> после проведения технического обследования объекта с изготовлением технического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заключения согласовывает с Заказчиком в письменном виде итоговый состав, разделы и подразделы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документации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3.7 Проектные решения, необходимость выполнения которых согласована с Заказчиком в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соответствии с пунктом 3.6 настоящего Технического задания, должны содержать проектные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 xml:space="preserve">решения в отношении конструкций и систем, указанных в Приложении </w:t>
      </w:r>
      <w:r w:rsidR="00066D44">
        <w:rPr>
          <w:rFonts w:ascii="ISOCPEUR" w:hAnsi="ISOCPEUR" w:cs="Times New Roman"/>
          <w:sz w:val="24"/>
          <w:szCs w:val="24"/>
        </w:rPr>
        <w:t>1</w:t>
      </w:r>
      <w:r w:rsidRPr="00C47AAD">
        <w:rPr>
          <w:rFonts w:ascii="ISOCPEUR" w:hAnsi="ISOCPEUR" w:cs="Times New Roman"/>
          <w:sz w:val="24"/>
          <w:szCs w:val="24"/>
        </w:rPr>
        <w:t xml:space="preserve"> к настоящему Техническому заданию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3.8 Проектные решения должны соответствовать требованиям актов, указанных в разделе 7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настоящего Технического задания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C15E0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3.9 Разделы документации, необходимость выполнения которых согласована с Заказчиком в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соответствии с пунктом 3.6 настоящего Технического задания, выполняются в следующем составе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(итоговый состав не ограничивается данным перечнем):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3.9.1 Раздел «Пояснительная записка»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3.9.2 Раздел «Схема планировочной организации земельного участка»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3.9.3 Раздел «Архитектурные решения»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3.9.4 Раздел «Конструктивные и объемно-планировочные решения»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3.9.5 Раздел «Сведения об инженерном оборудовании, о сетях инженерно- технического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обеспечения, перечень инженерно-технических мероприятий, содержание технологических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решений»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3.9.6 Раздел «Проект организации строительства»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3.9.7 Раздел «Перечень мероприятий по охране окружающей среды»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3.9.8 Раздел «Перечень мероприятий по обеспечению пожарной безопасности»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3.9.9 Раздел «Мероприятия по обеспечению доступа инвалидов»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3.9.10 Раздел «Требования к обеспечению безопасной эксплуатации объекта»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3.9.11 Раздел «Смета на строительство объектов капитального строительства» (сметная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документация должна содержать сводку затрат, сводный сметный расчет стоимости строительства,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объектные и локальные сметные расчеты (сметы), сметные расчеты на отдельные виды затрат)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3.9.12 Раздел «Перечень мероприятий по обеспечению соблюдения требований энергетической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эффективности и требований оснащенности объекта приборами учета используемых энергетических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ресурсов»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3.9.13 Раздел «Иная документация» («Раздел, обеспечивающий меры по обеспечению сохранности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объекта культурного (археологического наследия) при проведении земляных строительных работ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связанных с прокладкой наружных инженерных сетей» в случае, если Объект находится в границе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lastRenderedPageBreak/>
        <w:t>земельного участка, подлежащего воздействию земляных, строительных, хозяйственных и иных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работ объектов, обладающих признаками объекта археологического наследия)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3.10 </w:t>
      </w:r>
      <w:proofErr w:type="gramStart"/>
      <w:r w:rsidRPr="00C47AAD">
        <w:rPr>
          <w:rFonts w:ascii="ISOCPEUR" w:hAnsi="ISOCPEUR" w:cs="Times New Roman"/>
          <w:sz w:val="24"/>
          <w:szCs w:val="24"/>
        </w:rPr>
        <w:t>В</w:t>
      </w:r>
      <w:proofErr w:type="gramEnd"/>
      <w:r w:rsidRPr="00C47AAD">
        <w:rPr>
          <w:rFonts w:ascii="ISOCPEUR" w:hAnsi="ISOCPEUR" w:cs="Times New Roman"/>
          <w:sz w:val="24"/>
          <w:szCs w:val="24"/>
        </w:rPr>
        <w:t xml:space="preserve"> документации должны быть предусмотрены мероприятия по утилизации строительного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мусора в ходе проведения строительно-монтажных работ и по их окончании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3.11 Проектирование инженерных систем и оборудования необходимо выполнить в пределах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выделенных нагрузок и мощностей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3.12 При необходимости </w:t>
      </w:r>
      <w:r w:rsidR="003A50DC">
        <w:rPr>
          <w:rFonts w:ascii="ISOCPEUR" w:hAnsi="ISOCPEUR" w:cs="Times New Roman"/>
          <w:sz w:val="24"/>
          <w:szCs w:val="24"/>
        </w:rPr>
        <w:t>Проектировщик</w:t>
      </w:r>
      <w:r w:rsidRPr="00C47AAD">
        <w:rPr>
          <w:rFonts w:ascii="ISOCPEUR" w:hAnsi="ISOCPEUR" w:cs="Times New Roman"/>
          <w:sz w:val="24"/>
          <w:szCs w:val="24"/>
        </w:rPr>
        <w:t xml:space="preserve"> выполняет расчеты и получает все необходимые технические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условия городских эксплуатирующих служб на присоединение дополнительных мощностей (кроме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электроснабжения)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3.13 Окончательный состав документации согласовывается </w:t>
      </w:r>
      <w:r w:rsidR="003A50DC">
        <w:rPr>
          <w:rFonts w:ascii="ISOCPEUR" w:hAnsi="ISOCPEUR" w:cs="Times New Roman"/>
          <w:sz w:val="24"/>
          <w:szCs w:val="24"/>
        </w:rPr>
        <w:t>Проектировщик</w:t>
      </w:r>
      <w:r w:rsidRPr="00C47AAD">
        <w:rPr>
          <w:rFonts w:ascii="ISOCPEUR" w:hAnsi="ISOCPEUR" w:cs="Times New Roman"/>
          <w:sz w:val="24"/>
          <w:szCs w:val="24"/>
        </w:rPr>
        <w:t>ом с Заказчиком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3.14 Передаваемая Заказчику </w:t>
      </w:r>
      <w:r w:rsidR="003A50DC">
        <w:rPr>
          <w:rFonts w:ascii="ISOCPEUR" w:hAnsi="ISOCPEUR" w:cs="Times New Roman"/>
          <w:sz w:val="24"/>
          <w:szCs w:val="24"/>
        </w:rPr>
        <w:t>Проектировщик</w:t>
      </w:r>
      <w:r w:rsidRPr="00C47AAD">
        <w:rPr>
          <w:rFonts w:ascii="ISOCPEUR" w:hAnsi="ISOCPEUR" w:cs="Times New Roman"/>
          <w:sz w:val="24"/>
          <w:szCs w:val="24"/>
        </w:rPr>
        <w:t>ом документация должна соответствовать требованиям: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проектная документация должна быть укомплектована в тома, по отдельным разделам,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установленным актом в пункте 7.8 настоящего Технического задания;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при большом объеме раздела необходимо разделить его на части, а части, в случае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необходимости, на книги. Каждую часть и книгу укомплектовать отдельно. Всем частям и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книгам должны быть присвоены наименования, отражающие содержание частей или книг,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и присваивают порядковые номера в пределах, соответственно, раздела или части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Отдельные разделы вместо частей могут быть разделены на подразделы,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установленные актом, указанным в пункте 7.8 настоящего Технического задания;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каждому разделу, части (подразделу) и книге, скомплектованным в том, а также каждому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текстовому и графическому документу, включенному в том, присваивают самостоятельное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обозначение, которое указывают на обложке, титульном листе;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текстовые и графические материалы, включаемые в том, комплектуют, в соответствии с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требованиями акта, указанного в пункте 7.50 настоящего Технического задания;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все чертежи, пояснительные записки, титульные листы должны быть заверены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оригинальными подписями ответственных лиц за разработку документации, включая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 xml:space="preserve">директора, главного инженера проекта, главного архитектора проекта,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нормоконтроля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и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других специалистов. Титульные листы должны быть заверены печатью (при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 xml:space="preserve">наличии) </w:t>
      </w:r>
      <w:r w:rsidR="003A50DC">
        <w:rPr>
          <w:rFonts w:ascii="ISOCPEUR" w:hAnsi="ISOCPEUR" w:cs="Times New Roman"/>
          <w:sz w:val="24"/>
          <w:szCs w:val="24"/>
        </w:rPr>
        <w:t>Проектировщик</w:t>
      </w:r>
      <w:r w:rsidRPr="00C47AAD">
        <w:rPr>
          <w:rFonts w:ascii="ISOCPEUR" w:hAnsi="ISOCPEUR" w:cs="Times New Roman"/>
          <w:sz w:val="24"/>
          <w:szCs w:val="24"/>
        </w:rPr>
        <w:t>а, в том числе в случае привлечения Субподрядных организаций;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все листы документации должны иметь нумерацию;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документация должна иметь согласования уполномоченных органов, надзорных и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эксплуатирующих организаций;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документация должна иметь положительное заключение государственной экспертизы в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соответствии с требованиями акта, указанного в пункте 7.7 настоящего Технического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задания;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в составе документации должны быть подлинники всех полученных согласований и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заключений по объекту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E43A2C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3.15 Порядок сдачи и приемки документации: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3.15.1 Сдача документации осуществляется по Акту сдачи-приемки выполненных работ в сроки,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 xml:space="preserve">определенные настоящим Техническим заданием и </w:t>
      </w:r>
      <w:r w:rsidR="00B202E1">
        <w:rPr>
          <w:rFonts w:ascii="ISOCPEUR" w:hAnsi="ISOCPEUR" w:cs="Times New Roman"/>
          <w:sz w:val="24"/>
          <w:szCs w:val="24"/>
        </w:rPr>
        <w:t>Договор</w:t>
      </w:r>
      <w:r w:rsidRPr="00C47AAD">
        <w:rPr>
          <w:rFonts w:ascii="ISOCPEUR" w:hAnsi="ISOCPEUR" w:cs="Times New Roman"/>
          <w:sz w:val="24"/>
          <w:szCs w:val="24"/>
        </w:rPr>
        <w:t>ом. К Акту сдачи-приемки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выполненных работ должны быть приложены отчетные документы на русском языке в составе: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счет на оплату выполненных работ;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счет-фактура (за исключением лиц, применяющих специальные налоговые режимы и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не являющихся плательщиками НДС);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техническое заключение;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проектная документация;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историко-культурная экспертиза (при необходимости);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сметная документация</w:t>
      </w:r>
      <w:r w:rsidR="00DC0897">
        <w:rPr>
          <w:rFonts w:ascii="ISOCPEUR" w:hAnsi="ISOCPEUR" w:cs="Times New Roman"/>
          <w:sz w:val="24"/>
          <w:szCs w:val="24"/>
        </w:rPr>
        <w:t xml:space="preserve"> получившие положительное заключение экспертизы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lastRenderedPageBreak/>
        <w:t xml:space="preserve">3.15.2 </w:t>
      </w:r>
      <w:r w:rsidR="003A50DC">
        <w:rPr>
          <w:rFonts w:ascii="ISOCPEUR" w:hAnsi="ISOCPEUR" w:cs="Times New Roman"/>
          <w:sz w:val="24"/>
          <w:szCs w:val="24"/>
        </w:rPr>
        <w:t>Проектировщик</w:t>
      </w:r>
      <w:r w:rsidRPr="00C47AAD">
        <w:rPr>
          <w:rFonts w:ascii="ISOCPEUR" w:hAnsi="ISOCPEUR" w:cs="Times New Roman"/>
          <w:sz w:val="24"/>
          <w:szCs w:val="24"/>
        </w:rPr>
        <w:t xml:space="preserve"> вправе предоставить Заказчику в составе отчетных документов, предусмотренных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пунктом 3.15.1 настоящего Технического задания, универсальный передаточный документ (УПД)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при его использовании в бухгалтерском учете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E73AFF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3.15.3 Готовность документации по объекту подтверждается подписанием Заказчиком Акта сдачи-приемки выполненных работ, который оформляется в следующем порядке:</w:t>
      </w:r>
    </w:p>
    <w:p w:rsidR="00E73AFF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- после выполнения работ и согласования документации </w:t>
      </w:r>
      <w:r w:rsidR="003A50DC">
        <w:rPr>
          <w:rFonts w:ascii="ISOCPEUR" w:hAnsi="ISOCPEUR" w:cs="Times New Roman"/>
          <w:sz w:val="24"/>
          <w:szCs w:val="24"/>
        </w:rPr>
        <w:t>Проектировщик</w:t>
      </w:r>
      <w:r w:rsidRPr="00C47AAD">
        <w:rPr>
          <w:rFonts w:ascii="ISOCPEUR" w:hAnsi="ISOCPEUR" w:cs="Times New Roman"/>
          <w:sz w:val="24"/>
          <w:szCs w:val="24"/>
        </w:rPr>
        <w:t xml:space="preserve"> передает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уполномоченному представителю Заказчика по накладной сопроводительным письмом полную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документацию с приложением комплектов готовой документации в количестве и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комплектности, согласно настоящему Техническому заданию;</w:t>
      </w:r>
    </w:p>
    <w:p w:rsidR="00E73AFF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- моментом перехода права собственности на документацию является дата подписания Акта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сдачи-приемки выполненных работ Сторонами;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- основанием для отказа в приемке работ являются несоответствие документации,</w:t>
      </w:r>
      <w:r w:rsidR="007D46E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 xml:space="preserve">разработанной </w:t>
      </w:r>
      <w:r w:rsidR="003A50DC">
        <w:rPr>
          <w:rFonts w:ascii="ISOCPEUR" w:hAnsi="ISOCPEUR" w:cs="Times New Roman"/>
          <w:sz w:val="24"/>
          <w:szCs w:val="24"/>
        </w:rPr>
        <w:t>Проектировщик</w:t>
      </w:r>
      <w:r w:rsidRPr="00C47AAD">
        <w:rPr>
          <w:rFonts w:ascii="ISOCPEUR" w:hAnsi="ISOCPEUR" w:cs="Times New Roman"/>
          <w:sz w:val="24"/>
          <w:szCs w:val="24"/>
        </w:rPr>
        <w:t xml:space="preserve">ом, требованиям </w:t>
      </w:r>
      <w:r w:rsidR="00B202E1">
        <w:rPr>
          <w:rFonts w:ascii="ISOCPEUR" w:hAnsi="ISOCPEUR" w:cs="Times New Roman"/>
          <w:sz w:val="24"/>
          <w:szCs w:val="24"/>
        </w:rPr>
        <w:t>Договор</w:t>
      </w:r>
      <w:r w:rsidRPr="00C47AAD">
        <w:rPr>
          <w:rFonts w:ascii="ISOCPEUR" w:hAnsi="ISOCPEUR" w:cs="Times New Roman"/>
          <w:sz w:val="24"/>
          <w:szCs w:val="24"/>
        </w:rPr>
        <w:t>а, настоящего Технического задания,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действующего законодательства Российской Федерации, и требованиям актов, указанных в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разделе 7 настоящего Технического задания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7D46E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4 Объем и сроки гарантий качества</w:t>
      </w:r>
      <w:r w:rsidR="007D46E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7D46E5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4.1 </w:t>
      </w:r>
      <w:r w:rsidR="003A50DC">
        <w:rPr>
          <w:rFonts w:ascii="ISOCPEUR" w:hAnsi="ISOCPEUR" w:cs="Times New Roman"/>
          <w:sz w:val="24"/>
          <w:szCs w:val="24"/>
        </w:rPr>
        <w:t>Проектировщик</w:t>
      </w:r>
      <w:r w:rsidR="008F7140" w:rsidRPr="00C47AAD">
        <w:rPr>
          <w:rFonts w:ascii="ISOCPEUR" w:hAnsi="ISOCPEUR" w:cs="Times New Roman"/>
          <w:sz w:val="24"/>
          <w:szCs w:val="24"/>
        </w:rPr>
        <w:t xml:space="preserve"> гарантирует соответствие документации настоящему Техническому заданию, ТУ,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 xml:space="preserve">СНиП, </w:t>
      </w:r>
      <w:r w:rsidR="008F7140" w:rsidRPr="00C47AAD">
        <w:rPr>
          <w:rFonts w:ascii="ISOCPEUR" w:hAnsi="ISOCPEUR" w:cs="Times New Roman"/>
          <w:sz w:val="24"/>
          <w:szCs w:val="24"/>
        </w:rPr>
        <w:t>Государств</w:t>
      </w:r>
      <w:r w:rsidRPr="00C47AAD">
        <w:rPr>
          <w:rFonts w:ascii="ISOCPEUR" w:hAnsi="ISOCPEUR" w:cs="Times New Roman"/>
          <w:sz w:val="24"/>
          <w:szCs w:val="24"/>
        </w:rPr>
        <w:t xml:space="preserve">енным стандартам, рекомендациям </w:t>
      </w:r>
      <w:r w:rsidR="008F7140" w:rsidRPr="00C47AAD">
        <w:rPr>
          <w:rFonts w:ascii="ISOCPEUR" w:hAnsi="ISOCPEUR" w:cs="Times New Roman"/>
          <w:sz w:val="24"/>
          <w:szCs w:val="24"/>
        </w:rPr>
        <w:t>и замечаниям согласующих инстанций, а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="008F7140" w:rsidRPr="00C47AAD">
        <w:rPr>
          <w:rFonts w:ascii="ISOCPEUR" w:hAnsi="ISOCPEUR" w:cs="Times New Roman"/>
          <w:sz w:val="24"/>
          <w:szCs w:val="24"/>
        </w:rPr>
        <w:t xml:space="preserve">также указаниям и </w:t>
      </w:r>
      <w:proofErr w:type="gramStart"/>
      <w:r w:rsidR="008F7140" w:rsidRPr="00C47AAD">
        <w:rPr>
          <w:rFonts w:ascii="ISOCPEUR" w:hAnsi="ISOCPEUR" w:cs="Times New Roman"/>
          <w:sz w:val="24"/>
          <w:szCs w:val="24"/>
        </w:rPr>
        <w:t>требованиям Заказчика</w:t>
      </w:r>
      <w:proofErr w:type="gramEnd"/>
      <w:r w:rsidR="008F7140" w:rsidRPr="00C47AAD">
        <w:rPr>
          <w:rFonts w:ascii="ISOCPEUR" w:hAnsi="ISOCPEUR" w:cs="Times New Roman"/>
          <w:sz w:val="24"/>
          <w:szCs w:val="24"/>
        </w:rPr>
        <w:t xml:space="preserve"> и другим действующим актам Российской Федерации и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="008F7140" w:rsidRPr="00C47AAD">
        <w:rPr>
          <w:rFonts w:ascii="ISOCPEUR" w:hAnsi="ISOCPEUR" w:cs="Times New Roman"/>
          <w:sz w:val="24"/>
          <w:szCs w:val="24"/>
        </w:rPr>
        <w:t xml:space="preserve">города Москвы, условиям </w:t>
      </w:r>
      <w:r w:rsidR="00B202E1">
        <w:rPr>
          <w:rFonts w:ascii="ISOCPEUR" w:hAnsi="ISOCPEUR" w:cs="Times New Roman"/>
          <w:sz w:val="24"/>
          <w:szCs w:val="24"/>
        </w:rPr>
        <w:t>Договор</w:t>
      </w:r>
      <w:r w:rsidR="008F7140" w:rsidRPr="00C47AAD">
        <w:rPr>
          <w:rFonts w:ascii="ISOCPEUR" w:hAnsi="ISOCPEUR" w:cs="Times New Roman"/>
          <w:sz w:val="24"/>
          <w:szCs w:val="24"/>
        </w:rPr>
        <w:t>а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4.2 Гарантийный срок на документацию составляет 5 (пять) лет с даты подписания окончательного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Акта сдачи-приемки выполненных работ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7D46E5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4.3 </w:t>
      </w:r>
      <w:proofErr w:type="gramStart"/>
      <w:r w:rsidRPr="00C47AAD">
        <w:rPr>
          <w:rFonts w:ascii="ISOCPEUR" w:hAnsi="ISOCPEUR" w:cs="Times New Roman"/>
          <w:sz w:val="24"/>
          <w:szCs w:val="24"/>
        </w:rPr>
        <w:t>В</w:t>
      </w:r>
      <w:proofErr w:type="gramEnd"/>
      <w:r w:rsidRPr="00C47AAD">
        <w:rPr>
          <w:rFonts w:ascii="ISOCPEUR" w:hAnsi="ISOCPEUR" w:cs="Times New Roman"/>
          <w:sz w:val="24"/>
          <w:szCs w:val="24"/>
        </w:rPr>
        <w:t xml:space="preserve"> случае если в процессе производства работ на объектах, для которых разрабатывалась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 xml:space="preserve">документация, требуется внесение изменений в документацию </w:t>
      </w:r>
      <w:r w:rsidR="003A50DC">
        <w:rPr>
          <w:rFonts w:ascii="ISOCPEUR" w:hAnsi="ISOCPEUR" w:cs="Times New Roman"/>
          <w:sz w:val="24"/>
          <w:szCs w:val="24"/>
        </w:rPr>
        <w:t>Проектировщик</w:t>
      </w:r>
      <w:r w:rsidRPr="00C47AAD">
        <w:rPr>
          <w:rFonts w:ascii="ISOCPEUR" w:hAnsi="ISOCPEUR" w:cs="Times New Roman"/>
          <w:sz w:val="24"/>
          <w:szCs w:val="24"/>
        </w:rPr>
        <w:t xml:space="preserve"> обязан: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</w:p>
    <w:p w:rsidR="007D46E5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- при окончании срока действия технических условий своевременно выполнить их продление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(при необходимости);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</w:p>
    <w:p w:rsidR="007D46E5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- выполнить детализацию технических решений, в соответствии с утвержденной проектной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документацией;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</w:p>
    <w:p w:rsidR="007D46E5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- рабочую документацию следует повторно согласовать со службами, выдавшими технические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условия, в случае принятия решений, отличных от согласованных ранее в проектной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документации (уточнение конструкций, марки материала, схемы приложения);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</w:p>
    <w:p w:rsidR="007D46E5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- окончательный вариант рабочей документации должен учитывать все технические решения;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- разработать сметную документацию по принятым в рабочей документации решениям и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="007D46E5" w:rsidRPr="00C47AAD">
        <w:rPr>
          <w:rFonts w:ascii="ISOCPEUR" w:hAnsi="ISOCPEUR" w:cs="Times New Roman"/>
          <w:sz w:val="24"/>
          <w:szCs w:val="24"/>
        </w:rPr>
        <w:t xml:space="preserve">согласованиям. </w:t>
      </w:r>
      <w:r w:rsidRPr="00C47AAD">
        <w:rPr>
          <w:rFonts w:ascii="ISOCPEUR" w:hAnsi="ISOCPEUR" w:cs="Times New Roman"/>
          <w:sz w:val="24"/>
          <w:szCs w:val="24"/>
        </w:rPr>
        <w:t xml:space="preserve">Выпуск сметной документации по разделам </w:t>
      </w:r>
      <w:r w:rsidR="003A50DC">
        <w:rPr>
          <w:rFonts w:ascii="ISOCPEUR" w:hAnsi="ISOCPEUR" w:cs="Times New Roman"/>
          <w:sz w:val="24"/>
          <w:szCs w:val="24"/>
        </w:rPr>
        <w:t>Проектировщик</w:t>
      </w:r>
      <w:r w:rsidRPr="00C47AAD">
        <w:rPr>
          <w:rFonts w:ascii="ISOCPEUR" w:hAnsi="ISOCPEUR" w:cs="Times New Roman"/>
          <w:sz w:val="24"/>
          <w:szCs w:val="24"/>
        </w:rPr>
        <w:t xml:space="preserve"> осуществляет не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позднее 30 (тридцати) календарных дней от даты выпуска окончательного варианта рабочей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документации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7D46E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5 Требования к безопасности выполнения работ</w:t>
      </w:r>
      <w:r w:rsidR="007D46E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5.1 </w:t>
      </w:r>
      <w:r w:rsidR="003A50DC">
        <w:rPr>
          <w:rFonts w:ascii="ISOCPEUR" w:hAnsi="ISOCPEUR" w:cs="Times New Roman"/>
          <w:sz w:val="24"/>
          <w:szCs w:val="24"/>
        </w:rPr>
        <w:t>Проектировщик</w:t>
      </w:r>
      <w:r w:rsidRPr="00C47AAD">
        <w:rPr>
          <w:rFonts w:ascii="ISOCPEUR" w:hAnsi="ISOCPEUR" w:cs="Times New Roman"/>
          <w:sz w:val="24"/>
          <w:szCs w:val="24"/>
        </w:rPr>
        <w:t xml:space="preserve"> должен обеспечивать соответствие результатов работ требованиям качества,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безопасности жизни и здоровья, а также иным требованиям сертификации, безопасности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(санитарным нормам и правилам, государственным стандартам и т.п.), лицензирования,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установленным действующим законодательством Российской Федерации и города Москвы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lastRenderedPageBreak/>
        <w:t xml:space="preserve">5.2 </w:t>
      </w:r>
      <w:r w:rsidR="003A50DC">
        <w:rPr>
          <w:rFonts w:ascii="ISOCPEUR" w:hAnsi="ISOCPEUR" w:cs="Times New Roman"/>
          <w:sz w:val="24"/>
          <w:szCs w:val="24"/>
        </w:rPr>
        <w:t>Проектировщик</w:t>
      </w:r>
      <w:r w:rsidRPr="00C47AAD">
        <w:rPr>
          <w:rFonts w:ascii="ISOCPEUR" w:hAnsi="ISOCPEUR" w:cs="Times New Roman"/>
          <w:sz w:val="24"/>
          <w:szCs w:val="24"/>
        </w:rPr>
        <w:t xml:space="preserve"> должен предусмотреть экономичность, надежность, безопасность, долговечность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запроектированных объектов, полноту и эффективность предусмотренных в проектах мероприятий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по охране здоровья трудящихся и окружающей среды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C84772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5.3 При разработке документации должно быть обеспечено: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</w:p>
    <w:p w:rsidR="00C84772" w:rsidRPr="00C47AAD" w:rsidRDefault="008F7140" w:rsidP="000D2976">
      <w:pPr>
        <w:spacing w:after="0"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- применение материалов, изделий, конструкций в соответствии со степенью огнестойкости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="00B11700">
        <w:rPr>
          <w:rFonts w:ascii="ISOCPEUR" w:hAnsi="ISOCPEUR" w:cs="Times New Roman"/>
          <w:sz w:val="24"/>
          <w:szCs w:val="24"/>
        </w:rPr>
        <w:t>здания</w:t>
      </w:r>
      <w:r w:rsidRPr="00C47AAD">
        <w:rPr>
          <w:rFonts w:ascii="ISOCPEUR" w:hAnsi="ISOCPEUR" w:cs="Times New Roman"/>
          <w:sz w:val="24"/>
          <w:szCs w:val="24"/>
        </w:rPr>
        <w:t xml:space="preserve"> не ниже II в соответствии с требованиями акта, указанного в пункте 7.3 настоящего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Технического задания;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- класс конструктивной пожарной опасности здания - не ниже С1 в соответствии с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требованиями актов, указанных в пунктах 7.3, 7.47 настоящего Технического задания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C84772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6 Требования к используемым материалам и оборудованию</w:t>
      </w:r>
      <w:r w:rsidR="00C84772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6.1 Все материалы, изделия и оборудование, используемые при подготовке документации, должны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соответствовать действующим государственным и международным стандартам и другим актам,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указанным в разделе 7 настоящего Технического задания, требованиям безопасности,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функциональным и качественным характеристикам в соответствии с требованиями государственных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и международных стандартов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6.2 Документация должна включать обязательное использование и применение энергосберегающих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решений, технологий, оборудования и материалов, обеспечивающих современные эксплуатационные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характеристики системы внутреннего теплоснабжения и других инженерных систем объектов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6.3 Материалы на наружную и внутреннюю отделку, инженерные сети согласовываются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="003A50DC">
        <w:rPr>
          <w:rFonts w:ascii="ISOCPEUR" w:hAnsi="ISOCPEUR" w:cs="Times New Roman"/>
          <w:sz w:val="24"/>
          <w:szCs w:val="24"/>
        </w:rPr>
        <w:t>Проектировщик</w:t>
      </w:r>
      <w:r w:rsidRPr="00C47AAD">
        <w:rPr>
          <w:rFonts w:ascii="ISOCPEUR" w:hAnsi="ISOCPEUR" w:cs="Times New Roman"/>
          <w:sz w:val="24"/>
          <w:szCs w:val="24"/>
        </w:rPr>
        <w:t>ом с Заказчиком в рамках согласования документации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6.4 Если в документации материалы, изделия и оборудование имеют указание на товарный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 xml:space="preserve">знак, </w:t>
      </w:r>
      <w:r w:rsidR="003A50DC">
        <w:rPr>
          <w:rFonts w:ascii="ISOCPEUR" w:hAnsi="ISOCPEUR" w:cs="Times New Roman"/>
          <w:sz w:val="24"/>
          <w:szCs w:val="24"/>
        </w:rPr>
        <w:t>Проектировщик</w:t>
      </w:r>
      <w:r w:rsidRPr="00C47AAD">
        <w:rPr>
          <w:rFonts w:ascii="ISOCPEUR" w:hAnsi="ISOCPEUR" w:cs="Times New Roman"/>
          <w:sz w:val="24"/>
          <w:szCs w:val="24"/>
        </w:rPr>
        <w:t xml:space="preserve"> обязан указать слова «или эквивалент» и параметры эквивалентности материалов,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изделий и оборудования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C84772" w:rsidRPr="00C47AAD" w:rsidRDefault="00C84772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7 </w:t>
      </w:r>
      <w:r w:rsidR="008F7140" w:rsidRPr="00C47AAD">
        <w:rPr>
          <w:rFonts w:ascii="ISOCPEUR" w:hAnsi="ISOCPEUR" w:cs="Times New Roman"/>
          <w:sz w:val="24"/>
          <w:szCs w:val="24"/>
        </w:rPr>
        <w:t>Перечень нормативных правовых и нормативных технических актов</w:t>
      </w:r>
      <w:r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7.1 "Гражданский кодекс Российской Федерации (часть вторая)" от 26.01.1996 N 14-ФЗ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7.2 "Градостроительный кодекс Российской Федерации" от 29.12.2004 N 190-ФЗ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7.3 Федеральный закон от 22.07.2008 N 123-ФЗ "Технический регламент о требованиях пожарной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безопасности"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7.4 Федеральный закон от 23.11.2009 N 261-ФЗ "Об энергосбережении и о повышении</w:t>
      </w:r>
      <w:r w:rsidR="008F11D4" w:rsidRPr="00C47AAD">
        <w:rPr>
          <w:rFonts w:ascii="ISOCPEUR" w:hAnsi="ISOCPEUR" w:cs="Times New Roman"/>
          <w:sz w:val="24"/>
          <w:szCs w:val="24"/>
        </w:rPr>
        <w:t xml:space="preserve"> </w:t>
      </w:r>
      <w:proofErr w:type="gramStart"/>
      <w:r w:rsidR="008F11D4" w:rsidRPr="00C47AAD">
        <w:rPr>
          <w:rFonts w:ascii="ISOCPEUR" w:hAnsi="ISOCPEUR" w:cs="Times New Roman"/>
          <w:sz w:val="24"/>
          <w:szCs w:val="24"/>
        </w:rPr>
        <w:t xml:space="preserve">энергетической </w:t>
      </w:r>
      <w:r w:rsidRPr="00C47AAD">
        <w:rPr>
          <w:rFonts w:ascii="ISOCPEUR" w:hAnsi="ISOCPEUR" w:cs="Times New Roman"/>
          <w:sz w:val="24"/>
          <w:szCs w:val="24"/>
        </w:rPr>
        <w:t>эффективности</w:t>
      </w:r>
      <w:proofErr w:type="gramEnd"/>
      <w:r w:rsidRPr="00C47AAD">
        <w:rPr>
          <w:rFonts w:ascii="ISOCPEUR" w:hAnsi="ISOCPEUR" w:cs="Times New Roman"/>
          <w:sz w:val="24"/>
          <w:szCs w:val="24"/>
        </w:rPr>
        <w:t xml:space="preserve"> и о внесении изменений в отдельные законодательные акты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Российской Федерации"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7.5 Федеральный закон от 30.12.2009 N 384-ФЗ "Технический регламент о безопасности зданий и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сооружений"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7.6 Постановление Правительства РФ от 27.12.1997 N 1636 "О Правилах подтверждения пригодности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новых материалов, изделий, конструкций и технологий для применения в строительстве"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7.7 Постановление Правительства РФ от 05.03.2007 N 145 "О порядке организации и проведения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государственной экспертизы проектной документации и результатов инженерных изысканий"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7.8 Постановление Правительства РФ от 16.02.2008 N 87 "О составе разделов проектной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документации и требованиях к их содержанию"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lastRenderedPageBreak/>
        <w:t>7.9 Постановление Правительства РФ от 04.07.2020 N 985 "Об утверждении перечня национальных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стандартов и сводов правил (частей таких стандартов и сводов правил), в результате применения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которых на обязательной основе обеспечивается соблюдение требований Федерального закона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"Технический регламент о безопасности зданий и сооружений" и о признании утратившими силу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некоторых актов Правительства Российской Федерации"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7.10 Постановление Правительства Москвы от 06.05.1997 N 325 "Об утверждении Московских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городских строительных норм "Допустимые уровни шума, вибрации и требования к звукоизоляции в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жилых и общественных зданиях" (МГСН 2.04-97)"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7.11 Постановление Правительства Москвы от 23.02.1999 N 138 "Об утверждении Московских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городских строительных норм "Энергосбережение в зданиях. нормативы по теплозащите и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тепловодоэлектроснабжению</w:t>
      </w:r>
      <w:proofErr w:type="spellEnd"/>
      <w:r w:rsidRPr="00C47AAD">
        <w:rPr>
          <w:rFonts w:ascii="ISOCPEUR" w:hAnsi="ISOCPEUR" w:cs="Times New Roman"/>
          <w:sz w:val="24"/>
          <w:szCs w:val="24"/>
        </w:rPr>
        <w:t>" (МГСН 2.01-99)"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7.12 Постановление Правительства Москвы от 23.03.1999 N 217 "Об утверждении Московских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городских строительных норм "Естественное, искусственное и совмещенное освещение" МГСН 2.06-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99 и "Инсоляция и солнцезащита" МГСН 2.05-99"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7.13 Постановление Правительства Москвы от 14.11.2006 N 900-ПП "О порядке перехода на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определение сметной стоимости строительства объектов в городе Москве с применением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территориальных сметных нормативов в уровне цен по состоянию на 1 января 2000 года"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7.14 Постановление Правительства Москвы от 03.11.2015 N 728-ПП "Об утверждении Технических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требований к проектной документации, размещаемой в электронном виде в информационных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системах города Москвы"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7.15 Распоряжение Правительства Москвы от 16.05.2014 N 242-РП "Об утверждении Методических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 xml:space="preserve">рекомендаций по применению методов определения начальной (максимальной) цены </w:t>
      </w:r>
      <w:r w:rsidR="00B202E1">
        <w:rPr>
          <w:rFonts w:ascii="ISOCPEUR" w:hAnsi="ISOCPEUR" w:cs="Times New Roman"/>
          <w:sz w:val="24"/>
          <w:szCs w:val="24"/>
        </w:rPr>
        <w:t>Договор</w:t>
      </w:r>
      <w:r w:rsidRPr="00C47AAD">
        <w:rPr>
          <w:rFonts w:ascii="ISOCPEUR" w:hAnsi="ISOCPEUR" w:cs="Times New Roman"/>
          <w:sz w:val="24"/>
          <w:szCs w:val="24"/>
        </w:rPr>
        <w:t>а,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 xml:space="preserve">цены </w:t>
      </w:r>
      <w:r w:rsidR="00B202E1">
        <w:rPr>
          <w:rFonts w:ascii="ISOCPEUR" w:hAnsi="ISOCPEUR" w:cs="Times New Roman"/>
          <w:sz w:val="24"/>
          <w:szCs w:val="24"/>
        </w:rPr>
        <w:t>Договор</w:t>
      </w:r>
      <w:r w:rsidRPr="00C47AAD">
        <w:rPr>
          <w:rFonts w:ascii="ISOCPEUR" w:hAnsi="ISOCPEUR" w:cs="Times New Roman"/>
          <w:sz w:val="24"/>
          <w:szCs w:val="24"/>
        </w:rPr>
        <w:t>а, заключаемого с единственным поставщиком (</w:t>
      </w:r>
      <w:r w:rsidR="003A50DC">
        <w:rPr>
          <w:rFonts w:ascii="ISOCPEUR" w:hAnsi="ISOCPEUR" w:cs="Times New Roman"/>
          <w:sz w:val="24"/>
          <w:szCs w:val="24"/>
        </w:rPr>
        <w:t>Проектировщик</w:t>
      </w:r>
      <w:r w:rsidRPr="00C47AAD">
        <w:rPr>
          <w:rFonts w:ascii="ISOCPEUR" w:hAnsi="ISOCPEUR" w:cs="Times New Roman"/>
          <w:sz w:val="24"/>
          <w:szCs w:val="24"/>
        </w:rPr>
        <w:t>ом, исполнителем)"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7.16 "РДС 11-201-95. Инструкция о порядке проведения государственной экспертизы проектов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строительства" (утв. Постановлением Минстроя РФ от 24.04.1995 N 18-39)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7.17 Постановление Минстроя РФ от 13.02.1997 N 18-7 "О принятии государственных строительных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норм и правил "Пожарная безопасность зданий и сооружений" (СНиП 21-01-97*)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7.18 "ГОСТ 30674-99. Блоки оконные из поливинилхлоридных профилей. Технические условия"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(введен в действие Постановлением Госстроя России от 06.05.2000 N 37)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7.19 Приказ Госстроя РФ от 13.12.2000 N 285 "Об утверждении Типовой инструкции по технической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эксплуатации тепловых сетей систем коммунального теплоснабжения"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7.20 "НПБ 88-2001. Установки пожаротушения и сигнализации. Нормы и правила проектирования"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(утв. Приказом ГУГПС МВД РФ от 04.06.2001 N 31)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7.21 Приказ Минэнерго РФ от 08.07.2002 N 204 "Об утверждении глав Правил устройства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электроустановок"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7.22 Постановление Госстроя РФ от 17.09.2002 N 122 "О Своде правил "Решения по охране труда и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промышленной безопасности в проектах организации строительства и проектах производства работ"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(СП 12-136-2002)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lastRenderedPageBreak/>
        <w:t>7.23 Постановление Госстроя России от 17.09.2002 N 123 "О принятии строительных норм и правил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Российской Федерации "Безопасность труда в строительстве. Часть 2. Строительное производство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СНиП 12-04-2002"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7.24 Постановление Главного государственного санитарного врача РФ от 08.04.2003 N 34 "О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введении в действие СанПиН 2.2.1/2.1.1.1278-03"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7.25 "Правила устройства электроустановок (ПУЭ). Седьмое издание. Раздел 1. Общие правила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Глава 1.8" (утв. Приказом Минэнерго РФ от 09.04.2003 N 150)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7.26 Приказ Минэнерго России от 20.05.2003 N 187 "Об утверждении глав правил устройства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электроустановок"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7.27 Приказ Минэнерго РФ от 20.06.2003 N 242 "Об утверждении глав Правил устройства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электроустановок"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7.28 Постановление Госстроя РФ от 23.06.2003 N 108 "О принятии и введении в действие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строительных норм и правил "Общественные здания административного назначения" (СНиП 31-05-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2003)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7.29 Постановление Госстроя РФ от 21.08.2003 N 153 "О своде правил "Правила обследования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несущих строительных конструкций зданий и сооружений" (СП 13-102-2003)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7.30 "СП 1.13130.2009. Свод правил. Системы противопожарной защиты. Эвакуационные пути и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выходы" (утв. Приказом МЧС России от 25.03.2009 N 171)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7.31 Постановление Главного государственного санитарного врача РФ от 07.04.2009 N 20 "Об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утверждении СанПиН 2.1.4.2496-09"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7.32 Приказ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Минрегиона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РФ от 30.12.2009 N 624 "Об утверждении Перечня видов работ по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инженерным изысканиям, по подготовке проектной документации, по строительству,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реконструкции, капитальному ремонту объектов капитального строительства, которые оказывают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влияние на безопасность объектов капитального строительства"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7.33 Приказ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Минрегиона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РФ от 27.12.2010 N 781 "Об утверждении свода правил "СНиП 12-01-2004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"Организация строительства" (СП 48.13330.2011)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7.34 Приказ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Минрегиона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РФ от 27.12.2010 N 782 "Об утверждении свода правил "СНиП 2.09.04-87*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"Административные и бытовые здания" (СП 44.13330.2011)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7.35 Приказ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Минрегиона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РФ от 27.12.2010 N 785 "Об утверждении свода правил "СНиП 2.03.13-88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"Полы" (СП 29.13330.2011)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7.36 Приказ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Минрегиона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РФ от 28.12.2010 N 825 "Об утверждении свода правил "СНиП 23-03-2003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"Защита от шума" (СП 51.13330.2011)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7.37 Приказ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Минрегиона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России от 05.07.2011 N 320 "Об утверждении свода правил "Обеспечение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антитеррористической защищенности зданий и сооружений. Общие требования проектирования"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(СП 132.13330.2011)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7.38 "СП 15.13330.2012. Свод правил. Каменные и армокаменные конструкции. Актуализированная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 xml:space="preserve">редакция СНиП II-22-81*" (утв. Приказом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Минрегиона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России от 29.12.2011 N 635/5)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lastRenderedPageBreak/>
        <w:t xml:space="preserve">7.39 Приказ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Минрегиона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России от 29.12.2011 N 635/8 "Об утверждении свода правил "СНиП 52-01-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2003 "Бетонные и железобетонные конструкции" (СП 63.13330.2012)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7.40 "СП 118.13330.2012*. Свод правил. Общественные здания и сооружения. Актуализированная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 xml:space="preserve">редакция СНиП 31-06-2009" (утв. Приказом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Минрегиона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России от 29.12.2011 N 635/10)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7.41 Приказ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Минрегиона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России от 05.04.2012 N 159 "Об утверждении свода правил "Сети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проводного радиовещания и оповещения в зданиях и сооружениях. Нормы проектирования" (СП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133.13330.2012.)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7.42 Приказ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Минрегиона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России от 05.04.2012 N 160 "Об утверждении свода правил "Системы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электросвязи зданий и сооружений. Основные положения проектирования" (СП 134.13330.2012.)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7.43 Приказ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Минрегиона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России от 30.06.2012 N 265 "Об утверждении свода правил "СНиП 23-02-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2003 "Тепловая защита зданий" (СП 50.13330.2012)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7.44 Приказ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Минрегиона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России от 30.06.2012 N 275 "Об утверждении свода правил СП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131.13330.2012 "СНиП 23-01-99* "Строительная климатология"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7.45 Приказ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Минрегиона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России от 30.06.2012 N 280 "Об утверждении свода правил СП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124.13330.2012 "СНиП 41-02-2003 "Тепловые сети"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7.46 "ГОСТ 21.601-2011. Межгосударственный стандарт. Система проектной документации для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строительства. Правила выполнения рабочей документации внутренних систем водоснабжения и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 xml:space="preserve">канализации" (введен в действие Приказом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Росстандарта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от 11.10.2012 N 482-ст)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7.47 Приказ МЧС России от 21.11.2012 N 693 "Об утверждении свода правил "Системы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противопожарной защиты. Обеспечение огнестойкости объектов защиты" (СП 2.13130.2012.)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7.48 Приказ Госстроя от 25.12.2012 N 109/ГС "Об утверждении свода правил "СНиП 3.03.01-87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Несущие и ограждающие конструкции" (СП 70.13330.2012)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7.49 "ГОСТ 31937-2011. Межгосударственный стандарт. Здания и сооружения. Правила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 xml:space="preserve">обследования и мониторинга технического состояния" (введен в действие Приказом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Росстандарта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от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27.12.2012 N 1984-ст)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7.50 "ГОСТ Р 21.1101-2013. Национальный стандарт Российской Федерации. Система проектной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документации для строительства. Основные требования к проектной и рабочей документации" (утв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и введен в действие Приказом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Росстандарта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от 11.06.2013 N 156-ст)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7.51 "ГОСТ 21.001-2013. Межгосударственный стандарт. Система проектной документации для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 xml:space="preserve">строительства. Общие положения" (введен в действие Приказом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Росстандарта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от 17.12.2013 N 2288-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ст</w:t>
      </w:r>
      <w:proofErr w:type="spellEnd"/>
      <w:r w:rsidRPr="00C47AAD">
        <w:rPr>
          <w:rFonts w:ascii="ISOCPEUR" w:hAnsi="ISOCPEUR" w:cs="Times New Roman"/>
          <w:sz w:val="24"/>
          <w:szCs w:val="24"/>
        </w:rPr>
        <w:t>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7.52 "ГОСТ 21.110-2013. Межгосударственный стандарт. Система проектной документации для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строительства. Спецификация оборудования, изделий и материалов" (введен в действие Приказом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Росстандарта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от 17.12.2013 N 2310-ст)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7.53 Приказ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Росстандарта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от 14.07.2020 N 1190 "Об утверждении перечня документов в области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стандартизации, в результате применения которых на добровольной основе обеспечивается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соблюдение требований Федерального закона от 22 июля 2008 г. N 123-ФЗ "Технический регламент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о требованиях пожарной безопасности"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lastRenderedPageBreak/>
        <w:t>7.54 "СП 256.1325800.2016. СП 31-110-2003. Свод правил. Электроустановки жилых и общественных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зданий. Правила проектирования и монтажа" (утв. Приказом Минстроя России от 29.08.2016 N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602/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пр</w:t>
      </w:r>
      <w:proofErr w:type="spellEnd"/>
      <w:r w:rsidRPr="00C47AAD">
        <w:rPr>
          <w:rFonts w:ascii="ISOCPEUR" w:hAnsi="ISOCPEUR" w:cs="Times New Roman"/>
          <w:sz w:val="24"/>
          <w:szCs w:val="24"/>
        </w:rPr>
        <w:t>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7.55 Приказ Минстроя России от 30.09.2016 N 689/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пр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"Об утверждении СП 73.13330 "СНиП 3.05.01-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85 Внутренние санитарно-технические системы зданий"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7.56 Приказ Минстроя России от 20.10.2016 N 727/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пр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"Об утверждении СП 77.13330 "СНиП 3.05.07-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85 Системы автоматизации"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7.57 Приказ Минстроя России от 14.11.2016 N 798/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пр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"Об утверждении СП 59.13330 "СНиП 35-01-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2001 Доступность зданий и сооружений для маломобильных групп населения"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7.58 "ГОСТ 475-2016. Межгосударственный стандарт. Блоки дверные деревянные и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 xml:space="preserve">комбинированные. Общие технические условия" (введен в действие Приказом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Росстандарта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от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22.11.2016 N 1734-ст)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7.59 "ГОСТ 21.602-2016. Межгосударственный стандарт. Система проектной документации для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строительства. Правила выполнения рабочей документации систем отопления, вентиляции и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 xml:space="preserve">кондиционирования" (введен в действие Приказом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Росстандарта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от 25.11.2016 N 1802-ст)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7.60 Приказ Минстроя России от 03.12.2016 N 891/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пр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"Об утверждении СП 20.13330 "СНиП 2.01.07-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85* Нагрузки и воздействия"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7.61 "ГОСТ 21.606-2016. Межгосударственный стандарт. Система проектной документации для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строительства. Правила выполнения рабочей документации тепломеханических решений котельных"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 xml:space="preserve">(введен в действие Приказом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Росстандарта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от 14.12.2016 N 2032-ст)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7.62 "СП 30.13330.2016. Свод правил. Внутренний водопровод и канализация зданий. СНиП 2.04.01-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85*" (утв. и введен в действие Приказом Минстроя России от 16.12.2016 N 951/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пр</w:t>
      </w:r>
      <w:proofErr w:type="spellEnd"/>
      <w:r w:rsidRPr="00C47AAD">
        <w:rPr>
          <w:rFonts w:ascii="ISOCPEUR" w:hAnsi="ISOCPEUR" w:cs="Times New Roman"/>
          <w:sz w:val="24"/>
          <w:szCs w:val="24"/>
        </w:rPr>
        <w:t>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7.63 Приказ Минстроя России от 16.12.2016 N 965/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пр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"Об утверждении СП 72.13330 "СНиП 3.04.03-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85 Защита строительных конструкций и сооружений от коррозии"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7.64 Приказ Минстроя России от 16.12.2016 N 968/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пр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"Об утверждении СП 60.13330 "СНиП 41-01-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2003* Отопление, вентиляция и кондиционирование воздуха"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7.65 Приказ Минстроя России от 16.12.2016 N 970/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пр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"Об утверждении СП 22.13330 "СНиП 2.02.01-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83* Основания зданий и сооружений"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7.66 Приказ Минстроя России от 30.12.2016 N 1033/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пр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"Об утверждении СП 47.13330 "СНиП 11-02-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96 Инженерные изыскания для строительства. Основные положения"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7.67 Приказ Минстроя России от 27.02.2017 N 125/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пр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"Об утверждении СП 45.13330.2017 "СНиП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3.02.01-87 Земляные сооружения, основания и фундаменты"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7.68 "СП 28.13330.2017. Свод правил. Защита строительных конструкций от коррозии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Актуализированная редакция СНиП 2.03.11-85" (утв. Приказом Минстроя России от 27.02.2017 N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127/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пр</w:t>
      </w:r>
      <w:proofErr w:type="spellEnd"/>
      <w:r w:rsidRPr="00C47AAD">
        <w:rPr>
          <w:rFonts w:ascii="ISOCPEUR" w:hAnsi="ISOCPEUR" w:cs="Times New Roman"/>
          <w:sz w:val="24"/>
          <w:szCs w:val="24"/>
        </w:rPr>
        <w:t>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7.69 "СП 71.13330.2017. Свод правил. Изоляционные и отделочные покрытия. Актуализированная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редакция СНиП 3.04.01-87" (утв. Приказом Минстроя России от 27.02.2017 N 128/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пр</w:t>
      </w:r>
      <w:proofErr w:type="spellEnd"/>
      <w:r w:rsidRPr="00C47AAD">
        <w:rPr>
          <w:rFonts w:ascii="ISOCPEUR" w:hAnsi="ISOCPEUR" w:cs="Times New Roman"/>
          <w:sz w:val="24"/>
          <w:szCs w:val="24"/>
        </w:rPr>
        <w:t>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7.70 Приказ Минстроя России от 31.05.2017 N 827/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пр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"Об утверждении СП 17.13330.2017 "СНиП II-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26-76 Кровли"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lastRenderedPageBreak/>
        <w:t>7.71 "ГОСТ 2.109-73. Межгосударственный стандарт. Единая система конструкторской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документации. Основные требования к чертежам" (утв. Постановлением Госстандарта СССР от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27.07.1973 N 1843)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7.72 Приказ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Госкомархитектуры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от 23.11.1988 N 312 "Об утверждении ведомственных строительных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 xml:space="preserve">норм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Госкомархитектуры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"Положение об организации и проведении реконструкции, ремонта и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технического обслуживания жилых зданий, объектов коммунального и социально-культурного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назначения" (ВСН 58-88 (р))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7.73 "ВСН 60-89. Устройства связи, сигнализации и диспетчеризации инженерного оборудования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 xml:space="preserve">жилых и общественных зданий. Нормы проектирования" (утв. Приказом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Госкомархитектуры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СССР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от 12.07.1989 N 125)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7.74 "СП 41-101-95. Проектирование тепловых пунктов"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7.75 "МДС 41-1.99. Рекомендации по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противодымной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защите при пожаре (к СНиП 2.04.05-91*)"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7.76 "Правила устройства электроустановок (ПУЭ). Седьмое издание. Раздел 6. Электрическое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sz w:val="24"/>
          <w:szCs w:val="24"/>
        </w:rPr>
        <w:t>освещение. Раздел 7. Электрооборудование специальных установок. Главы 7.1, 7.2" (утв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>Минтопэнерго России 06.10.1999)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B760F5" w:rsidRPr="00C47AAD" w:rsidRDefault="008F7140" w:rsidP="000D2976">
      <w:pPr>
        <w:spacing w:line="276" w:lineRule="auto"/>
        <w:ind w:left="142" w:right="139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sz w:val="24"/>
          <w:szCs w:val="24"/>
        </w:rPr>
        <w:t xml:space="preserve">7.77 "Правила устройства электроустановок (ПУЭ). Шестое издание" (утв.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Главтехуправлением</w:t>
      </w:r>
      <w:proofErr w:type="spellEnd"/>
      <w:r w:rsidRPr="00C47AAD">
        <w:rPr>
          <w:rFonts w:ascii="ISOCPEUR" w:hAnsi="ISOCPEUR" w:cs="Times New Roman"/>
          <w:sz w:val="24"/>
          <w:szCs w:val="24"/>
        </w:rPr>
        <w:t>,</w:t>
      </w:r>
      <w:r w:rsidR="00B760F5" w:rsidRPr="00C47AAD">
        <w:rPr>
          <w:rFonts w:ascii="ISOCPEUR" w:hAnsi="ISOCPEUR" w:cs="Times New Roman"/>
          <w:sz w:val="24"/>
          <w:szCs w:val="24"/>
        </w:rPr>
        <w:t xml:space="preserve"> </w:t>
      </w:r>
      <w:proofErr w:type="spellStart"/>
      <w:r w:rsidRPr="00C47AAD">
        <w:rPr>
          <w:rFonts w:ascii="ISOCPEUR" w:hAnsi="ISOCPEUR" w:cs="Times New Roman"/>
          <w:sz w:val="24"/>
          <w:szCs w:val="24"/>
        </w:rPr>
        <w:t>Госэнергонадзором</w:t>
      </w:r>
      <w:proofErr w:type="spellEnd"/>
      <w:r w:rsidRPr="00C47AAD">
        <w:rPr>
          <w:rFonts w:ascii="ISOCPEUR" w:hAnsi="ISOCPEUR" w:cs="Times New Roman"/>
          <w:sz w:val="24"/>
          <w:szCs w:val="24"/>
        </w:rPr>
        <w:t xml:space="preserve"> Минэнерго СССР 05.10.1979)</w:t>
      </w:r>
      <w:r w:rsidR="00B760F5" w:rsidRPr="00C47AAD">
        <w:rPr>
          <w:rFonts w:ascii="ISOCPEUR" w:hAnsi="ISOCPEUR" w:cs="Times New Roman"/>
          <w:sz w:val="24"/>
          <w:szCs w:val="24"/>
        </w:rPr>
        <w:t>.</w:t>
      </w:r>
    </w:p>
    <w:p w:rsidR="002C120F" w:rsidRPr="00C47AAD" w:rsidRDefault="002C120F" w:rsidP="000D2976">
      <w:pPr>
        <w:spacing w:after="0" w:line="276" w:lineRule="auto"/>
        <w:ind w:left="142" w:right="139" w:firstLine="851"/>
        <w:jc w:val="both"/>
        <w:rPr>
          <w:rFonts w:ascii="ISOCPEUR" w:hAnsi="ISOCPEUR" w:cs="Times New Roman"/>
          <w:sz w:val="24"/>
          <w:szCs w:val="24"/>
        </w:rPr>
      </w:pPr>
    </w:p>
    <w:p w:rsidR="002D35B3" w:rsidRPr="00C47AAD" w:rsidRDefault="002C120F" w:rsidP="000D2976">
      <w:pPr>
        <w:autoSpaceDE w:val="0"/>
        <w:autoSpaceDN w:val="0"/>
        <w:adjustRightInd w:val="0"/>
        <w:spacing w:after="0" w:line="276" w:lineRule="auto"/>
        <w:ind w:left="142" w:right="139" w:firstLine="851"/>
        <w:jc w:val="both"/>
        <w:rPr>
          <w:rFonts w:ascii="ISOCPEUR" w:hAnsi="ISOCPEUR" w:cs="Times New Roman"/>
          <w:b/>
          <w:bCs/>
          <w:sz w:val="24"/>
          <w:szCs w:val="24"/>
        </w:rPr>
      </w:pPr>
      <w:r w:rsidRPr="00C47AAD">
        <w:rPr>
          <w:rFonts w:ascii="ISOCPEUR" w:hAnsi="ISOCPEUR" w:cs="Times New Roman"/>
          <w:b/>
          <w:bCs/>
          <w:sz w:val="24"/>
          <w:szCs w:val="24"/>
        </w:rPr>
        <w:t xml:space="preserve">            </w:t>
      </w:r>
      <w:r w:rsidR="00562524" w:rsidRPr="00C47AAD">
        <w:rPr>
          <w:rFonts w:ascii="ISOCPEUR" w:hAnsi="ISOCPEUR" w:cs="Times New Roman"/>
          <w:b/>
          <w:bCs/>
          <w:sz w:val="24"/>
          <w:szCs w:val="24"/>
        </w:rPr>
        <w:t xml:space="preserve">            </w:t>
      </w:r>
    </w:p>
    <w:p w:rsidR="00562524" w:rsidRPr="00C47AAD" w:rsidRDefault="00562524" w:rsidP="000D2976">
      <w:pPr>
        <w:autoSpaceDE w:val="0"/>
        <w:autoSpaceDN w:val="0"/>
        <w:adjustRightInd w:val="0"/>
        <w:spacing w:after="0" w:line="276" w:lineRule="auto"/>
        <w:ind w:left="142" w:right="139" w:firstLine="851"/>
        <w:jc w:val="both"/>
        <w:rPr>
          <w:rFonts w:ascii="ISOCPEUR" w:hAnsi="ISOCPEUR" w:cs="Times New Roman CYR"/>
          <w:sz w:val="24"/>
          <w:szCs w:val="24"/>
        </w:rPr>
      </w:pPr>
      <w:r w:rsidRPr="00C47AAD">
        <w:rPr>
          <w:rFonts w:ascii="ISOCPEUR" w:hAnsi="ISOCPEUR" w:cs="Times New Roman"/>
          <w:b/>
          <w:bCs/>
          <w:sz w:val="24"/>
          <w:szCs w:val="24"/>
        </w:rPr>
        <w:t xml:space="preserve"> «</w:t>
      </w:r>
      <w:proofErr w:type="gramStart"/>
      <w:r w:rsidR="00650090">
        <w:rPr>
          <w:rFonts w:ascii="ISOCPEUR" w:hAnsi="ISOCPEUR" w:cs="Times New Roman"/>
          <w:b/>
          <w:bCs/>
          <w:sz w:val="24"/>
          <w:szCs w:val="24"/>
        </w:rPr>
        <w:t>Проектировщик</w:t>
      </w:r>
      <w:r w:rsidRPr="00C47AAD">
        <w:rPr>
          <w:rFonts w:ascii="ISOCPEUR" w:hAnsi="ISOCPEUR" w:cs="Times New Roman"/>
          <w:b/>
          <w:bCs/>
          <w:sz w:val="24"/>
          <w:szCs w:val="24"/>
        </w:rPr>
        <w:t xml:space="preserve">»   </w:t>
      </w:r>
      <w:proofErr w:type="gramEnd"/>
      <w:r w:rsidRPr="00C47AAD">
        <w:rPr>
          <w:rFonts w:ascii="ISOCPEUR" w:hAnsi="ISOCPEUR" w:cs="Times New Roman"/>
          <w:b/>
          <w:bCs/>
          <w:sz w:val="24"/>
          <w:szCs w:val="24"/>
        </w:rPr>
        <w:t xml:space="preserve"> </w:t>
      </w:r>
      <w:r w:rsidRPr="00C47AAD">
        <w:rPr>
          <w:rFonts w:ascii="ISOCPEUR" w:hAnsi="ISOCPEUR" w:cs="Times New Roman"/>
          <w:b/>
          <w:bCs/>
          <w:sz w:val="24"/>
          <w:szCs w:val="24"/>
        </w:rPr>
        <w:tab/>
        <w:t xml:space="preserve">         </w:t>
      </w:r>
      <w:r w:rsidRPr="00C47AAD">
        <w:rPr>
          <w:rFonts w:ascii="ISOCPEUR" w:hAnsi="ISOCPEUR" w:cs="Times New Roman"/>
          <w:b/>
          <w:bCs/>
          <w:sz w:val="24"/>
          <w:szCs w:val="24"/>
        </w:rPr>
        <w:tab/>
      </w:r>
      <w:r w:rsidRPr="00C47AAD">
        <w:rPr>
          <w:rFonts w:ascii="ISOCPEUR" w:hAnsi="ISOCPEUR" w:cs="Times New Roman"/>
          <w:b/>
          <w:bCs/>
          <w:sz w:val="24"/>
          <w:szCs w:val="24"/>
        </w:rPr>
        <w:tab/>
        <w:t xml:space="preserve">                   «</w:t>
      </w:r>
      <w:r w:rsidR="00650090">
        <w:rPr>
          <w:rFonts w:ascii="ISOCPEUR" w:hAnsi="ISOCPEUR" w:cs="Times New Roman"/>
          <w:b/>
          <w:bCs/>
          <w:sz w:val="24"/>
          <w:szCs w:val="24"/>
        </w:rPr>
        <w:t>Заказчик</w:t>
      </w:r>
      <w:r w:rsidRPr="00C47AAD">
        <w:rPr>
          <w:rFonts w:ascii="ISOCPEUR" w:hAnsi="ISOCPEUR" w:cs="Times New Roman"/>
          <w:b/>
          <w:bCs/>
          <w:sz w:val="24"/>
          <w:szCs w:val="24"/>
        </w:rPr>
        <w:t>»</w:t>
      </w:r>
    </w:p>
    <w:p w:rsidR="002D35B3" w:rsidRPr="00C47AAD" w:rsidRDefault="002D35B3" w:rsidP="000D2976">
      <w:pPr>
        <w:spacing w:after="0" w:line="276" w:lineRule="auto"/>
        <w:ind w:left="142" w:right="139" w:firstLine="851"/>
        <w:jc w:val="both"/>
        <w:rPr>
          <w:rFonts w:ascii="ISOCPEUR" w:hAnsi="ISOCPEUR" w:cs="Times New Roman"/>
          <w:b/>
          <w:bCs/>
          <w:sz w:val="24"/>
          <w:szCs w:val="24"/>
        </w:rPr>
      </w:pPr>
    </w:p>
    <w:p w:rsidR="00562524" w:rsidRPr="00C47AAD" w:rsidRDefault="00562524" w:rsidP="000D2976">
      <w:pPr>
        <w:spacing w:after="0" w:line="276" w:lineRule="auto"/>
        <w:ind w:left="142" w:right="139" w:firstLine="851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b/>
          <w:bCs/>
          <w:sz w:val="24"/>
          <w:szCs w:val="24"/>
        </w:rPr>
        <w:t>_______________/</w:t>
      </w:r>
      <w:r w:rsidRPr="00C47AAD">
        <w:rPr>
          <w:rFonts w:ascii="ISOCPEUR" w:hAnsi="ISOCPEUR" w:cs="Times New Roman"/>
          <w:b/>
          <w:sz w:val="24"/>
          <w:szCs w:val="24"/>
        </w:rPr>
        <w:t xml:space="preserve"> </w:t>
      </w:r>
      <w:r w:rsidR="00B17B14">
        <w:rPr>
          <w:rFonts w:ascii="ISOCPEUR" w:hAnsi="ISOCPEUR" w:cs="Times New Roman"/>
          <w:b/>
          <w:sz w:val="24"/>
          <w:szCs w:val="24"/>
        </w:rPr>
        <w:t xml:space="preserve">              </w:t>
      </w:r>
      <w:r w:rsidRPr="00C47AAD">
        <w:rPr>
          <w:rFonts w:ascii="ISOCPEUR" w:hAnsi="ISOCPEUR" w:cs="Times New Roman"/>
          <w:b/>
          <w:bCs/>
          <w:sz w:val="24"/>
          <w:szCs w:val="24"/>
        </w:rPr>
        <w:t>/              _________________/В.О. Горбунов/</w:t>
      </w:r>
    </w:p>
    <w:p w:rsidR="000D2976" w:rsidRDefault="000D2976" w:rsidP="000D2976">
      <w:pPr>
        <w:spacing w:after="0" w:line="276" w:lineRule="auto"/>
        <w:ind w:left="142" w:right="139" w:firstLine="851"/>
        <w:jc w:val="both"/>
        <w:rPr>
          <w:rFonts w:ascii="ISOCPEUR" w:hAnsi="ISOCPEUR" w:cs="Times New Roman"/>
          <w:sz w:val="24"/>
          <w:szCs w:val="24"/>
        </w:rPr>
      </w:pPr>
      <w:r>
        <w:rPr>
          <w:rFonts w:ascii="ISOCPEUR" w:hAnsi="ISOCPEUR" w:cs="Times New Roman"/>
          <w:sz w:val="24"/>
          <w:szCs w:val="24"/>
        </w:rPr>
        <w:br w:type="page"/>
      </w:r>
    </w:p>
    <w:p w:rsidR="000D2976" w:rsidRPr="000D2976" w:rsidRDefault="000D2976" w:rsidP="004E0B53">
      <w:pPr>
        <w:spacing w:after="0" w:line="276" w:lineRule="auto"/>
        <w:ind w:left="142" w:right="139" w:firstLine="851"/>
        <w:jc w:val="right"/>
        <w:rPr>
          <w:rFonts w:ascii="ISOCPEUR" w:hAnsi="ISOCPEUR" w:cs="Times New Roman"/>
          <w:b/>
          <w:bCs/>
          <w:sz w:val="24"/>
          <w:szCs w:val="24"/>
          <w:lang w:bidi="ru-RU"/>
        </w:rPr>
      </w:pPr>
      <w:r w:rsidRPr="000D2976">
        <w:rPr>
          <w:rFonts w:ascii="ISOCPEUR" w:hAnsi="ISOCPEUR" w:cs="Times New Roman"/>
          <w:b/>
          <w:bCs/>
          <w:sz w:val="24"/>
          <w:szCs w:val="24"/>
          <w:lang w:bidi="ru-RU"/>
        </w:rPr>
        <w:lastRenderedPageBreak/>
        <w:t>Приложение №1</w:t>
      </w:r>
    </w:p>
    <w:p w:rsidR="000D2976" w:rsidRPr="000D2976" w:rsidRDefault="000D2976" w:rsidP="004E0B53">
      <w:pPr>
        <w:spacing w:after="0" w:line="276" w:lineRule="auto"/>
        <w:ind w:left="142" w:right="139" w:firstLine="851"/>
        <w:jc w:val="right"/>
        <w:rPr>
          <w:rFonts w:ascii="ISOCPEUR" w:hAnsi="ISOCPEUR" w:cs="Times New Roman"/>
          <w:b/>
          <w:bCs/>
          <w:sz w:val="24"/>
          <w:szCs w:val="24"/>
          <w:lang w:bidi="ru-RU"/>
        </w:rPr>
      </w:pPr>
      <w:r w:rsidRPr="000D2976">
        <w:rPr>
          <w:rFonts w:ascii="ISOCPEUR" w:hAnsi="ISOCPEUR" w:cs="Times New Roman"/>
          <w:b/>
          <w:bCs/>
          <w:sz w:val="24"/>
          <w:szCs w:val="24"/>
          <w:lang w:bidi="ru-RU"/>
        </w:rPr>
        <w:t>к Техническому заданию</w:t>
      </w:r>
    </w:p>
    <w:p w:rsidR="000D2976" w:rsidRPr="000D2976" w:rsidRDefault="000D2976" w:rsidP="000D2976">
      <w:pPr>
        <w:spacing w:after="0" w:line="276" w:lineRule="auto"/>
        <w:ind w:left="142" w:right="139" w:firstLine="851"/>
        <w:jc w:val="both"/>
        <w:rPr>
          <w:rFonts w:ascii="ISOCPEUR" w:hAnsi="ISOCPEUR" w:cs="Times New Roman"/>
          <w:sz w:val="24"/>
          <w:szCs w:val="24"/>
          <w:lang w:bidi="ru-RU"/>
        </w:rPr>
      </w:pPr>
    </w:p>
    <w:p w:rsidR="000D2976" w:rsidRPr="000D2976" w:rsidRDefault="000D2976" w:rsidP="004E0B53">
      <w:pPr>
        <w:spacing w:after="0" w:line="276" w:lineRule="auto"/>
        <w:ind w:right="139"/>
        <w:jc w:val="center"/>
        <w:rPr>
          <w:rFonts w:ascii="ISOCPEUR" w:hAnsi="ISOCPEUR" w:cs="Times New Roman"/>
          <w:b/>
          <w:bCs/>
          <w:sz w:val="24"/>
          <w:szCs w:val="24"/>
          <w:lang w:bidi="ru-RU"/>
        </w:rPr>
      </w:pPr>
      <w:r w:rsidRPr="000D2976">
        <w:rPr>
          <w:rFonts w:ascii="ISOCPEUR" w:hAnsi="ISOCPEUR" w:cs="Times New Roman"/>
          <w:b/>
          <w:bCs/>
          <w:sz w:val="24"/>
          <w:szCs w:val="24"/>
          <w:lang w:bidi="ru-RU"/>
        </w:rPr>
        <w:t xml:space="preserve">Задание на выполнение проектно-изыскательских работ по объекту: Корректировка проектной документации и разработка рабочей документации на выполнение работ по капитальному ремонту административно-бытового здания в </w:t>
      </w:r>
      <w:proofErr w:type="spellStart"/>
      <w:r w:rsidRPr="000D2976">
        <w:rPr>
          <w:rFonts w:ascii="ISOCPEUR" w:hAnsi="ISOCPEUR" w:cs="Times New Roman"/>
          <w:b/>
          <w:bCs/>
          <w:sz w:val="24"/>
          <w:szCs w:val="24"/>
          <w:lang w:bidi="ru-RU"/>
        </w:rPr>
        <w:t>Басманном</w:t>
      </w:r>
      <w:proofErr w:type="spellEnd"/>
      <w:r w:rsidRPr="000D2976">
        <w:rPr>
          <w:rFonts w:ascii="ISOCPEUR" w:hAnsi="ISOCPEUR" w:cs="Times New Roman"/>
          <w:b/>
          <w:bCs/>
          <w:sz w:val="24"/>
          <w:szCs w:val="24"/>
          <w:lang w:bidi="ru-RU"/>
        </w:rPr>
        <w:t xml:space="preserve"> районе г. Москва</w:t>
      </w:r>
    </w:p>
    <w:p w:rsidR="000D2976" w:rsidRPr="000D2976" w:rsidRDefault="000D2976" w:rsidP="000D2976">
      <w:pPr>
        <w:spacing w:after="0" w:line="276" w:lineRule="auto"/>
        <w:ind w:left="142" w:right="139" w:firstLine="851"/>
        <w:jc w:val="both"/>
        <w:rPr>
          <w:rFonts w:ascii="ISOCPEUR" w:hAnsi="ISOCPEUR" w:cs="Times New Roman"/>
          <w:b/>
          <w:bCs/>
          <w:sz w:val="24"/>
          <w:szCs w:val="24"/>
          <w:lang w:bidi="ru-RU"/>
        </w:rPr>
      </w:pPr>
    </w:p>
    <w:tbl>
      <w:tblPr>
        <w:tblOverlap w:val="never"/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5491"/>
      </w:tblGrid>
      <w:tr w:rsidR="000D2976" w:rsidRPr="000D2976" w:rsidTr="003D31A3">
        <w:trPr>
          <w:trHeight w:val="20"/>
          <w:jc w:val="center"/>
        </w:trPr>
        <w:tc>
          <w:tcPr>
            <w:tcW w:w="4248" w:type="dxa"/>
            <w:shd w:val="clear" w:color="auto" w:fill="FFFFFF"/>
          </w:tcPr>
          <w:p w:rsidR="000D2976" w:rsidRPr="000D2976" w:rsidRDefault="000D2976" w:rsidP="004E0B53">
            <w:pPr>
              <w:tabs>
                <w:tab w:val="left" w:pos="4837"/>
              </w:tabs>
              <w:spacing w:after="0" w:line="276" w:lineRule="auto"/>
              <w:ind w:left="127" w:right="139"/>
              <w:jc w:val="center"/>
              <w:rPr>
                <w:rFonts w:ascii="ISOCPEUR" w:hAnsi="ISOCPEUR" w:cs="Times New Roman"/>
                <w:b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b/>
                <w:bCs/>
                <w:sz w:val="24"/>
                <w:szCs w:val="24"/>
                <w:lang w:bidi="ru-RU"/>
              </w:rPr>
              <w:t>Наименование требования</w:t>
            </w:r>
          </w:p>
        </w:tc>
        <w:tc>
          <w:tcPr>
            <w:tcW w:w="5491" w:type="dxa"/>
            <w:shd w:val="clear" w:color="auto" w:fill="FFFFFF"/>
          </w:tcPr>
          <w:p w:rsidR="000D2976" w:rsidRPr="000D2976" w:rsidRDefault="000D2976" w:rsidP="004E0B53">
            <w:pPr>
              <w:spacing w:after="0" w:line="276" w:lineRule="auto"/>
              <w:ind w:left="91" w:right="139"/>
              <w:jc w:val="center"/>
              <w:rPr>
                <w:rFonts w:ascii="ISOCPEUR" w:hAnsi="ISOCPEUR" w:cs="Times New Roman"/>
                <w:b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b/>
                <w:bCs/>
                <w:sz w:val="24"/>
                <w:szCs w:val="24"/>
                <w:lang w:bidi="ru-RU"/>
              </w:rPr>
              <w:t>Содержание требования</w:t>
            </w:r>
          </w:p>
        </w:tc>
      </w:tr>
      <w:tr w:rsidR="000D2976" w:rsidRPr="000D2976" w:rsidTr="003D31A3">
        <w:trPr>
          <w:trHeight w:val="20"/>
          <w:jc w:val="center"/>
        </w:trPr>
        <w:tc>
          <w:tcPr>
            <w:tcW w:w="4248" w:type="dxa"/>
            <w:shd w:val="clear" w:color="auto" w:fill="FFFFFF"/>
          </w:tcPr>
          <w:p w:rsidR="000D2976" w:rsidRPr="000D2976" w:rsidRDefault="000D2976" w:rsidP="004E0B53">
            <w:pPr>
              <w:tabs>
                <w:tab w:val="left" w:pos="4837"/>
              </w:tabs>
              <w:spacing w:after="0" w:line="276" w:lineRule="auto"/>
              <w:ind w:left="127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Наименование, адрес проектируемого объекта</w:t>
            </w:r>
          </w:p>
        </w:tc>
        <w:tc>
          <w:tcPr>
            <w:tcW w:w="5491" w:type="dxa"/>
            <w:shd w:val="clear" w:color="auto" w:fill="FFFFFF"/>
          </w:tcPr>
          <w:p w:rsidR="000D2976" w:rsidRPr="000D2976" w:rsidRDefault="000D2976" w:rsidP="00650090">
            <w:pPr>
              <w:spacing w:after="0" w:line="276" w:lineRule="auto"/>
              <w:ind w:left="91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Административно-бытовое здан</w:t>
            </w:r>
            <w:r w:rsidR="00650090">
              <w:rPr>
                <w:rFonts w:ascii="ISOCPEUR" w:hAnsi="ISOCPEUR" w:cs="Times New Roman"/>
                <w:sz w:val="24"/>
                <w:szCs w:val="24"/>
                <w:lang w:bidi="ru-RU"/>
              </w:rPr>
              <w:t xml:space="preserve">ие в </w:t>
            </w:r>
            <w:proofErr w:type="spellStart"/>
            <w:r w:rsidR="00650090">
              <w:rPr>
                <w:rFonts w:ascii="ISOCPEUR" w:hAnsi="ISOCPEUR" w:cs="Times New Roman"/>
                <w:sz w:val="24"/>
                <w:szCs w:val="24"/>
                <w:lang w:bidi="ru-RU"/>
              </w:rPr>
              <w:t>Басманном</w:t>
            </w:r>
            <w:proofErr w:type="spellEnd"/>
            <w:r w:rsidR="00650090">
              <w:rPr>
                <w:rFonts w:ascii="ISOCPEUR" w:hAnsi="ISOCPEUR" w:cs="Times New Roman"/>
                <w:sz w:val="24"/>
                <w:szCs w:val="24"/>
                <w:lang w:bidi="ru-RU"/>
              </w:rPr>
              <w:t xml:space="preserve"> районе г. Москва</w:t>
            </w:r>
          </w:p>
        </w:tc>
      </w:tr>
      <w:tr w:rsidR="000D2976" w:rsidRPr="000D2976" w:rsidTr="003D31A3">
        <w:trPr>
          <w:trHeight w:val="20"/>
          <w:jc w:val="center"/>
        </w:trPr>
        <w:tc>
          <w:tcPr>
            <w:tcW w:w="4248" w:type="dxa"/>
            <w:shd w:val="clear" w:color="auto" w:fill="FFFFFF"/>
          </w:tcPr>
          <w:p w:rsidR="000D2976" w:rsidRPr="000D2976" w:rsidRDefault="000D2976" w:rsidP="004E0B53">
            <w:pPr>
              <w:tabs>
                <w:tab w:val="left" w:pos="4837"/>
              </w:tabs>
              <w:spacing w:after="0" w:line="276" w:lineRule="auto"/>
              <w:ind w:left="127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bCs/>
                <w:sz w:val="24"/>
                <w:szCs w:val="24"/>
                <w:lang w:bidi="ru-RU"/>
              </w:rPr>
              <w:t>Требования к составу исходных данных для проектирования, сбор которых осуществляет Подрядчик</w:t>
            </w:r>
          </w:p>
        </w:tc>
        <w:tc>
          <w:tcPr>
            <w:tcW w:w="5491" w:type="dxa"/>
            <w:shd w:val="clear" w:color="auto" w:fill="FFFFFF"/>
          </w:tcPr>
          <w:p w:rsidR="000D2976" w:rsidRPr="000D2976" w:rsidRDefault="000D2976" w:rsidP="004E0B53">
            <w:pPr>
              <w:spacing w:after="0" w:line="276" w:lineRule="auto"/>
              <w:ind w:left="91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 xml:space="preserve">Комплексные инженерные изыскания и технический отчет выполнить в соответствии с требованиями действующих нормативных актов Российской Федерации, в </w:t>
            </w:r>
            <w:proofErr w:type="spellStart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т.ч</w:t>
            </w:r>
            <w:proofErr w:type="spellEnd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.:</w:t>
            </w:r>
          </w:p>
          <w:p w:rsidR="000D2976" w:rsidRPr="000D2976" w:rsidRDefault="000D2976" w:rsidP="004E0B53">
            <w:pPr>
              <w:spacing w:after="0" w:line="276" w:lineRule="auto"/>
              <w:ind w:left="91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- свод правил СП 47.13330.2012 «СНиП 11-02-96 «Инженерные изыскания для строительства. Основные положения»;</w:t>
            </w:r>
          </w:p>
          <w:p w:rsidR="000D2976" w:rsidRPr="000D2976" w:rsidRDefault="000D2976" w:rsidP="004E0B53">
            <w:pPr>
              <w:spacing w:after="0" w:line="276" w:lineRule="auto"/>
              <w:ind w:left="91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Разработку проектной и рабочей документации осуществлять в соответствии с действующими нормативными требованиями: строительными, технологическими, противопожарными и санитарными нормами и правилами.</w:t>
            </w:r>
          </w:p>
        </w:tc>
      </w:tr>
      <w:tr w:rsidR="000D2976" w:rsidRPr="000D2976" w:rsidTr="003D31A3">
        <w:trPr>
          <w:trHeight w:val="20"/>
          <w:jc w:val="center"/>
        </w:trPr>
        <w:tc>
          <w:tcPr>
            <w:tcW w:w="9739" w:type="dxa"/>
            <w:gridSpan w:val="2"/>
            <w:shd w:val="clear" w:color="auto" w:fill="FFFFFF"/>
          </w:tcPr>
          <w:p w:rsidR="000D2976" w:rsidRPr="000D2976" w:rsidRDefault="000D2976" w:rsidP="004E0B53">
            <w:pPr>
              <w:tabs>
                <w:tab w:val="left" w:pos="4837"/>
              </w:tabs>
              <w:spacing w:after="0" w:line="276" w:lineRule="auto"/>
              <w:ind w:left="127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bCs/>
                <w:sz w:val="24"/>
                <w:szCs w:val="24"/>
                <w:lang w:bidi="ru-RU"/>
              </w:rPr>
              <w:t>Основные требования к проектным решениям:</w:t>
            </w:r>
          </w:p>
        </w:tc>
      </w:tr>
      <w:tr w:rsidR="000D2976" w:rsidRPr="000D2976" w:rsidTr="003D31A3">
        <w:trPr>
          <w:trHeight w:val="20"/>
          <w:jc w:val="center"/>
        </w:trPr>
        <w:tc>
          <w:tcPr>
            <w:tcW w:w="4248" w:type="dxa"/>
            <w:shd w:val="clear" w:color="auto" w:fill="FFFFFF"/>
          </w:tcPr>
          <w:p w:rsidR="000D2976" w:rsidRPr="000D2976" w:rsidRDefault="000D2976" w:rsidP="004E0B53">
            <w:pPr>
              <w:tabs>
                <w:tab w:val="left" w:pos="4837"/>
              </w:tabs>
              <w:spacing w:after="0" w:line="276" w:lineRule="auto"/>
              <w:ind w:left="127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Основные требования к составу помещений</w:t>
            </w:r>
          </w:p>
        </w:tc>
        <w:tc>
          <w:tcPr>
            <w:tcW w:w="5491" w:type="dxa"/>
            <w:shd w:val="clear" w:color="auto" w:fill="FFFFFF"/>
          </w:tcPr>
          <w:p w:rsidR="000D2976" w:rsidRPr="000D2976" w:rsidRDefault="000D2976" w:rsidP="004E0B53">
            <w:pPr>
              <w:spacing w:after="0" w:line="276" w:lineRule="auto"/>
              <w:ind w:left="91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В соответствии с действующими нормативными требованиями: строительными, технологическими, противопожарными и санитарными нормами и правилами</w:t>
            </w:r>
          </w:p>
        </w:tc>
      </w:tr>
      <w:tr w:rsidR="000D2976" w:rsidRPr="000D2976" w:rsidTr="003D31A3">
        <w:trPr>
          <w:trHeight w:val="20"/>
          <w:jc w:val="center"/>
        </w:trPr>
        <w:tc>
          <w:tcPr>
            <w:tcW w:w="4248" w:type="dxa"/>
            <w:shd w:val="clear" w:color="auto" w:fill="FFFFFF"/>
          </w:tcPr>
          <w:p w:rsidR="000D2976" w:rsidRPr="000D2976" w:rsidRDefault="000D2976" w:rsidP="004E0B53">
            <w:pPr>
              <w:tabs>
                <w:tab w:val="left" w:pos="4837"/>
              </w:tabs>
              <w:spacing w:after="0" w:line="276" w:lineRule="auto"/>
              <w:ind w:left="127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Архитектурно-планировочные решения</w:t>
            </w:r>
          </w:p>
        </w:tc>
        <w:tc>
          <w:tcPr>
            <w:tcW w:w="5491" w:type="dxa"/>
            <w:shd w:val="clear" w:color="auto" w:fill="FFFFFF"/>
          </w:tcPr>
          <w:p w:rsidR="000D2976" w:rsidRPr="000D2976" w:rsidRDefault="000D2976" w:rsidP="004E0B53">
            <w:pPr>
              <w:spacing w:after="0" w:line="276" w:lineRule="auto"/>
              <w:ind w:left="91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В соответствии с действующими нормативными требованиями: строительными, технологическими, противопожарными и санитарными нормами и правилами.</w:t>
            </w:r>
          </w:p>
        </w:tc>
      </w:tr>
      <w:tr w:rsidR="000D2976" w:rsidRPr="000D2976" w:rsidTr="003D31A3">
        <w:trPr>
          <w:trHeight w:val="20"/>
          <w:jc w:val="center"/>
        </w:trPr>
        <w:tc>
          <w:tcPr>
            <w:tcW w:w="4248" w:type="dxa"/>
            <w:shd w:val="clear" w:color="auto" w:fill="FFFFFF"/>
          </w:tcPr>
          <w:p w:rsidR="000D2976" w:rsidRPr="000D2976" w:rsidRDefault="000D2976" w:rsidP="004E0B53">
            <w:pPr>
              <w:tabs>
                <w:tab w:val="left" w:pos="4837"/>
              </w:tabs>
              <w:spacing w:after="0" w:line="276" w:lineRule="auto"/>
              <w:ind w:left="127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Конструктивные решения, изделия и материалы несущих и ограждающих конструкций (несущие и ограждающие конструкции, перекрытия, лестницы, перегородки)</w:t>
            </w:r>
          </w:p>
        </w:tc>
        <w:tc>
          <w:tcPr>
            <w:tcW w:w="5491" w:type="dxa"/>
            <w:shd w:val="clear" w:color="auto" w:fill="FFFFFF"/>
          </w:tcPr>
          <w:p w:rsidR="000D2976" w:rsidRPr="000D2976" w:rsidRDefault="000D2976" w:rsidP="004E0B53">
            <w:pPr>
              <w:spacing w:after="0" w:line="276" w:lineRule="auto"/>
              <w:ind w:left="91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На основании имеющегося ТЗК.</w:t>
            </w:r>
          </w:p>
        </w:tc>
      </w:tr>
      <w:tr w:rsidR="000D2976" w:rsidRPr="000D2976" w:rsidTr="003D31A3">
        <w:trPr>
          <w:trHeight w:val="20"/>
          <w:jc w:val="center"/>
        </w:trPr>
        <w:tc>
          <w:tcPr>
            <w:tcW w:w="4248" w:type="dxa"/>
            <w:shd w:val="clear" w:color="auto" w:fill="FFFFFF"/>
          </w:tcPr>
          <w:p w:rsidR="000D2976" w:rsidRPr="000D2976" w:rsidRDefault="000D2976" w:rsidP="004E0B53">
            <w:pPr>
              <w:tabs>
                <w:tab w:val="left" w:pos="4837"/>
              </w:tabs>
              <w:spacing w:after="0" w:line="276" w:lineRule="auto"/>
              <w:ind w:left="127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Требования к инженерному и технологическому оборудованию</w:t>
            </w:r>
          </w:p>
        </w:tc>
        <w:tc>
          <w:tcPr>
            <w:tcW w:w="5491" w:type="dxa"/>
            <w:shd w:val="clear" w:color="auto" w:fill="FFFFFF"/>
          </w:tcPr>
          <w:p w:rsidR="000D2976" w:rsidRPr="000D2976" w:rsidRDefault="000D2976" w:rsidP="004E0B53">
            <w:pPr>
              <w:spacing w:after="0" w:line="276" w:lineRule="auto"/>
              <w:ind w:left="91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В соответствии с действующими нормативными требованиями: строительными, технологическими, противопожарными и санитарными нормами и правилами.</w:t>
            </w:r>
          </w:p>
        </w:tc>
      </w:tr>
      <w:tr w:rsidR="000D2976" w:rsidRPr="000D2976" w:rsidTr="003D31A3">
        <w:trPr>
          <w:trHeight w:val="20"/>
          <w:jc w:val="center"/>
        </w:trPr>
        <w:tc>
          <w:tcPr>
            <w:tcW w:w="9739" w:type="dxa"/>
            <w:gridSpan w:val="2"/>
            <w:shd w:val="clear" w:color="auto" w:fill="FFFFFF"/>
          </w:tcPr>
          <w:p w:rsidR="000D2976" w:rsidRPr="000D2976" w:rsidRDefault="000D2976" w:rsidP="004E0B53">
            <w:pPr>
              <w:tabs>
                <w:tab w:val="left" w:pos="4837"/>
              </w:tabs>
              <w:spacing w:after="0" w:line="276" w:lineRule="auto"/>
              <w:ind w:left="127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bCs/>
                <w:sz w:val="24"/>
                <w:szCs w:val="24"/>
                <w:lang w:bidi="ru-RU"/>
              </w:rPr>
              <w:t>Указания о необходимости:</w:t>
            </w:r>
          </w:p>
        </w:tc>
      </w:tr>
      <w:tr w:rsidR="000D2976" w:rsidRPr="000D2976" w:rsidTr="003D31A3">
        <w:trPr>
          <w:trHeight w:val="20"/>
          <w:jc w:val="center"/>
        </w:trPr>
        <w:tc>
          <w:tcPr>
            <w:tcW w:w="4248" w:type="dxa"/>
            <w:shd w:val="clear" w:color="auto" w:fill="FFFFFF"/>
          </w:tcPr>
          <w:p w:rsidR="000D2976" w:rsidRPr="000D2976" w:rsidRDefault="000D2976" w:rsidP="004E0B53">
            <w:pPr>
              <w:tabs>
                <w:tab w:val="left" w:pos="4837"/>
              </w:tabs>
              <w:spacing w:after="0" w:line="276" w:lineRule="auto"/>
              <w:ind w:left="127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разработки вариантов проектных решений с</w:t>
            </w:r>
          </w:p>
          <w:p w:rsidR="000D2976" w:rsidRPr="000D2976" w:rsidRDefault="000D2976" w:rsidP="004E0B53">
            <w:pPr>
              <w:tabs>
                <w:tab w:val="left" w:pos="4837"/>
              </w:tabs>
              <w:spacing w:after="0" w:line="276" w:lineRule="auto"/>
              <w:ind w:left="127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уточнением количества вариантов</w:t>
            </w:r>
          </w:p>
        </w:tc>
        <w:tc>
          <w:tcPr>
            <w:tcW w:w="5491" w:type="dxa"/>
            <w:shd w:val="clear" w:color="auto" w:fill="FFFFFF"/>
          </w:tcPr>
          <w:p w:rsidR="000D2976" w:rsidRPr="000D2976" w:rsidRDefault="000D2976" w:rsidP="004E0B53">
            <w:pPr>
              <w:spacing w:after="0" w:line="276" w:lineRule="auto"/>
              <w:ind w:left="91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Разработка 1 варианта проектных решений</w:t>
            </w:r>
          </w:p>
        </w:tc>
      </w:tr>
      <w:tr w:rsidR="000D2976" w:rsidRPr="000D2976" w:rsidTr="003D31A3">
        <w:trPr>
          <w:trHeight w:val="20"/>
          <w:jc w:val="center"/>
        </w:trPr>
        <w:tc>
          <w:tcPr>
            <w:tcW w:w="4248" w:type="dxa"/>
            <w:shd w:val="clear" w:color="auto" w:fill="FFFFFF"/>
          </w:tcPr>
          <w:p w:rsidR="000D2976" w:rsidRPr="000D2976" w:rsidRDefault="000D2976" w:rsidP="004E0B53">
            <w:pPr>
              <w:tabs>
                <w:tab w:val="left" w:pos="4837"/>
              </w:tabs>
              <w:spacing w:after="0" w:line="276" w:lineRule="auto"/>
              <w:ind w:left="127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 xml:space="preserve">получения предварительных согласований проектных решений с </w:t>
            </w:r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lastRenderedPageBreak/>
              <w:t>заинтересованными ведомствами и организациями</w:t>
            </w:r>
          </w:p>
        </w:tc>
        <w:tc>
          <w:tcPr>
            <w:tcW w:w="5491" w:type="dxa"/>
            <w:shd w:val="clear" w:color="auto" w:fill="FFFFFF"/>
          </w:tcPr>
          <w:p w:rsidR="000D2976" w:rsidRPr="000D2976" w:rsidRDefault="000D2976" w:rsidP="004E0B53">
            <w:pPr>
              <w:spacing w:after="0" w:line="276" w:lineRule="auto"/>
              <w:ind w:left="91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lastRenderedPageBreak/>
              <w:t xml:space="preserve">Согласование проектной документации с экспертной организацией на предмет получения положительного </w:t>
            </w:r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lastRenderedPageBreak/>
              <w:t>заключения проектной документации и достоверности определения сметной стоимости строительно-монтажных работ.</w:t>
            </w:r>
          </w:p>
        </w:tc>
      </w:tr>
      <w:tr w:rsidR="000D2976" w:rsidRPr="000D2976" w:rsidTr="003D31A3">
        <w:trPr>
          <w:trHeight w:val="20"/>
          <w:jc w:val="center"/>
        </w:trPr>
        <w:tc>
          <w:tcPr>
            <w:tcW w:w="4248" w:type="dxa"/>
            <w:shd w:val="clear" w:color="auto" w:fill="FFFFFF"/>
          </w:tcPr>
          <w:p w:rsidR="000D2976" w:rsidRPr="000D2976" w:rsidRDefault="000D2976" w:rsidP="004E0B53">
            <w:pPr>
              <w:tabs>
                <w:tab w:val="left" w:pos="4837"/>
              </w:tabs>
              <w:spacing w:after="0" w:line="276" w:lineRule="auto"/>
              <w:ind w:left="127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lastRenderedPageBreak/>
              <w:t>получения обязательных согласований проектных решений с ведомствами и организациями</w:t>
            </w:r>
          </w:p>
        </w:tc>
        <w:tc>
          <w:tcPr>
            <w:tcW w:w="5491" w:type="dxa"/>
            <w:shd w:val="clear" w:color="auto" w:fill="FFFFFF"/>
          </w:tcPr>
          <w:p w:rsidR="000D2976" w:rsidRPr="000D2976" w:rsidRDefault="000D2976" w:rsidP="004E0B53">
            <w:pPr>
              <w:spacing w:after="0" w:line="276" w:lineRule="auto"/>
              <w:ind w:left="91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- с ГБУ «МДОО»;</w:t>
            </w:r>
          </w:p>
          <w:p w:rsidR="000D2976" w:rsidRPr="000D2976" w:rsidRDefault="000D2976" w:rsidP="004E0B53">
            <w:pPr>
              <w:spacing w:after="0" w:line="276" w:lineRule="auto"/>
              <w:ind w:left="91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 xml:space="preserve">- с Департаментом труда и социальной защиты населения </w:t>
            </w:r>
            <w:proofErr w:type="spellStart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г.Москвы</w:t>
            </w:r>
            <w:proofErr w:type="spellEnd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 xml:space="preserve"> (задание на проектирование);</w:t>
            </w:r>
          </w:p>
          <w:p w:rsidR="000D2976" w:rsidRPr="000D2976" w:rsidRDefault="000D2976" w:rsidP="004E0B53">
            <w:pPr>
              <w:spacing w:after="0" w:line="276" w:lineRule="auto"/>
              <w:ind w:left="91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- с Главным управлением МЧС России по г. Москве (при необходимости);</w:t>
            </w:r>
          </w:p>
          <w:p w:rsidR="000D2976" w:rsidRPr="000D2976" w:rsidRDefault="000D2976" w:rsidP="004E0B53">
            <w:pPr>
              <w:spacing w:after="0" w:line="276" w:lineRule="auto"/>
              <w:ind w:left="91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 xml:space="preserve">- с Департаментом по делам ГО и </w:t>
            </w:r>
            <w:proofErr w:type="gramStart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ЧС</w:t>
            </w:r>
            <w:proofErr w:type="gramEnd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 xml:space="preserve"> и пожарной безопасности г. Москвы (при необходимости);</w:t>
            </w:r>
          </w:p>
          <w:p w:rsidR="000D2976" w:rsidRPr="000D2976" w:rsidRDefault="000D2976" w:rsidP="004E0B53">
            <w:pPr>
              <w:spacing w:after="0" w:line="276" w:lineRule="auto"/>
              <w:ind w:left="91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 xml:space="preserve">- проект «Система электроснабжения» в районе МКС, </w:t>
            </w:r>
            <w:proofErr w:type="spellStart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Мосэнергосбыте</w:t>
            </w:r>
            <w:proofErr w:type="spellEnd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Энергоучете</w:t>
            </w:r>
            <w:proofErr w:type="spellEnd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Мосэнергонадзоре</w:t>
            </w:r>
            <w:proofErr w:type="spellEnd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 xml:space="preserve"> (</w:t>
            </w:r>
            <w:proofErr w:type="spellStart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Ростехнадзоре</w:t>
            </w:r>
            <w:proofErr w:type="spellEnd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), ГУП «</w:t>
            </w:r>
            <w:proofErr w:type="spellStart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Моссвет</w:t>
            </w:r>
            <w:proofErr w:type="spellEnd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» (ПАО «МОЭСК» / АО «ОЭК» при необходимости);</w:t>
            </w:r>
          </w:p>
          <w:p w:rsidR="000D2976" w:rsidRPr="000D2976" w:rsidRDefault="000D2976" w:rsidP="004E0B53">
            <w:pPr>
              <w:spacing w:after="0" w:line="276" w:lineRule="auto"/>
              <w:ind w:left="91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- раздел «Отопление, вентиляция и кондиционирование воздуха, тепловые сети», раздел «Узел учета тепловой энергии и расхода воды» (при необходимости), раздел «ИТП», раздел «Автоматизированный узел управления» (при необходимости) в ПАО «МОЭК»;</w:t>
            </w:r>
          </w:p>
          <w:p w:rsidR="000D2976" w:rsidRPr="000D2976" w:rsidRDefault="000D2976" w:rsidP="004E0B53">
            <w:pPr>
              <w:spacing w:after="0" w:line="276" w:lineRule="auto"/>
              <w:ind w:left="91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- проектную документацию «Система радиофикации» в ФГУП РСВО (при необходимости);</w:t>
            </w:r>
          </w:p>
          <w:p w:rsidR="000D2976" w:rsidRPr="000D2976" w:rsidRDefault="000D2976" w:rsidP="004E0B53">
            <w:pPr>
              <w:spacing w:after="0" w:line="276" w:lineRule="auto"/>
              <w:ind w:left="91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- проектную документацию «Система водоснабжения»; «Система водоотведения» в АО «Мосводоканал» (при необходимости);</w:t>
            </w:r>
          </w:p>
          <w:p w:rsidR="000D2976" w:rsidRPr="000D2976" w:rsidRDefault="000D2976" w:rsidP="004E0B53">
            <w:pPr>
              <w:spacing w:after="0" w:line="276" w:lineRule="auto"/>
              <w:ind w:left="91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- проектную документацию «Система телевидения» в ПАО МГТС/ ПАО «Ростелеком» (при необходимости);</w:t>
            </w:r>
          </w:p>
          <w:p w:rsidR="000D2976" w:rsidRPr="000D2976" w:rsidRDefault="000D2976" w:rsidP="004E0B53">
            <w:pPr>
              <w:spacing w:after="0" w:line="276" w:lineRule="auto"/>
              <w:ind w:left="91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- проектную документацию «Система телефонизации» в ПАО МГТС/ ПАО «Ростелеком» (при необходимости);</w:t>
            </w:r>
          </w:p>
          <w:p w:rsidR="000D2976" w:rsidRPr="000D2976" w:rsidRDefault="000D2976" w:rsidP="004E0B53">
            <w:pPr>
              <w:spacing w:after="0" w:line="276" w:lineRule="auto"/>
              <w:ind w:left="91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- мероприятия по организации движения, схема движения транспорта и пешеходов на период проведения работ с ГИБДД (при необходимости);</w:t>
            </w:r>
          </w:p>
          <w:p w:rsidR="000D2976" w:rsidRPr="000D2976" w:rsidRDefault="000D2976" w:rsidP="004E0B53">
            <w:pPr>
              <w:spacing w:after="0" w:line="276" w:lineRule="auto"/>
              <w:ind w:left="91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- с получением положительного заключения экспертной организации.</w:t>
            </w:r>
          </w:p>
          <w:p w:rsidR="000D2976" w:rsidRPr="000D2976" w:rsidRDefault="000D2976" w:rsidP="004E0B53">
            <w:pPr>
              <w:spacing w:after="0" w:line="276" w:lineRule="auto"/>
              <w:ind w:left="91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 xml:space="preserve">Согласовать проектную документацию на прокладку наружных инженерных сетей в установленном порядке, в </w:t>
            </w:r>
            <w:proofErr w:type="spellStart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т.ч</w:t>
            </w:r>
            <w:proofErr w:type="spellEnd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.:</w:t>
            </w:r>
          </w:p>
          <w:p w:rsidR="000D2976" w:rsidRPr="000D2976" w:rsidRDefault="000D2976" w:rsidP="004E0B53">
            <w:pPr>
              <w:spacing w:after="0" w:line="276" w:lineRule="auto"/>
              <w:ind w:left="91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 xml:space="preserve">- </w:t>
            </w:r>
            <w:proofErr w:type="spellStart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дендроплан</w:t>
            </w:r>
            <w:proofErr w:type="spellEnd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перечетную</w:t>
            </w:r>
            <w:proofErr w:type="spellEnd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 xml:space="preserve"> ведомость с получением заключения </w:t>
            </w:r>
            <w:proofErr w:type="spellStart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ДППиООС</w:t>
            </w:r>
            <w:proofErr w:type="spellEnd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 xml:space="preserve"> г. Москвы;</w:t>
            </w:r>
          </w:p>
          <w:p w:rsidR="000D2976" w:rsidRPr="000D2976" w:rsidRDefault="000D2976" w:rsidP="004E0B53">
            <w:pPr>
              <w:spacing w:after="0" w:line="276" w:lineRule="auto"/>
              <w:ind w:left="91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- раздел «Наружные сети видеонаблюдения» с ГКУ «Центр координации ГУ ИС»;</w:t>
            </w:r>
          </w:p>
          <w:p w:rsidR="000D2976" w:rsidRPr="000D2976" w:rsidRDefault="000D2976" w:rsidP="004E0B53">
            <w:pPr>
              <w:spacing w:after="0" w:line="276" w:lineRule="auto"/>
              <w:ind w:left="91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- с РОУ «Московская добровольная пожарная команда «Сигнал -01»» (при необходимости);</w:t>
            </w:r>
          </w:p>
          <w:p w:rsidR="000D2976" w:rsidRPr="000D2976" w:rsidRDefault="000D2976" w:rsidP="004E0B53">
            <w:pPr>
              <w:spacing w:after="0" w:line="276" w:lineRule="auto"/>
              <w:ind w:left="91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- ОПС «</w:t>
            </w:r>
            <w:proofErr w:type="spellStart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Мосгоргеотрест</w:t>
            </w:r>
            <w:proofErr w:type="spellEnd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»;</w:t>
            </w:r>
          </w:p>
          <w:p w:rsidR="000D2976" w:rsidRPr="000D2976" w:rsidRDefault="000D2976" w:rsidP="004E0B53">
            <w:pPr>
              <w:spacing w:after="0" w:line="276" w:lineRule="auto"/>
              <w:ind w:left="91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lastRenderedPageBreak/>
              <w:t>- при прохождении коммуникаций по частной территории (земле, подвалам, зданиям) трассировку коммуникаций согласовать с владельцами территорий/ зданий;</w:t>
            </w:r>
          </w:p>
          <w:p w:rsidR="000D2976" w:rsidRPr="000D2976" w:rsidRDefault="000D2976" w:rsidP="004E0B53">
            <w:pPr>
              <w:spacing w:after="0" w:line="276" w:lineRule="auto"/>
              <w:ind w:left="91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- с получением положительного заключения экспертной организации.</w:t>
            </w:r>
          </w:p>
          <w:p w:rsidR="000D2976" w:rsidRPr="000D2976" w:rsidRDefault="000D2976" w:rsidP="004E0B53">
            <w:pPr>
              <w:spacing w:after="0" w:line="276" w:lineRule="auto"/>
              <w:ind w:left="91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Разработанная документация должна быть согласована со всеми заинтересованными организациями и Департаментами города Москвы в установленном порядке</w:t>
            </w:r>
          </w:p>
        </w:tc>
      </w:tr>
      <w:tr w:rsidR="000D2976" w:rsidRPr="000D2976" w:rsidTr="003D31A3">
        <w:trPr>
          <w:trHeight w:val="20"/>
          <w:jc w:val="center"/>
        </w:trPr>
        <w:tc>
          <w:tcPr>
            <w:tcW w:w="4248" w:type="dxa"/>
            <w:shd w:val="clear" w:color="auto" w:fill="FFFFFF"/>
          </w:tcPr>
          <w:p w:rsidR="000D2976" w:rsidRPr="000D2976" w:rsidRDefault="000D2976" w:rsidP="004E0B53">
            <w:pPr>
              <w:tabs>
                <w:tab w:val="left" w:pos="4837"/>
              </w:tabs>
              <w:spacing w:after="0" w:line="276" w:lineRule="auto"/>
              <w:ind w:left="127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lastRenderedPageBreak/>
              <w:t>получения дополнительных согласований проектных решений к обязательным согласованиям</w:t>
            </w:r>
          </w:p>
        </w:tc>
        <w:tc>
          <w:tcPr>
            <w:tcW w:w="5491" w:type="dxa"/>
            <w:shd w:val="clear" w:color="auto" w:fill="FFFFFF"/>
          </w:tcPr>
          <w:p w:rsidR="000D2976" w:rsidRPr="000D2976" w:rsidRDefault="000D2976" w:rsidP="004E0B53">
            <w:pPr>
              <w:spacing w:after="0" w:line="276" w:lineRule="auto"/>
              <w:ind w:left="91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Разработанная документация должна быть согласована со всеми заинтересованными организациями и Департаментами города Москвы в установленном порядке</w:t>
            </w:r>
          </w:p>
        </w:tc>
      </w:tr>
      <w:tr w:rsidR="000D2976" w:rsidRPr="000D2976" w:rsidTr="003D31A3">
        <w:trPr>
          <w:trHeight w:val="20"/>
          <w:jc w:val="center"/>
        </w:trPr>
        <w:tc>
          <w:tcPr>
            <w:tcW w:w="4248" w:type="dxa"/>
            <w:shd w:val="clear" w:color="auto" w:fill="FFFFFF"/>
          </w:tcPr>
          <w:p w:rsidR="000D2976" w:rsidRPr="000D2976" w:rsidRDefault="000D2976" w:rsidP="004E0B53">
            <w:pPr>
              <w:tabs>
                <w:tab w:val="left" w:pos="4837"/>
              </w:tabs>
              <w:spacing w:after="0" w:line="276" w:lineRule="auto"/>
              <w:ind w:left="127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Требования к форматам документации</w:t>
            </w:r>
          </w:p>
        </w:tc>
        <w:tc>
          <w:tcPr>
            <w:tcW w:w="5491" w:type="dxa"/>
            <w:shd w:val="clear" w:color="auto" w:fill="FFFFFF"/>
          </w:tcPr>
          <w:p w:rsidR="000D2976" w:rsidRPr="000D2976" w:rsidRDefault="000D2976" w:rsidP="004E0B53">
            <w:pPr>
              <w:spacing w:after="0" w:line="276" w:lineRule="auto"/>
              <w:ind w:left="91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Заказчику передается рабочая и проектная документация, согласованная и оформленная в установленном порядке по 4 ед. на бумажном носителе и по 2 ед. на электронном носителе в следующих видах и форматах:</w:t>
            </w:r>
          </w:p>
          <w:p w:rsidR="000D2976" w:rsidRPr="000D2976" w:rsidRDefault="000D2976" w:rsidP="004E0B53">
            <w:pPr>
              <w:spacing w:after="0" w:line="276" w:lineRule="auto"/>
              <w:ind w:left="91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 xml:space="preserve">- рабочая и проектная документация - текстовая часть: </w:t>
            </w:r>
            <w:proofErr w:type="spellStart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doc</w:t>
            </w:r>
            <w:proofErr w:type="spellEnd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 xml:space="preserve"> (</w:t>
            </w:r>
            <w:proofErr w:type="spellStart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Word</w:t>
            </w:r>
            <w:proofErr w:type="spellEnd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 xml:space="preserve"> 2013) и </w:t>
            </w:r>
            <w:proofErr w:type="spellStart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pdf</w:t>
            </w:r>
            <w:proofErr w:type="spellEnd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 xml:space="preserve"> (</w:t>
            </w:r>
            <w:proofErr w:type="spellStart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Adobe</w:t>
            </w:r>
            <w:proofErr w:type="spellEnd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Acrobat</w:t>
            </w:r>
            <w:proofErr w:type="spellEnd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 xml:space="preserve">), графическая часть: </w:t>
            </w:r>
            <w:proofErr w:type="spellStart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dwg</w:t>
            </w:r>
            <w:proofErr w:type="spellEnd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 xml:space="preserve"> (</w:t>
            </w:r>
            <w:proofErr w:type="spellStart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AutoCAD</w:t>
            </w:r>
            <w:proofErr w:type="spellEnd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 xml:space="preserve"> 2013), </w:t>
            </w:r>
            <w:proofErr w:type="spellStart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pdf</w:t>
            </w:r>
            <w:proofErr w:type="spellEnd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 xml:space="preserve"> (</w:t>
            </w:r>
            <w:proofErr w:type="spellStart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Adobe</w:t>
            </w:r>
            <w:proofErr w:type="spellEnd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Acrobat</w:t>
            </w:r>
            <w:proofErr w:type="spellEnd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 xml:space="preserve">); сметы: </w:t>
            </w:r>
            <w:proofErr w:type="spellStart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xls</w:t>
            </w:r>
            <w:proofErr w:type="spellEnd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 xml:space="preserve"> (</w:t>
            </w:r>
            <w:proofErr w:type="spellStart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Excel</w:t>
            </w:r>
            <w:proofErr w:type="spellEnd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 xml:space="preserve">), АРПС 1.10. </w:t>
            </w:r>
            <w:proofErr w:type="spellStart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pdf</w:t>
            </w:r>
            <w:proofErr w:type="spellEnd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 xml:space="preserve"> (</w:t>
            </w:r>
            <w:proofErr w:type="spellStart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Adobe</w:t>
            </w:r>
            <w:proofErr w:type="spellEnd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Acrobat</w:t>
            </w:r>
            <w:proofErr w:type="spellEnd"/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).</w:t>
            </w:r>
          </w:p>
          <w:p w:rsidR="000D2976" w:rsidRPr="000D2976" w:rsidRDefault="000D2976" w:rsidP="004E0B53">
            <w:pPr>
              <w:spacing w:after="0" w:line="276" w:lineRule="auto"/>
              <w:ind w:left="91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Требования к форматам должны соответствовать постановлению Правительства Москвы от 03.11.2015 №728-ПП "Об утверждении Технических требований к проектной документации, размещаемой в электронном виде в информационных системах города Москвы".</w:t>
            </w:r>
          </w:p>
          <w:p w:rsidR="000D2976" w:rsidRPr="000D2976" w:rsidRDefault="000D2976" w:rsidP="004E0B53">
            <w:pPr>
              <w:spacing w:after="0" w:line="276" w:lineRule="auto"/>
              <w:ind w:left="91" w:right="139"/>
              <w:jc w:val="both"/>
              <w:rPr>
                <w:rFonts w:ascii="ISOCPEUR" w:hAnsi="ISOCPEUR" w:cs="Times New Roman"/>
                <w:sz w:val="24"/>
                <w:szCs w:val="24"/>
                <w:lang w:bidi="ru-RU"/>
              </w:rPr>
            </w:pPr>
            <w:r w:rsidRPr="000D2976">
              <w:rPr>
                <w:rFonts w:ascii="ISOCPEUR" w:hAnsi="ISOCPEUR" w:cs="Times New Roman"/>
                <w:sz w:val="24"/>
                <w:szCs w:val="24"/>
                <w:lang w:bidi="ru-RU"/>
              </w:rPr>
              <w:t>Электронная версия документации передается Заказчику на компакт-диске (дисках) – DVD-R (CD-R). Диск должен быть защищен от записи, иметь этикетку с указанием разделов документации, даты. Каждый физический раздел документации (том, часть, книга) должен быть представлен в отдельном каталоге диска файлом (группой файлов) электронного документа. Электронная версия должна соответствовать бумажному носителю.</w:t>
            </w:r>
          </w:p>
        </w:tc>
      </w:tr>
    </w:tbl>
    <w:p w:rsidR="003D31A3" w:rsidRDefault="003D31A3" w:rsidP="003D31A3">
      <w:pPr>
        <w:autoSpaceDE w:val="0"/>
        <w:autoSpaceDN w:val="0"/>
        <w:adjustRightInd w:val="0"/>
        <w:spacing w:after="0" w:line="276" w:lineRule="auto"/>
        <w:ind w:left="142" w:right="139" w:firstLine="851"/>
        <w:jc w:val="both"/>
        <w:rPr>
          <w:rFonts w:ascii="ISOCPEUR" w:hAnsi="ISOCPEUR" w:cs="Times New Roman"/>
          <w:b/>
          <w:bCs/>
          <w:sz w:val="24"/>
          <w:szCs w:val="24"/>
        </w:rPr>
      </w:pPr>
      <w:r w:rsidRPr="00C47AAD">
        <w:rPr>
          <w:rFonts w:ascii="ISOCPEUR" w:hAnsi="ISOCPEUR" w:cs="Times New Roman"/>
          <w:b/>
          <w:bCs/>
          <w:sz w:val="24"/>
          <w:szCs w:val="24"/>
        </w:rPr>
        <w:t xml:space="preserve">                        </w:t>
      </w:r>
    </w:p>
    <w:p w:rsidR="003D31A3" w:rsidRPr="00C47AAD" w:rsidRDefault="003D31A3" w:rsidP="003D31A3">
      <w:pPr>
        <w:autoSpaceDE w:val="0"/>
        <w:autoSpaceDN w:val="0"/>
        <w:adjustRightInd w:val="0"/>
        <w:spacing w:after="0" w:line="276" w:lineRule="auto"/>
        <w:ind w:left="142" w:right="139" w:firstLine="851"/>
        <w:jc w:val="both"/>
        <w:rPr>
          <w:rFonts w:ascii="ISOCPEUR" w:hAnsi="ISOCPEUR" w:cs="Times New Roman"/>
          <w:b/>
          <w:bCs/>
          <w:sz w:val="24"/>
          <w:szCs w:val="24"/>
        </w:rPr>
      </w:pPr>
    </w:p>
    <w:p w:rsidR="003D31A3" w:rsidRPr="00C47AAD" w:rsidRDefault="003D31A3" w:rsidP="003D31A3">
      <w:pPr>
        <w:autoSpaceDE w:val="0"/>
        <w:autoSpaceDN w:val="0"/>
        <w:adjustRightInd w:val="0"/>
        <w:spacing w:after="0" w:line="276" w:lineRule="auto"/>
        <w:ind w:left="142" w:right="139" w:firstLine="851"/>
        <w:jc w:val="both"/>
        <w:rPr>
          <w:rFonts w:ascii="ISOCPEUR" w:hAnsi="ISOCPEUR" w:cs="Times New Roman CYR"/>
          <w:sz w:val="24"/>
          <w:szCs w:val="24"/>
        </w:rPr>
      </w:pPr>
      <w:r w:rsidRPr="00C47AAD">
        <w:rPr>
          <w:rFonts w:ascii="ISOCPEUR" w:hAnsi="ISOCPEUR" w:cs="Times New Roman"/>
          <w:b/>
          <w:bCs/>
          <w:sz w:val="24"/>
          <w:szCs w:val="24"/>
        </w:rPr>
        <w:t xml:space="preserve"> «</w:t>
      </w:r>
      <w:r w:rsidR="00650090">
        <w:rPr>
          <w:rFonts w:ascii="ISOCPEUR" w:hAnsi="ISOCPEUR" w:cs="Times New Roman"/>
          <w:b/>
          <w:bCs/>
          <w:sz w:val="24"/>
          <w:szCs w:val="24"/>
        </w:rPr>
        <w:t>Проектировщик</w:t>
      </w:r>
      <w:bookmarkStart w:id="0" w:name="_GoBack"/>
      <w:bookmarkEnd w:id="0"/>
      <w:r w:rsidRPr="00C47AAD">
        <w:rPr>
          <w:rFonts w:ascii="ISOCPEUR" w:hAnsi="ISOCPEUR" w:cs="Times New Roman"/>
          <w:b/>
          <w:bCs/>
          <w:sz w:val="24"/>
          <w:szCs w:val="24"/>
        </w:rPr>
        <w:t xml:space="preserve">»    </w:t>
      </w:r>
      <w:r w:rsidRPr="00C47AAD">
        <w:rPr>
          <w:rFonts w:ascii="ISOCPEUR" w:hAnsi="ISOCPEUR" w:cs="Times New Roman"/>
          <w:b/>
          <w:bCs/>
          <w:sz w:val="24"/>
          <w:szCs w:val="24"/>
        </w:rPr>
        <w:tab/>
        <w:t xml:space="preserve">         </w:t>
      </w:r>
      <w:r w:rsidRPr="00C47AAD">
        <w:rPr>
          <w:rFonts w:ascii="ISOCPEUR" w:hAnsi="ISOCPEUR" w:cs="Times New Roman"/>
          <w:b/>
          <w:bCs/>
          <w:sz w:val="24"/>
          <w:szCs w:val="24"/>
        </w:rPr>
        <w:tab/>
      </w:r>
      <w:r w:rsidRPr="00C47AAD">
        <w:rPr>
          <w:rFonts w:ascii="ISOCPEUR" w:hAnsi="ISOCPEUR" w:cs="Times New Roman"/>
          <w:b/>
          <w:bCs/>
          <w:sz w:val="24"/>
          <w:szCs w:val="24"/>
        </w:rPr>
        <w:tab/>
        <w:t xml:space="preserve">                   «</w:t>
      </w:r>
      <w:r w:rsidR="00650090">
        <w:rPr>
          <w:rFonts w:ascii="ISOCPEUR" w:hAnsi="ISOCPEUR" w:cs="Times New Roman"/>
          <w:b/>
          <w:bCs/>
          <w:sz w:val="24"/>
          <w:szCs w:val="24"/>
        </w:rPr>
        <w:t>Заказчик</w:t>
      </w:r>
      <w:r w:rsidRPr="00C47AAD">
        <w:rPr>
          <w:rFonts w:ascii="ISOCPEUR" w:hAnsi="ISOCPEUR" w:cs="Times New Roman"/>
          <w:b/>
          <w:bCs/>
          <w:sz w:val="24"/>
          <w:szCs w:val="24"/>
        </w:rPr>
        <w:t>»</w:t>
      </w:r>
    </w:p>
    <w:p w:rsidR="003D31A3" w:rsidRPr="00C47AAD" w:rsidRDefault="003D31A3" w:rsidP="003D31A3">
      <w:pPr>
        <w:spacing w:after="0" w:line="276" w:lineRule="auto"/>
        <w:ind w:left="142" w:right="139" w:firstLine="851"/>
        <w:jc w:val="both"/>
        <w:rPr>
          <w:rFonts w:ascii="ISOCPEUR" w:hAnsi="ISOCPEUR" w:cs="Times New Roman"/>
          <w:b/>
          <w:bCs/>
          <w:sz w:val="24"/>
          <w:szCs w:val="24"/>
        </w:rPr>
      </w:pPr>
    </w:p>
    <w:p w:rsidR="003D31A3" w:rsidRPr="00C47AAD" w:rsidRDefault="003D31A3" w:rsidP="003D31A3">
      <w:pPr>
        <w:spacing w:after="0" w:line="276" w:lineRule="auto"/>
        <w:ind w:left="142" w:right="139" w:firstLine="851"/>
        <w:jc w:val="both"/>
        <w:rPr>
          <w:rFonts w:ascii="ISOCPEUR" w:hAnsi="ISOCPEUR" w:cs="Times New Roman"/>
          <w:sz w:val="24"/>
          <w:szCs w:val="24"/>
        </w:rPr>
      </w:pPr>
      <w:r w:rsidRPr="00C47AAD">
        <w:rPr>
          <w:rFonts w:ascii="ISOCPEUR" w:hAnsi="ISOCPEUR" w:cs="Times New Roman"/>
          <w:b/>
          <w:bCs/>
          <w:sz w:val="24"/>
          <w:szCs w:val="24"/>
        </w:rPr>
        <w:t>_______________/</w:t>
      </w:r>
      <w:r w:rsidRPr="00C47AAD">
        <w:rPr>
          <w:rFonts w:ascii="ISOCPEUR" w:hAnsi="ISOCPEUR" w:cs="Times New Roman"/>
          <w:b/>
          <w:sz w:val="24"/>
          <w:szCs w:val="24"/>
        </w:rPr>
        <w:t xml:space="preserve"> </w:t>
      </w:r>
      <w:r>
        <w:rPr>
          <w:rFonts w:ascii="ISOCPEUR" w:hAnsi="ISOCPEUR" w:cs="Times New Roman"/>
          <w:b/>
          <w:sz w:val="24"/>
          <w:szCs w:val="24"/>
        </w:rPr>
        <w:t xml:space="preserve">              </w:t>
      </w:r>
      <w:r w:rsidRPr="00C47AAD">
        <w:rPr>
          <w:rFonts w:ascii="ISOCPEUR" w:hAnsi="ISOCPEUR" w:cs="Times New Roman"/>
          <w:b/>
          <w:bCs/>
          <w:sz w:val="24"/>
          <w:szCs w:val="24"/>
        </w:rPr>
        <w:t>/              _________________/В.О. Горбунов/</w:t>
      </w:r>
    </w:p>
    <w:p w:rsidR="00562524" w:rsidRPr="00C47AAD" w:rsidRDefault="00562524" w:rsidP="000D2976">
      <w:pPr>
        <w:spacing w:after="0" w:line="276" w:lineRule="auto"/>
        <w:ind w:left="142" w:right="139" w:firstLine="851"/>
        <w:jc w:val="both"/>
        <w:rPr>
          <w:rFonts w:ascii="ISOCPEUR" w:hAnsi="ISOCPEUR" w:cs="Times New Roman"/>
          <w:sz w:val="24"/>
          <w:szCs w:val="24"/>
        </w:rPr>
      </w:pPr>
    </w:p>
    <w:sectPr w:rsidR="00562524" w:rsidRPr="00C47AAD" w:rsidSect="00DD2B2B">
      <w:pgSz w:w="11906" w:h="16838"/>
      <w:pgMar w:top="568" w:right="851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SOCPEUR">
    <w:altName w:val="ISOCPEUR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B9"/>
    <w:rsid w:val="00066D44"/>
    <w:rsid w:val="000735E4"/>
    <w:rsid w:val="000908DE"/>
    <w:rsid w:val="000A1028"/>
    <w:rsid w:val="000D2976"/>
    <w:rsid w:val="001435FB"/>
    <w:rsid w:val="001520A6"/>
    <w:rsid w:val="00157F61"/>
    <w:rsid w:val="001C0B2B"/>
    <w:rsid w:val="00206052"/>
    <w:rsid w:val="002972D1"/>
    <w:rsid w:val="002974D4"/>
    <w:rsid w:val="002C120F"/>
    <w:rsid w:val="002D35B3"/>
    <w:rsid w:val="002D7769"/>
    <w:rsid w:val="002E18B9"/>
    <w:rsid w:val="00307182"/>
    <w:rsid w:val="00327FC1"/>
    <w:rsid w:val="0034559A"/>
    <w:rsid w:val="0038075A"/>
    <w:rsid w:val="00381124"/>
    <w:rsid w:val="003967F2"/>
    <w:rsid w:val="003A50DC"/>
    <w:rsid w:val="003C65B2"/>
    <w:rsid w:val="003D1D54"/>
    <w:rsid w:val="003D31A3"/>
    <w:rsid w:val="00430FDE"/>
    <w:rsid w:val="0045059E"/>
    <w:rsid w:val="00482CF3"/>
    <w:rsid w:val="00494ECE"/>
    <w:rsid w:val="004A62A8"/>
    <w:rsid w:val="004D7497"/>
    <w:rsid w:val="004E0B53"/>
    <w:rsid w:val="005149F0"/>
    <w:rsid w:val="00562524"/>
    <w:rsid w:val="005A1700"/>
    <w:rsid w:val="005B5033"/>
    <w:rsid w:val="005C4CDA"/>
    <w:rsid w:val="00624BB2"/>
    <w:rsid w:val="006457CC"/>
    <w:rsid w:val="00650090"/>
    <w:rsid w:val="006B05F7"/>
    <w:rsid w:val="006F46D1"/>
    <w:rsid w:val="00744B42"/>
    <w:rsid w:val="007A2657"/>
    <w:rsid w:val="007D46E5"/>
    <w:rsid w:val="00823E7D"/>
    <w:rsid w:val="0084568C"/>
    <w:rsid w:val="00856E6F"/>
    <w:rsid w:val="0087641E"/>
    <w:rsid w:val="008F11D4"/>
    <w:rsid w:val="008F4713"/>
    <w:rsid w:val="008F7140"/>
    <w:rsid w:val="008F7D62"/>
    <w:rsid w:val="0092453C"/>
    <w:rsid w:val="009310FA"/>
    <w:rsid w:val="0095321F"/>
    <w:rsid w:val="00976862"/>
    <w:rsid w:val="0099511D"/>
    <w:rsid w:val="009C6989"/>
    <w:rsid w:val="009E4073"/>
    <w:rsid w:val="00A63FE6"/>
    <w:rsid w:val="00A7203B"/>
    <w:rsid w:val="00A84669"/>
    <w:rsid w:val="00B11700"/>
    <w:rsid w:val="00B17B14"/>
    <w:rsid w:val="00B202E1"/>
    <w:rsid w:val="00B51D4B"/>
    <w:rsid w:val="00B760F5"/>
    <w:rsid w:val="00B8663D"/>
    <w:rsid w:val="00BA3EDF"/>
    <w:rsid w:val="00C15E05"/>
    <w:rsid w:val="00C47AAD"/>
    <w:rsid w:val="00C5742F"/>
    <w:rsid w:val="00C83A55"/>
    <w:rsid w:val="00C84772"/>
    <w:rsid w:val="00C923DE"/>
    <w:rsid w:val="00CC6196"/>
    <w:rsid w:val="00CD24E1"/>
    <w:rsid w:val="00CF1AF6"/>
    <w:rsid w:val="00D30D5A"/>
    <w:rsid w:val="00D46158"/>
    <w:rsid w:val="00D528AC"/>
    <w:rsid w:val="00D67CED"/>
    <w:rsid w:val="00D70844"/>
    <w:rsid w:val="00D93DDD"/>
    <w:rsid w:val="00D97AE7"/>
    <w:rsid w:val="00DC0897"/>
    <w:rsid w:val="00DD2B2B"/>
    <w:rsid w:val="00E14E36"/>
    <w:rsid w:val="00E35822"/>
    <w:rsid w:val="00E43A2C"/>
    <w:rsid w:val="00E73AFF"/>
    <w:rsid w:val="00EA7A01"/>
    <w:rsid w:val="00EB6CB9"/>
    <w:rsid w:val="00EF29BB"/>
    <w:rsid w:val="00F03A1D"/>
    <w:rsid w:val="00F072AF"/>
    <w:rsid w:val="00F21EAC"/>
    <w:rsid w:val="00F24B0B"/>
    <w:rsid w:val="00F31865"/>
    <w:rsid w:val="00F43898"/>
    <w:rsid w:val="00FA29E0"/>
    <w:rsid w:val="00FD0CF8"/>
    <w:rsid w:val="00FE7299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E3FAD-4D49-4EED-85E1-AF12442E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07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0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6F31D-131D-4D0D-A2D1-7FA7B3DF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7574</Words>
  <Characters>43175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50648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Редько Мария Сергеевна</dc:creator>
  <cp:keywords/>
  <dc:description/>
  <cp:lastModifiedBy>Абсолют-1</cp:lastModifiedBy>
  <cp:revision>2</cp:revision>
  <dcterms:created xsi:type="dcterms:W3CDTF">2020-12-14T06:16:00Z</dcterms:created>
  <dcterms:modified xsi:type="dcterms:W3CDTF">2020-12-14T06:16:00Z</dcterms:modified>
</cp:coreProperties>
</file>