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A6" w:rsidRPr="00D931FA" w:rsidRDefault="00197AA6" w:rsidP="00197AA6">
      <w:pPr>
        <w:pStyle w:val="a4"/>
        <w:ind w:left="0" w:firstLine="567"/>
        <w:jc w:val="center"/>
        <w:rPr>
          <w:rFonts w:ascii="Courier New" w:hAnsi="Courier New" w:cs="Courier New"/>
          <w:sz w:val="20"/>
          <w:szCs w:val="20"/>
        </w:rPr>
      </w:pPr>
      <w:r w:rsidRPr="00DD0126">
        <w:rPr>
          <w:rFonts w:ascii="Courier New" w:hAnsi="Courier New" w:cs="Courier New"/>
          <w:sz w:val="20"/>
          <w:szCs w:val="20"/>
        </w:rPr>
        <w:t xml:space="preserve">«Поставка </w:t>
      </w:r>
      <w:proofErr w:type="spellStart"/>
      <w:r w:rsidRPr="00DD0126">
        <w:rPr>
          <w:rFonts w:ascii="Courier New" w:hAnsi="Courier New" w:cs="Courier New"/>
          <w:sz w:val="20"/>
          <w:szCs w:val="20"/>
        </w:rPr>
        <w:t>обеззараживателя</w:t>
      </w:r>
      <w:proofErr w:type="spellEnd"/>
      <w:r w:rsidRPr="00DD0126">
        <w:rPr>
          <w:rFonts w:ascii="Courier New" w:hAnsi="Courier New" w:cs="Courier New"/>
          <w:sz w:val="20"/>
          <w:szCs w:val="20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10"/>
        <w:gridCol w:w="4960"/>
        <w:gridCol w:w="1843"/>
      </w:tblGrid>
      <w:tr w:rsidR="00197AA6" w:rsidRPr="00D931FA" w:rsidTr="00CB692C">
        <w:tc>
          <w:tcPr>
            <w:tcW w:w="2410" w:type="dxa"/>
            <w:tcBorders>
              <w:bottom w:val="single" w:sz="4" w:space="0" w:color="auto"/>
            </w:tcBorders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sz w:val="20"/>
                <w:szCs w:val="20"/>
              </w:rPr>
              <w:t>Наименование товара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931FA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 w:rsidRPr="00D931FA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sz w:val="20"/>
                <w:szCs w:val="20"/>
              </w:rPr>
              <w:t>Наименование показателя, характеризующего товар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</w:tr>
      <w:tr w:rsidR="00197AA6" w:rsidRPr="00D931FA" w:rsidTr="00CB692C">
        <w:tc>
          <w:tcPr>
            <w:tcW w:w="2410" w:type="dxa"/>
            <w:vMerge w:val="restart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proofErr w:type="spellStart"/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Обеззараживатель</w:t>
            </w:r>
            <w:proofErr w:type="spellEnd"/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 xml:space="preserve"> - очиститель </w:t>
            </w:r>
            <w:proofErr w:type="spellStart"/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фотокаталитический</w:t>
            </w:r>
            <w:proofErr w:type="spellEnd"/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 xml:space="preserve"> воздуха «</w:t>
            </w:r>
            <w:proofErr w:type="spellStart"/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Аэролайф</w:t>
            </w:r>
            <w:proofErr w:type="spellEnd"/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»,</w:t>
            </w:r>
          </w:p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модель С-80</w:t>
            </w:r>
          </w:p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(или эквивалент)</w:t>
            </w:r>
          </w:p>
        </w:tc>
        <w:tc>
          <w:tcPr>
            <w:tcW w:w="710" w:type="dxa"/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1.1</w:t>
            </w:r>
          </w:p>
        </w:tc>
        <w:tc>
          <w:tcPr>
            <w:tcW w:w="4960" w:type="dxa"/>
            <w:vAlign w:val="center"/>
          </w:tcPr>
          <w:p w:rsidR="00197AA6" w:rsidRPr="00D931FA" w:rsidRDefault="00197AA6" w:rsidP="00CB692C">
            <w:pPr>
              <w:ind w:firstLine="0"/>
              <w:jc w:val="left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Общие требования</w:t>
            </w:r>
          </w:p>
        </w:tc>
        <w:tc>
          <w:tcPr>
            <w:tcW w:w="1843" w:type="dxa"/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настенный</w:t>
            </w:r>
          </w:p>
        </w:tc>
      </w:tr>
      <w:tr w:rsidR="00197AA6" w:rsidRPr="00D931FA" w:rsidTr="00CB692C">
        <w:tc>
          <w:tcPr>
            <w:tcW w:w="2410" w:type="dxa"/>
            <w:vMerge/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1.2</w:t>
            </w:r>
          </w:p>
        </w:tc>
        <w:tc>
          <w:tcPr>
            <w:tcW w:w="4960" w:type="dxa"/>
          </w:tcPr>
          <w:p w:rsidR="00197AA6" w:rsidRPr="00D931FA" w:rsidRDefault="00197AA6" w:rsidP="00CB692C">
            <w:pPr>
              <w:ind w:firstLine="0"/>
              <w:jc w:val="left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Регистрационное удостоверение Министерство здравоохранения Российской Федерации</w:t>
            </w:r>
          </w:p>
        </w:tc>
        <w:tc>
          <w:tcPr>
            <w:tcW w:w="1843" w:type="dxa"/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наличие при поставке</w:t>
            </w:r>
          </w:p>
        </w:tc>
      </w:tr>
      <w:tr w:rsidR="00197AA6" w:rsidRPr="00D931FA" w:rsidTr="00CB692C">
        <w:tc>
          <w:tcPr>
            <w:tcW w:w="2410" w:type="dxa"/>
            <w:vMerge/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1.3</w:t>
            </w:r>
          </w:p>
        </w:tc>
        <w:tc>
          <w:tcPr>
            <w:tcW w:w="4960" w:type="dxa"/>
          </w:tcPr>
          <w:p w:rsidR="00197AA6" w:rsidRPr="00D931FA" w:rsidRDefault="00197AA6" w:rsidP="00CB692C">
            <w:pPr>
              <w:ind w:firstLine="0"/>
              <w:jc w:val="left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Наименование в соответствии с регистрационным удостоверением</w:t>
            </w:r>
          </w:p>
        </w:tc>
        <w:tc>
          <w:tcPr>
            <w:tcW w:w="1843" w:type="dxa"/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указать</w:t>
            </w:r>
          </w:p>
        </w:tc>
      </w:tr>
      <w:tr w:rsidR="00197AA6" w:rsidRPr="00D931FA" w:rsidTr="00CB692C">
        <w:tc>
          <w:tcPr>
            <w:tcW w:w="2410" w:type="dxa"/>
            <w:vMerge/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1.4</w:t>
            </w:r>
          </w:p>
        </w:tc>
        <w:tc>
          <w:tcPr>
            <w:tcW w:w="4960" w:type="dxa"/>
          </w:tcPr>
          <w:p w:rsidR="00197AA6" w:rsidRPr="00D931FA" w:rsidRDefault="00197AA6" w:rsidP="00CB692C">
            <w:pPr>
              <w:ind w:firstLine="0"/>
              <w:jc w:val="left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843" w:type="dxa"/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указать</w:t>
            </w:r>
          </w:p>
        </w:tc>
      </w:tr>
      <w:tr w:rsidR="00197AA6" w:rsidRPr="00D931FA" w:rsidTr="00CB692C">
        <w:tc>
          <w:tcPr>
            <w:tcW w:w="2410" w:type="dxa"/>
            <w:vMerge/>
          </w:tcPr>
          <w:p w:rsidR="00197AA6" w:rsidRPr="00D931FA" w:rsidRDefault="00197AA6" w:rsidP="00CB692C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1.5</w:t>
            </w:r>
          </w:p>
        </w:tc>
        <w:tc>
          <w:tcPr>
            <w:tcW w:w="6803" w:type="dxa"/>
            <w:gridSpan w:val="2"/>
            <w:vAlign w:val="center"/>
          </w:tcPr>
          <w:p w:rsidR="00197AA6" w:rsidRPr="00D931FA" w:rsidRDefault="00197AA6" w:rsidP="00CB692C">
            <w:pPr>
              <w:ind w:firstLine="0"/>
              <w:jc w:val="left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Основные функциональные требования</w:t>
            </w:r>
          </w:p>
        </w:tc>
      </w:tr>
      <w:tr w:rsidR="00197AA6" w:rsidRPr="00D931FA" w:rsidTr="00CB692C">
        <w:trPr>
          <w:trHeight w:val="317"/>
        </w:trPr>
        <w:tc>
          <w:tcPr>
            <w:tcW w:w="2410" w:type="dxa"/>
            <w:vMerge/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1.6</w:t>
            </w:r>
          </w:p>
        </w:tc>
        <w:tc>
          <w:tcPr>
            <w:tcW w:w="4960" w:type="dxa"/>
          </w:tcPr>
          <w:p w:rsidR="00197AA6" w:rsidRPr="00D931FA" w:rsidRDefault="00197AA6" w:rsidP="00CB692C">
            <w:pPr>
              <w:ind w:firstLine="0"/>
              <w:jc w:val="left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proofErr w:type="spellStart"/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Фотокаталитический</w:t>
            </w:r>
            <w:proofErr w:type="spellEnd"/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обеззараживатель</w:t>
            </w:r>
            <w:proofErr w:type="spellEnd"/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- очиститель воздуха</w:t>
            </w:r>
          </w:p>
        </w:tc>
        <w:tc>
          <w:tcPr>
            <w:tcW w:w="1843" w:type="dxa"/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соответствие</w:t>
            </w:r>
          </w:p>
        </w:tc>
      </w:tr>
      <w:tr w:rsidR="00197AA6" w:rsidRPr="00D931FA" w:rsidTr="00CB692C">
        <w:tc>
          <w:tcPr>
            <w:tcW w:w="2410" w:type="dxa"/>
            <w:vMerge/>
          </w:tcPr>
          <w:p w:rsidR="00197AA6" w:rsidRPr="00D931FA" w:rsidRDefault="00197AA6" w:rsidP="00CB692C">
            <w:pPr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1.7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left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Технические характеристики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Очистка воздуха от бактериальных и вирусных загрязнителей в помещениях лечебного учреждения в присутствии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наличие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Возможность круглосуточной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наличие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непрерывный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Не требует специального технического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соответствие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1.12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Эффективность обеззараживания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Степень очистки за один проход, %</w:t>
            </w:r>
          </w:p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- от молекулярных загрязнений</w:t>
            </w:r>
          </w:p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(при С6-С10 не более 10мг/</w:t>
            </w:r>
            <w:proofErr w:type="spellStart"/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куб</w:t>
            </w:r>
            <w:proofErr w:type="gramStart"/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);</w:t>
            </w:r>
          </w:p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 xml:space="preserve">- от пыли размером более 4 мкм; </w:t>
            </w:r>
          </w:p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- от бактерий и вирусов.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не менее 42</w:t>
            </w:r>
          </w:p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не менее 99</w:t>
            </w:r>
          </w:p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не менее 99,99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Скорость очистки воздуха от летучих органических соединений (С2-С8), мг/мин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не менее 3-4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hanging="11"/>
              <w:jc w:val="left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Производительность</w:t>
            </w:r>
            <w:r w:rsidRPr="00D931F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ночном</w:t>
            </w:r>
            <w:proofErr w:type="gramEnd"/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/дневном режиме, м3/ч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не менее 55</w:t>
            </w: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/87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Исполнение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настенное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Потребляемая мощность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не более 43</w:t>
            </w:r>
            <w:r w:rsidRPr="00D931FA">
              <w:rPr>
                <w:color w:val="000000"/>
                <w:sz w:val="20"/>
                <w:szCs w:val="20"/>
              </w:rPr>
              <w:t xml:space="preserve"> </w:t>
            </w:r>
            <w:r w:rsidRPr="00D931FA"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  <w:t>Вт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jc w:val="lef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Параметры электропитания, В/</w:t>
            </w:r>
            <w:proofErr w:type="gramStart"/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220/50 ± 10%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Источник излучения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бактерицидная </w:t>
            </w:r>
            <w:proofErr w:type="spellStart"/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безозоновая</w:t>
            </w:r>
            <w:proofErr w:type="spellEnd"/>
          </w:p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ультрафиолетовая лампа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Диапазон излучения УФ (</w:t>
            </w:r>
            <w:proofErr w:type="spellStart"/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безозоновой</w:t>
            </w:r>
            <w:proofErr w:type="spellEnd"/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) лампы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от 320 до 400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1.21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Мощность</w:t>
            </w:r>
            <w:r w:rsidRPr="00D931FA">
              <w:rPr>
                <w:sz w:val="20"/>
                <w:szCs w:val="20"/>
              </w:rPr>
              <w:t xml:space="preserve"> </w:t>
            </w: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безозоновой</w:t>
            </w:r>
            <w:proofErr w:type="spellEnd"/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) лампы У</w:t>
            </w:r>
            <w:proofErr w:type="gramStart"/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Ф-</w:t>
            </w:r>
            <w:proofErr w:type="gramEnd"/>
            <w:r w:rsidRPr="00D931FA">
              <w:rPr>
                <w:sz w:val="20"/>
                <w:szCs w:val="20"/>
              </w:rPr>
              <w:t xml:space="preserve"> </w:t>
            </w: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излучения, </w:t>
            </w: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не менее 36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1.22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Срок службы источников излучения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не менее 15000 часов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1.23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Уровень шума</w:t>
            </w:r>
            <w:r w:rsidRPr="00D931FA">
              <w:rPr>
                <w:color w:val="000000"/>
                <w:sz w:val="20"/>
                <w:szCs w:val="20"/>
              </w:rPr>
              <w:t xml:space="preserve"> </w:t>
            </w: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ночной/дневной режим, дБ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не более 24/33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1.24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 xml:space="preserve">Габаритные размеры, </w:t>
            </w:r>
            <w:proofErr w:type="gramStart"/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не более 540*140*140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1.25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Способ очистки воздуха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jc w:val="center"/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</w:pPr>
            <w:proofErr w:type="spellStart"/>
            <w:r w:rsidRPr="00D931FA"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  <w:t>фотокалитический</w:t>
            </w:r>
            <w:proofErr w:type="spellEnd"/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1.26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Тип воздушного фильтра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jc w:val="center"/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</w:pPr>
            <w:r w:rsidRPr="00D931FA"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  <w:t xml:space="preserve">УФ-стабильное полиэфирное не </w:t>
            </w:r>
            <w:proofErr w:type="gramStart"/>
            <w:r w:rsidRPr="00D931FA"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  <w:t>тканное</w:t>
            </w:r>
            <w:proofErr w:type="gramEnd"/>
            <w:r w:rsidRPr="00D931FA"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  <w:t xml:space="preserve"> волокно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1.27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Количество осевых вентиляторов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jc w:val="center"/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</w:pPr>
            <w:r w:rsidRPr="00D931FA"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  <w:t>не менее 2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1.28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Срок службы вентиляторов (наработка на отказ)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jc w:val="center"/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</w:pPr>
            <w:r w:rsidRPr="00D931FA"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  <w:t>не менее 30 000 часов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1.29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 xml:space="preserve">Масса прибора, </w:t>
            </w:r>
            <w:proofErr w:type="gramStart"/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jc w:val="center"/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</w:pPr>
            <w:r w:rsidRPr="00D931FA"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  <w:t>не более 2,2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Фильтровальный 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jc w:val="center"/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</w:pPr>
            <w:r w:rsidRPr="00D931FA"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  <w:t>наличие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1.31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Защитная штора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jc w:val="center"/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</w:pPr>
            <w:r w:rsidRPr="00D931FA">
              <w:rPr>
                <w:rFonts w:ascii="Courier New" w:eastAsia="Times New Roman" w:hAnsi="Courier New" w:cs="Courier New"/>
                <w:bCs/>
                <w:sz w:val="20"/>
                <w:szCs w:val="20"/>
                <w:lang w:eastAsia="ar-SA"/>
              </w:rPr>
              <w:t>наличие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1.32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Лампа бактерицидная, </w:t>
            </w:r>
            <w:proofErr w:type="spellStart"/>
            <w:proofErr w:type="gramStart"/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12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ar-SA"/>
              </w:rPr>
            </w:pPr>
            <w:r w:rsidRPr="00D931F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ar-SA"/>
              </w:rPr>
              <w:t>не более  1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1.33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Руководство по эксплуатации на русском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наличие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1.34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Дата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не ранее 2020 г.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1.35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Гарантийный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не менее 24 месяцев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1.36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Техническая документация на русском языке, обучение пользователей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наличие</w:t>
            </w:r>
          </w:p>
        </w:tc>
      </w:tr>
      <w:tr w:rsidR="00197AA6" w:rsidRPr="00D931FA" w:rsidTr="00CB6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bCs/>
                <w:sz w:val="20"/>
                <w:szCs w:val="20"/>
              </w:rPr>
              <w:t>1.37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A6" w:rsidRPr="00D931FA" w:rsidRDefault="00197AA6" w:rsidP="00CB692C">
            <w:pPr>
              <w:ind w:firstLine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Требуемое количество, </w:t>
            </w:r>
            <w:proofErr w:type="spellStart"/>
            <w:proofErr w:type="gramStart"/>
            <w:r w:rsidRPr="00D931FA">
              <w:rPr>
                <w:rFonts w:ascii="Courier New" w:hAnsi="Courier New" w:cs="Courier New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A6" w:rsidRPr="00D931FA" w:rsidRDefault="00197AA6" w:rsidP="00CB692C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60</w:t>
            </w:r>
          </w:p>
        </w:tc>
      </w:tr>
    </w:tbl>
    <w:p w:rsidR="00197AA6" w:rsidRDefault="00197AA6" w:rsidP="00197AA6">
      <w:pPr>
        <w:rPr>
          <w:rFonts w:ascii="Courier New" w:hAnsi="Courier New" w:cs="Courier New"/>
          <w:color w:val="000000"/>
          <w:sz w:val="20"/>
          <w:szCs w:val="20"/>
        </w:rPr>
      </w:pPr>
    </w:p>
    <w:p w:rsidR="00655CBE" w:rsidRDefault="00655CBE">
      <w:bookmarkStart w:id="0" w:name="_GoBack"/>
      <w:bookmarkEnd w:id="0"/>
    </w:p>
    <w:sectPr w:rsidR="0065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50"/>
    <w:multiLevelType w:val="hybridMultilevel"/>
    <w:tmpl w:val="CBCE21B6"/>
    <w:styleLink w:val="411141"/>
    <w:lvl w:ilvl="0" w:tplc="CB5C3030">
      <w:start w:val="1"/>
      <w:numFmt w:val="decimal"/>
      <w:pStyle w:val="a"/>
      <w:lvlText w:val="%1."/>
      <w:lvlJc w:val="left"/>
      <w:pPr>
        <w:tabs>
          <w:tab w:val="num" w:pos="1560"/>
        </w:tabs>
        <w:ind w:left="1560" w:hanging="360"/>
      </w:pPr>
      <w:rPr>
        <w:rFonts w:ascii="Courier New" w:eastAsia="Times New Roman" w:hAnsi="Courier New" w:cs="Courier New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0"/>
    <w:lvlOverride w:ilvl="0">
      <w:startOverride w:val="1"/>
      <w:lvl w:ilvl="0" w:tplc="CB5C3030">
        <w:start w:val="1"/>
        <w:numFmt w:val="decimal"/>
        <w:pStyle w:val="a"/>
        <w:lvlText w:val="%1."/>
        <w:lvlJc w:val="left"/>
        <w:pPr>
          <w:tabs>
            <w:tab w:val="num" w:pos="1560"/>
          </w:tabs>
          <w:ind w:left="1560" w:hanging="360"/>
        </w:pPr>
        <w:rPr>
          <w:rFonts w:ascii="Courier New" w:eastAsia="Times New Roman" w:hAnsi="Courier New" w:cs="Courier New"/>
        </w:rPr>
      </w:lvl>
    </w:lvlOverride>
    <w:lvlOverride w:ilvl="1">
      <w:startOverride w:val="1"/>
      <w:lvl w:ilvl="1" w:tplc="FFFFFFFF">
        <w:start w:val="1"/>
        <w:numFmt w:val="decimal"/>
        <w:lvlText w:val=""/>
        <w:lvlJc w:val="left"/>
      </w:lvl>
    </w:lvlOverride>
    <w:lvlOverride w:ilvl="2">
      <w:startOverride w:val="1"/>
      <w:lvl w:ilvl="2" w:tplc="FFFFFFFF">
        <w:start w:val="1"/>
        <w:numFmt w:val="decimal"/>
        <w:lvlText w:val=""/>
        <w:lvlJc w:val="left"/>
      </w:lvl>
    </w:lvlOverride>
    <w:lvlOverride w:ilvl="3">
      <w:startOverride w:val="1"/>
      <w:lvl w:ilvl="3" w:tplc="FFFFFFFF">
        <w:start w:val="1"/>
        <w:numFmt w:val="decimal"/>
        <w:lvlText w:val=""/>
        <w:lvlJc w:val="left"/>
      </w:lvl>
    </w:lvlOverride>
    <w:lvlOverride w:ilvl="4">
      <w:startOverride w:val="1"/>
      <w:lvl w:ilvl="4" w:tplc="FFFFFFFF">
        <w:start w:val="1"/>
        <w:numFmt w:val="decimal"/>
        <w:lvlText w:val=""/>
        <w:lvlJc w:val="left"/>
      </w:lvl>
    </w:lvlOverride>
    <w:lvlOverride w:ilvl="5">
      <w:startOverride w:val="1"/>
      <w:lvl w:ilvl="5" w:tplc="FFFFFFFF">
        <w:start w:val="1"/>
        <w:numFmt w:val="decimal"/>
        <w:lvlText w:val=""/>
        <w:lvlJc w:val="left"/>
      </w:lvl>
    </w:lvlOverride>
    <w:lvlOverride w:ilvl="6">
      <w:startOverride w:val="1"/>
      <w:lvl w:ilvl="6" w:tplc="FFFFFFFF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DD"/>
    <w:rsid w:val="00197AA6"/>
    <w:rsid w:val="00655CBE"/>
    <w:rsid w:val="00C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7AA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97AA6"/>
    <w:pPr>
      <w:ind w:left="720"/>
      <w:contextualSpacing/>
    </w:pPr>
  </w:style>
  <w:style w:type="numbering" w:customStyle="1" w:styleId="411141">
    <w:name w:val="Стиль411141"/>
    <w:rsid w:val="00197AA6"/>
    <w:pPr>
      <w:numPr>
        <w:numId w:val="1"/>
      </w:numPr>
    </w:pPr>
  </w:style>
  <w:style w:type="paragraph" w:customStyle="1" w:styleId="a">
    <w:name w:val="Текст ТД"/>
    <w:basedOn w:val="a0"/>
    <w:rsid w:val="00197AA6"/>
    <w:pPr>
      <w:numPr>
        <w:numId w:val="1"/>
      </w:numPr>
      <w:autoSpaceDE w:val="0"/>
      <w:spacing w:after="200"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7AA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97AA6"/>
    <w:pPr>
      <w:ind w:left="720"/>
      <w:contextualSpacing/>
    </w:pPr>
  </w:style>
  <w:style w:type="numbering" w:customStyle="1" w:styleId="411141">
    <w:name w:val="Стиль411141"/>
    <w:rsid w:val="00197AA6"/>
    <w:pPr>
      <w:numPr>
        <w:numId w:val="1"/>
      </w:numPr>
    </w:pPr>
  </w:style>
  <w:style w:type="paragraph" w:customStyle="1" w:styleId="a">
    <w:name w:val="Текст ТД"/>
    <w:basedOn w:val="a0"/>
    <w:rsid w:val="00197AA6"/>
    <w:pPr>
      <w:numPr>
        <w:numId w:val="1"/>
      </w:numPr>
      <w:autoSpaceDE w:val="0"/>
      <w:spacing w:after="200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2021-02-28T12:01:00Z</dcterms:created>
  <dcterms:modified xsi:type="dcterms:W3CDTF">2021-02-28T12:01:00Z</dcterms:modified>
</cp:coreProperties>
</file>