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E" w:rsidRDefault="00E1016E"/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80"/>
        <w:gridCol w:w="4252"/>
        <w:gridCol w:w="993"/>
        <w:gridCol w:w="830"/>
      </w:tblGrid>
      <w:tr w:rsidR="006253F8" w:rsidRPr="00132DE3" w:rsidTr="006253F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6309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0300EE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Должен соответствовать </w:t>
            </w:r>
            <w:r w:rsidRPr="00F6052B">
              <w:rPr>
                <w:rFonts w:ascii="Times New Roman" w:hAnsi="Times New Roman"/>
                <w:color w:val="000000"/>
              </w:rPr>
              <w:t>ГОСТ 7242-81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45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 w:rsidDel="006D431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53F8" w:rsidRPr="00B6596E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253F8" w:rsidRPr="00132DE3" w:rsidTr="006253F8">
        <w:trPr>
          <w:trHeight w:val="8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6308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 w:rsidDel="006D431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53F8" w:rsidRPr="003D7122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6307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253F8" w:rsidRPr="00132DE3" w:rsidTr="006253F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6216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140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53F8" w:rsidRPr="00132DE3" w:rsidTr="006253F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6217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85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Del="000D7FA9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53F8" w:rsidRPr="00132DE3" w:rsidTr="006253F8">
        <w:trPr>
          <w:trHeight w:val="10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6208 RS-1/СЗ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Del="000D7FA9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Del="000D7FA9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53F8" w:rsidRPr="00132DE3" w:rsidTr="006253F8">
        <w:trPr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Del="00B30447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6206 2Z/GN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Подшипник </w:t>
            </w:r>
            <w:r w:rsidRPr="000300EE">
              <w:rPr>
                <w:rFonts w:ascii="Times New Roman" w:hAnsi="Times New Roman"/>
                <w:color w:val="000000"/>
              </w:rPr>
              <w:t>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Del="00B30447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Del="00B30447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Del="00B30447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6202 2RS ISB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3D7122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712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Pr="009A065A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22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72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22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22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60205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52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Pr="001314C7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22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</w:t>
            </w:r>
            <w:bookmarkStart w:id="0" w:name="_GoBack"/>
            <w:bookmarkEnd w:id="0"/>
            <w:r w:rsidRPr="00F6052B">
              <w:rPr>
                <w:rFonts w:ascii="Times New Roman" w:hAnsi="Times New Roman"/>
                <w:color w:val="000000"/>
              </w:rPr>
              <w:t>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22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45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2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62310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45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2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50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110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53F8" w:rsidRPr="001314C7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2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30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300EE"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53F8" w:rsidRPr="001314C7" w:rsidRDefault="006253F8" w:rsidP="006253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2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35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72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52B">
              <w:rPr>
                <w:rFonts w:ascii="Times New Roman" w:hAnsi="Times New Roman"/>
                <w:color w:val="000000"/>
              </w:rPr>
              <w:t>Должен соответствовать ГОСТ 7242-81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2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40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Должен соответствовать ГОСТ 520-2011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5F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45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85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Должен соответствовать ГОСТ 520-2011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5F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6210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50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Должен соответствовать ГОСТ 520-2011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5F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253F8" w:rsidRPr="00132DE3" w:rsidTr="006253F8">
        <w:trPr>
          <w:trHeight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6A4AEF" w:rsidRDefault="006253F8" w:rsidP="006253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0300EE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Подшипник 6309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>Подшипник шариковый радиальный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Внутренний диаметр: </w:t>
            </w:r>
            <w:r>
              <w:rPr>
                <w:rFonts w:ascii="Times New Roman" w:hAnsi="Times New Roman"/>
                <w:color w:val="000000"/>
              </w:rPr>
              <w:t xml:space="preserve">45 </w:t>
            </w:r>
            <w:r w:rsidRPr="000300EE">
              <w:rPr>
                <w:rFonts w:ascii="Times New Roman" w:hAnsi="Times New Roman"/>
                <w:color w:val="000000"/>
              </w:rPr>
              <w:t>мм</w:t>
            </w:r>
            <w:r w:rsidRPr="000300EE">
              <w:rPr>
                <w:rFonts w:ascii="Times New Roman" w:hAnsi="Times New Roman"/>
                <w:color w:val="000000"/>
              </w:rPr>
              <w:br/>
              <w:t xml:space="preserve">Наружный диаметр: 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0300EE">
              <w:rPr>
                <w:rFonts w:ascii="Times New Roman" w:hAnsi="Times New Roman"/>
                <w:color w:val="000000"/>
              </w:rPr>
              <w:t xml:space="preserve"> мм</w:t>
            </w:r>
          </w:p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Должен соответствовать ГОСТ 520-2011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F8" w:rsidRPr="003D7122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5F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8" w:rsidRDefault="006253F8" w:rsidP="005E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3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253F8" w:rsidRDefault="006253F8"/>
    <w:sectPr w:rsidR="006253F8" w:rsidSect="0062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250"/>
    <w:multiLevelType w:val="hybridMultilevel"/>
    <w:tmpl w:val="E0DCEA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F8"/>
    <w:rsid w:val="006253F8"/>
    <w:rsid w:val="00E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F8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F8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2021-03-11T18:23:00Z</dcterms:created>
  <dcterms:modified xsi:type="dcterms:W3CDTF">2021-03-11T18:27:00Z</dcterms:modified>
</cp:coreProperties>
</file>