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41CA" w14:textId="77777777" w:rsidR="004005DF" w:rsidRDefault="004005DF" w:rsidP="004005DF">
      <w:r>
        <w:t xml:space="preserve">Верхний топ: складная конструкция, 3 слоя. </w:t>
      </w:r>
    </w:p>
    <w:p w14:paraId="53A48400" w14:textId="77777777" w:rsidR="004005DF" w:rsidRDefault="004005DF" w:rsidP="004005DF">
      <w:r>
        <w:t xml:space="preserve">Размер 297х200х10 мм, печать 4+0, пикколо серебро, фон дизайнерская бумага 280-300 гр., цвет пантон номер 281 или 2758. </w:t>
      </w:r>
    </w:p>
    <w:p w14:paraId="32538B55" w14:textId="6ED099AD" w:rsidR="004005DF" w:rsidRDefault="004005DF" w:rsidP="004005DF">
      <w:r>
        <w:t xml:space="preserve">Нанесение: тиснение серебряной фольгой +печать белилами (Элементы для тиснения выделены на превью оранжевым цветом). </w:t>
      </w:r>
    </w:p>
    <w:p w14:paraId="4A1504A2" w14:textId="77777777" w:rsidR="004005DF" w:rsidRDefault="004005DF" w:rsidP="004005DF">
      <w:r>
        <w:t xml:space="preserve">Средние подложки под календарные блоки: 3 штуки: 297х200 мм, печать 4+0, односторонний картон 300 г, ламинация матовая. </w:t>
      </w:r>
    </w:p>
    <w:p w14:paraId="754E7B88" w14:textId="77777777" w:rsidR="004005DF" w:rsidRDefault="004005DF" w:rsidP="004005DF">
      <w:r>
        <w:t xml:space="preserve">Блоки календарные заводские: 3 штуки: 297х145 мм, бумага 100 г матовая, печать 4+0. </w:t>
      </w:r>
    </w:p>
    <w:p w14:paraId="3AEFC43B" w14:textId="77777777" w:rsidR="004005DF" w:rsidRDefault="004005DF" w:rsidP="004005DF">
      <w:r>
        <w:t xml:space="preserve">Курсор – красный цвет. </w:t>
      </w:r>
    </w:p>
    <w:p w14:paraId="2E5375B3" w14:textId="77777777" w:rsidR="004005DF" w:rsidRDefault="004005DF" w:rsidP="004005DF">
      <w:r>
        <w:t>Слой 1: синий (Самый верхний) дизайнерская бумага темно-синего цвета 300 гр., резка + тиснение + печать белилами. Слой 2: Резка, бумага белая дизайнерская, гладкая.</w:t>
      </w:r>
    </w:p>
    <w:p w14:paraId="27C6D297" w14:textId="52D72B18" w:rsidR="00896996" w:rsidRDefault="004005DF" w:rsidP="004005DF">
      <w:r>
        <w:t>Слой 3: бумага голубая дизайнерская, гладкая, 300 гр, без резки.</w:t>
      </w:r>
    </w:p>
    <w:sectPr w:rsidR="0089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96"/>
    <w:rsid w:val="004005DF"/>
    <w:rsid w:val="008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346"/>
  <w15:chartTrackingRefBased/>
  <w15:docId w15:val="{4D78C88E-2FBE-467C-A626-12060103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2022-10-12T13:53:00Z</dcterms:created>
  <dcterms:modified xsi:type="dcterms:W3CDTF">2022-10-12T13:54:00Z</dcterms:modified>
</cp:coreProperties>
</file>