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6B" w:rsidRPr="007E5C73" w:rsidRDefault="00276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C7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объекта закупки</w:t>
      </w:r>
    </w:p>
    <w:p w:rsidR="002762AA" w:rsidRPr="002D1EC7" w:rsidRDefault="002762AA" w:rsidP="00BB4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EC7">
        <w:rPr>
          <w:rFonts w:ascii="Times New Roman" w:eastAsia="Times New Roman" w:hAnsi="Times New Roman" w:cs="Times New Roman"/>
          <w:color w:val="000000"/>
          <w:sz w:val="24"/>
          <w:szCs w:val="24"/>
        </w:rPr>
        <w:t>(техническое задание)</w:t>
      </w:r>
    </w:p>
    <w:p w:rsidR="002D1EC7" w:rsidRPr="002D1EC7" w:rsidRDefault="00C0543D" w:rsidP="00C054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н</w:t>
      </w:r>
      <w:r w:rsidR="001443B8">
        <w:rPr>
          <w:rFonts w:ascii="Times New Roman" w:eastAsia="Times New Roman" w:hAnsi="Times New Roman" w:cs="Times New Roman"/>
          <w:color w:val="000000"/>
        </w:rPr>
        <w:t>а поставку и установку модульных туалетов</w:t>
      </w:r>
    </w:p>
    <w:p w:rsidR="00611BBE" w:rsidRPr="002762AA" w:rsidRDefault="00611BBE" w:rsidP="00611BBE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80"/>
        <w:gridCol w:w="7993"/>
      </w:tblGrid>
      <w:tr w:rsidR="00611BBE" w:rsidTr="008852A6">
        <w:trPr>
          <w:trHeight w:val="356"/>
        </w:trPr>
        <w:tc>
          <w:tcPr>
            <w:tcW w:w="2180" w:type="dxa"/>
            <w:vAlign w:val="center"/>
          </w:tcPr>
          <w:p w:rsidR="00611BBE" w:rsidRPr="004951AE" w:rsidRDefault="00611BBE" w:rsidP="00CE64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4951AE">
              <w:rPr>
                <w:rFonts w:ascii="Times New Roman" w:eastAsia="Times New Roman" w:hAnsi="Times New Roman"/>
                <w:b/>
                <w:color w:val="000000"/>
              </w:rPr>
              <w:t>Характеристики</w:t>
            </w:r>
          </w:p>
          <w:p w:rsidR="00611BBE" w:rsidRDefault="00611BBE" w:rsidP="00717D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993" w:type="dxa"/>
            <w:vAlign w:val="center"/>
          </w:tcPr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>Показатели (характеристики) товара:</w:t>
            </w:r>
          </w:p>
          <w:p w:rsidR="002D25FF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Этажность – </w:t>
            </w:r>
            <w:r w:rsidR="008A341D" w:rsidRPr="00E26926">
              <w:rPr>
                <w:rFonts w:ascii="Times New Roman" w:eastAsia="Times New Roman" w:hAnsi="Times New Roman"/>
              </w:rPr>
              <w:t>1</w:t>
            </w:r>
            <w:r w:rsidRPr="00E26926">
              <w:rPr>
                <w:rFonts w:ascii="Times New Roman" w:eastAsia="Times New Roman" w:hAnsi="Times New Roman"/>
              </w:rPr>
              <w:t xml:space="preserve"> этаж. </w:t>
            </w:r>
          </w:p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Высота </w:t>
            </w:r>
            <w:r w:rsidR="001443B8" w:rsidRPr="00E26926">
              <w:rPr>
                <w:rFonts w:ascii="Times New Roman" w:eastAsia="Times New Roman" w:hAnsi="Times New Roman"/>
              </w:rPr>
              <w:t>помещения</w:t>
            </w:r>
            <w:r w:rsidRPr="00E26926">
              <w:rPr>
                <w:rFonts w:ascii="Times New Roman" w:eastAsia="Times New Roman" w:hAnsi="Times New Roman"/>
              </w:rPr>
              <w:t xml:space="preserve"> от пола до конька – не менее </w:t>
            </w:r>
            <w:r w:rsidR="00717D0E" w:rsidRPr="00E26926">
              <w:rPr>
                <w:rFonts w:ascii="Times New Roman" w:eastAsia="Times New Roman" w:hAnsi="Times New Roman"/>
              </w:rPr>
              <w:t>250</w:t>
            </w:r>
            <w:r w:rsidR="008A341D" w:rsidRPr="00E26926">
              <w:rPr>
                <w:rFonts w:ascii="Times New Roman" w:eastAsia="Times New Roman" w:hAnsi="Times New Roman"/>
              </w:rPr>
              <w:t>0</w:t>
            </w:r>
            <w:r w:rsidRPr="00E26926">
              <w:rPr>
                <w:rFonts w:ascii="Times New Roman" w:eastAsia="Times New Roman" w:hAnsi="Times New Roman"/>
              </w:rPr>
              <w:t xml:space="preserve"> мм.</w:t>
            </w:r>
          </w:p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Габариты </w:t>
            </w:r>
            <w:r w:rsidR="001443B8" w:rsidRPr="00E26926">
              <w:rPr>
                <w:rFonts w:ascii="Times New Roman" w:eastAsia="Times New Roman" w:hAnsi="Times New Roman"/>
              </w:rPr>
              <w:t>помещения</w:t>
            </w:r>
            <w:r w:rsidRPr="00E26926">
              <w:rPr>
                <w:rFonts w:ascii="Times New Roman" w:eastAsia="Times New Roman" w:hAnsi="Times New Roman"/>
              </w:rPr>
              <w:t xml:space="preserve"> в плане: </w:t>
            </w:r>
          </w:p>
          <w:p w:rsidR="00611BBE" w:rsidRPr="00E26926" w:rsidRDefault="008A341D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- ширина не менее </w:t>
            </w:r>
            <w:r w:rsidR="0050773D" w:rsidRPr="00E26926">
              <w:rPr>
                <w:rFonts w:ascii="Times New Roman" w:eastAsia="Times New Roman" w:hAnsi="Times New Roman"/>
              </w:rPr>
              <w:t>21</w:t>
            </w:r>
            <w:r w:rsidR="00611BBE" w:rsidRPr="00E26926">
              <w:rPr>
                <w:rFonts w:ascii="Times New Roman" w:eastAsia="Times New Roman" w:hAnsi="Times New Roman"/>
              </w:rPr>
              <w:t>00мм</w:t>
            </w:r>
          </w:p>
          <w:p w:rsidR="00611BBE" w:rsidRPr="00E26926" w:rsidRDefault="008A341D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- длинна не </w:t>
            </w:r>
            <w:r w:rsidR="001A400B" w:rsidRPr="00E26926">
              <w:rPr>
                <w:rFonts w:ascii="Times New Roman" w:eastAsia="Times New Roman" w:hAnsi="Times New Roman"/>
              </w:rPr>
              <w:t>мен</w:t>
            </w:r>
            <w:r w:rsidR="00A35626" w:rsidRPr="00E26926">
              <w:rPr>
                <w:rFonts w:ascii="Times New Roman" w:eastAsia="Times New Roman" w:hAnsi="Times New Roman"/>
              </w:rPr>
              <w:t>ее</w:t>
            </w:r>
            <w:r w:rsidRPr="00E26926">
              <w:rPr>
                <w:rFonts w:ascii="Times New Roman" w:eastAsia="Times New Roman" w:hAnsi="Times New Roman"/>
              </w:rPr>
              <w:t xml:space="preserve"> </w:t>
            </w:r>
            <w:r w:rsidR="001A400B" w:rsidRPr="00E26926">
              <w:rPr>
                <w:rFonts w:ascii="Times New Roman" w:eastAsia="Times New Roman" w:hAnsi="Times New Roman"/>
              </w:rPr>
              <w:t>5</w:t>
            </w:r>
            <w:r w:rsidR="00611BBE" w:rsidRPr="00E26926">
              <w:rPr>
                <w:rFonts w:ascii="Times New Roman" w:eastAsia="Times New Roman" w:hAnsi="Times New Roman"/>
              </w:rPr>
              <w:t>000мм</w:t>
            </w:r>
          </w:p>
          <w:p w:rsidR="00611BBE" w:rsidRPr="00E26926" w:rsidRDefault="0050773D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>-</w:t>
            </w:r>
            <w:r w:rsidR="001637E0" w:rsidRPr="00E26926">
              <w:rPr>
                <w:rFonts w:ascii="Times New Roman" w:eastAsia="Times New Roman" w:hAnsi="Times New Roman"/>
              </w:rPr>
              <w:t xml:space="preserve"> </w:t>
            </w:r>
            <w:r w:rsidRPr="00E26926">
              <w:rPr>
                <w:rFonts w:ascii="Times New Roman" w:eastAsia="Times New Roman" w:hAnsi="Times New Roman"/>
              </w:rPr>
              <w:t>высота</w:t>
            </w:r>
            <w:r w:rsidR="00611BBE" w:rsidRPr="00E26926">
              <w:rPr>
                <w:rFonts w:ascii="Times New Roman" w:eastAsia="Times New Roman" w:hAnsi="Times New Roman"/>
              </w:rPr>
              <w:t xml:space="preserve"> не менее </w:t>
            </w:r>
            <w:r w:rsidR="008A341D" w:rsidRPr="00E26926">
              <w:rPr>
                <w:rFonts w:ascii="Times New Roman" w:eastAsia="Times New Roman" w:hAnsi="Times New Roman"/>
              </w:rPr>
              <w:t>2</w:t>
            </w:r>
            <w:r w:rsidRPr="00E26926">
              <w:rPr>
                <w:rFonts w:ascii="Times New Roman" w:eastAsia="Times New Roman" w:hAnsi="Times New Roman"/>
              </w:rPr>
              <w:t>1</w:t>
            </w:r>
            <w:r w:rsidR="00611BBE" w:rsidRPr="00E26926">
              <w:rPr>
                <w:rFonts w:ascii="Times New Roman" w:eastAsia="Times New Roman" w:hAnsi="Times New Roman"/>
              </w:rPr>
              <w:t>00мм</w:t>
            </w:r>
          </w:p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Внутренняя эксплуатируемая площадь сооружения – не менее </w:t>
            </w:r>
            <w:r w:rsidR="00F63CE3" w:rsidRPr="00E26926">
              <w:rPr>
                <w:rFonts w:ascii="Times New Roman" w:eastAsia="Times New Roman" w:hAnsi="Times New Roman"/>
              </w:rPr>
              <w:t>9</w:t>
            </w:r>
            <w:r w:rsidR="006B68CE" w:rsidRPr="00E26926">
              <w:rPr>
                <w:rFonts w:ascii="Times New Roman" w:eastAsia="Times New Roman" w:hAnsi="Times New Roman"/>
              </w:rPr>
              <w:t xml:space="preserve"> </w:t>
            </w:r>
            <w:r w:rsidRPr="00E26926">
              <w:rPr>
                <w:rFonts w:ascii="Times New Roman" w:eastAsia="Times New Roman" w:hAnsi="Times New Roman"/>
              </w:rPr>
              <w:t>м2</w:t>
            </w:r>
          </w:p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</w:rPr>
            </w:pPr>
            <w:r w:rsidRPr="00E26926">
              <w:rPr>
                <w:rFonts w:ascii="Times New Roman" w:eastAsia="Times New Roman" w:hAnsi="Times New Roman"/>
                <w:b/>
              </w:rPr>
              <w:t>Помещения:</w:t>
            </w:r>
          </w:p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 xml:space="preserve">- Санузел не менее </w:t>
            </w:r>
            <w:r w:rsidR="008A341D" w:rsidRPr="00E26926">
              <w:rPr>
                <w:rFonts w:ascii="Times New Roman" w:eastAsia="Times New Roman" w:hAnsi="Times New Roman"/>
              </w:rPr>
              <w:t>2</w:t>
            </w:r>
            <w:r w:rsidRPr="00E26926">
              <w:rPr>
                <w:rFonts w:ascii="Times New Roman" w:eastAsia="Times New Roman" w:hAnsi="Times New Roman"/>
              </w:rPr>
              <w:t xml:space="preserve"> санузлов (один для маломобильных групп населения) (оборудованных унитазами со сливными бачками, раковинами умывальников с подк</w:t>
            </w:r>
            <w:r w:rsidR="00A3354D" w:rsidRPr="00E26926">
              <w:rPr>
                <w:rFonts w:ascii="Times New Roman" w:eastAsia="Times New Roman" w:hAnsi="Times New Roman"/>
              </w:rPr>
              <w:t xml:space="preserve">люченными смесителями, зеркала, </w:t>
            </w:r>
            <w:r w:rsidRPr="00E26926">
              <w:rPr>
                <w:rFonts w:ascii="Times New Roman" w:eastAsia="Times New Roman" w:hAnsi="Times New Roman"/>
              </w:rPr>
              <w:t xml:space="preserve">бумагодержатели, </w:t>
            </w:r>
            <w:r w:rsidR="001443B8" w:rsidRPr="00E26926">
              <w:rPr>
                <w:rFonts w:ascii="Times New Roman" w:eastAsia="Times New Roman" w:hAnsi="Times New Roman"/>
              </w:rPr>
              <w:t>дизайн согласовывается</w:t>
            </w:r>
            <w:r w:rsidRPr="00E26926">
              <w:rPr>
                <w:rFonts w:ascii="Times New Roman" w:eastAsia="Times New Roman" w:hAnsi="Times New Roman"/>
              </w:rPr>
              <w:t xml:space="preserve"> с Заказчиком).</w:t>
            </w:r>
          </w:p>
          <w:p w:rsidR="00611BBE" w:rsidRPr="00E26926" w:rsidRDefault="00611BBE" w:rsidP="00CE6499">
            <w:pPr>
              <w:spacing w:after="0" w:line="240" w:lineRule="atLeast"/>
              <w:jc w:val="both"/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/>
              </w:rPr>
              <w:t>-</w:t>
            </w:r>
            <w:r w:rsidR="001637E0" w:rsidRPr="00E26926">
              <w:rPr>
                <w:rFonts w:ascii="Times New Roman" w:eastAsia="Times New Roman" w:hAnsi="Times New Roman"/>
              </w:rPr>
              <w:t xml:space="preserve"> </w:t>
            </w:r>
            <w:r w:rsidR="004D46F2" w:rsidRPr="00E26926">
              <w:rPr>
                <w:rFonts w:ascii="Times New Roman" w:eastAsia="Times New Roman" w:hAnsi="Times New Roman"/>
              </w:rPr>
              <w:t>Т</w:t>
            </w:r>
            <w:r w:rsidRPr="00E26926">
              <w:rPr>
                <w:rFonts w:ascii="Times New Roman" w:eastAsia="Times New Roman" w:hAnsi="Times New Roman"/>
              </w:rPr>
              <w:t>епловой узел</w:t>
            </w:r>
            <w:r w:rsidR="00637825" w:rsidRPr="00E26926">
              <w:rPr>
                <w:rFonts w:ascii="Times New Roman" w:eastAsia="Times New Roman" w:hAnsi="Times New Roman"/>
              </w:rPr>
              <w:t>.</w:t>
            </w:r>
            <w:r w:rsidR="00717D0E" w:rsidRPr="00E26926">
              <w:rPr>
                <w:rFonts w:ascii="Times New Roman" w:eastAsia="Times New Roman" w:hAnsi="Times New Roman"/>
              </w:rPr>
              <w:t xml:space="preserve"> </w:t>
            </w:r>
          </w:p>
          <w:p w:rsidR="004D46F2" w:rsidRPr="00E26926" w:rsidRDefault="00615004" w:rsidP="004D46F2">
            <w:pPr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/>
              </w:rPr>
              <w:t>-</w:t>
            </w:r>
            <w:r w:rsidR="001637E0" w:rsidRPr="00E26926">
              <w:rPr>
                <w:rFonts w:ascii="Times New Roman" w:eastAsia="Times New Roman" w:hAnsi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Входные площадки- ступени на входе и полы в туалете </w:t>
            </w:r>
            <w:r w:rsidR="001443B8" w:rsidRPr="00E26926">
              <w:rPr>
                <w:rFonts w:ascii="Times New Roman" w:eastAsia="Times New Roman" w:hAnsi="Times New Roman" w:cs="Times New Roman"/>
              </w:rPr>
              <w:t xml:space="preserve">должны быть изготовлены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из рифлёного </w:t>
            </w:r>
            <w:r w:rsidR="004D46F2" w:rsidRPr="00E26926">
              <w:rPr>
                <w:rFonts w:ascii="Times New Roman" w:eastAsia="Times New Roman" w:hAnsi="Times New Roman" w:cs="Times New Roman"/>
              </w:rPr>
              <w:t>а</w:t>
            </w:r>
            <w:r w:rsidRPr="00E26926">
              <w:rPr>
                <w:rFonts w:ascii="Times New Roman" w:eastAsia="Times New Roman" w:hAnsi="Times New Roman" w:cs="Times New Roman"/>
              </w:rPr>
              <w:t>люминия.</w:t>
            </w:r>
          </w:p>
          <w:p w:rsidR="00611BBE" w:rsidRDefault="004D46F2" w:rsidP="002F4161">
            <w:pPr>
              <w:rPr>
                <w:rFonts w:ascii="Times New Roman" w:eastAsia="Times New Roman" w:hAnsi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-</w:t>
            </w:r>
            <w:r w:rsidR="001637E0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="00615004" w:rsidRPr="00E26926">
              <w:rPr>
                <w:rFonts w:ascii="Times New Roman" w:eastAsia="Times New Roman" w:hAnsi="Times New Roman" w:cs="Times New Roman"/>
              </w:rPr>
              <w:t>П</w:t>
            </w:r>
            <w:r w:rsidR="001443B8" w:rsidRPr="00E26926">
              <w:rPr>
                <w:rFonts w:ascii="Times New Roman" w:eastAsia="Times New Roman" w:hAnsi="Times New Roman" w:cs="Times New Roman"/>
              </w:rPr>
              <w:t>андус для маломобильных граждан - наличие.</w:t>
            </w:r>
            <w:r w:rsidR="00615004" w:rsidRPr="0061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Объект:</w:t>
            </w:r>
          </w:p>
        </w:tc>
        <w:tc>
          <w:tcPr>
            <w:tcW w:w="7993" w:type="dxa"/>
          </w:tcPr>
          <w:p w:rsidR="00611BBE" w:rsidRPr="00E26926" w:rsidRDefault="00615004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26926">
              <w:rPr>
                <w:rFonts w:ascii="Times New Roman" w:eastAsia="Times New Roman" w:hAnsi="Times New Roman"/>
                <w:color w:val="000000"/>
              </w:rPr>
              <w:t>К</w:t>
            </w:r>
            <w:r w:rsidR="00611BBE" w:rsidRPr="00E26926">
              <w:rPr>
                <w:rFonts w:ascii="Times New Roman" w:eastAsia="Times New Roman" w:hAnsi="Times New Roman"/>
                <w:color w:val="000000"/>
              </w:rPr>
              <w:t xml:space="preserve">онструкция </w:t>
            </w:r>
            <w:r w:rsidR="008A341D" w:rsidRPr="00E26926">
              <w:rPr>
                <w:rFonts w:ascii="Times New Roman" w:eastAsia="Times New Roman" w:hAnsi="Times New Roman"/>
                <w:color w:val="000000"/>
              </w:rPr>
              <w:t>туалета</w:t>
            </w:r>
            <w:r w:rsidR="00611BBE" w:rsidRPr="00E26926">
              <w:rPr>
                <w:rFonts w:ascii="Times New Roman" w:eastAsia="Times New Roman" w:hAnsi="Times New Roman"/>
                <w:color w:val="000000"/>
              </w:rPr>
              <w:t xml:space="preserve"> должна быть изготовлена согласно ГОСТ 58759-2019 "Здания и сооружения мобильные (инвентарные). и ГОСТ 58760-2019 "Здания мобильные (инвентарные). Общие технические условия", с соблюд</w:t>
            </w:r>
            <w:r w:rsidR="00A35626" w:rsidRPr="00E26926">
              <w:rPr>
                <w:rFonts w:ascii="Times New Roman" w:eastAsia="Times New Roman" w:hAnsi="Times New Roman"/>
                <w:color w:val="000000"/>
              </w:rPr>
              <w:t xml:space="preserve">ением действующих норм и правил </w:t>
            </w:r>
            <w:r w:rsidR="00611BBE" w:rsidRPr="00E26926">
              <w:rPr>
                <w:rFonts w:ascii="Times New Roman" w:eastAsia="Times New Roman" w:hAnsi="Times New Roman"/>
                <w:color w:val="000000"/>
              </w:rPr>
              <w:t>с общими системами инженерного обеспечения в максимальной заводской готовности (электрическое освещение, места подключения внешних электрических приборов)</w:t>
            </w:r>
            <w:r w:rsidR="00A35626" w:rsidRPr="00E26926">
              <w:rPr>
                <w:rFonts w:ascii="Times New Roman" w:eastAsia="Times New Roman" w:hAnsi="Times New Roman"/>
                <w:color w:val="000000"/>
              </w:rPr>
              <w:t xml:space="preserve">, от солнечных панелей с оборудованием резервного </w:t>
            </w:r>
            <w:r w:rsidR="00CA4E45" w:rsidRPr="00E26926">
              <w:rPr>
                <w:rFonts w:ascii="Times New Roman" w:eastAsia="Times New Roman" w:hAnsi="Times New Roman"/>
                <w:color w:val="000000"/>
              </w:rPr>
              <w:t xml:space="preserve">автоматического </w:t>
            </w:r>
            <w:r w:rsidR="00A35626" w:rsidRPr="00E26926">
              <w:rPr>
                <w:rFonts w:ascii="Times New Roman" w:eastAsia="Times New Roman" w:hAnsi="Times New Roman"/>
                <w:color w:val="000000"/>
              </w:rPr>
              <w:t>питания от бензинового генератора.</w:t>
            </w:r>
          </w:p>
          <w:p w:rsidR="00611BBE" w:rsidRPr="00E26926" w:rsidRDefault="00611BBE" w:rsidP="001443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26926">
              <w:rPr>
                <w:rFonts w:ascii="Times New Roman" w:eastAsia="Times New Roman" w:hAnsi="Times New Roman"/>
                <w:color w:val="000000"/>
              </w:rPr>
              <w:t xml:space="preserve">Поставщик осуществляет поставку и </w:t>
            </w:r>
            <w:r w:rsidR="001443B8" w:rsidRPr="00E26926">
              <w:rPr>
                <w:rFonts w:ascii="Times New Roman" w:eastAsia="Times New Roman" w:hAnsi="Times New Roman"/>
                <w:color w:val="000000"/>
              </w:rPr>
              <w:t>установку</w:t>
            </w:r>
            <w:r w:rsidRPr="00E26926">
              <w:rPr>
                <w:rFonts w:ascii="Times New Roman" w:eastAsia="Times New Roman" w:hAnsi="Times New Roman"/>
                <w:color w:val="000000"/>
              </w:rPr>
              <w:t xml:space="preserve"> товара. Поставка и </w:t>
            </w:r>
            <w:r w:rsidR="001443B8" w:rsidRPr="00E26926">
              <w:rPr>
                <w:rFonts w:ascii="Times New Roman" w:eastAsia="Times New Roman" w:hAnsi="Times New Roman"/>
                <w:color w:val="000000"/>
              </w:rPr>
              <w:t>установку</w:t>
            </w:r>
            <w:r w:rsidRPr="00E26926">
              <w:rPr>
                <w:rFonts w:ascii="Times New Roman" w:eastAsia="Times New Roman" w:hAnsi="Times New Roman"/>
                <w:color w:val="000000"/>
              </w:rPr>
              <w:t xml:space="preserve"> товара осуществляется поставщиком на предоставленный земельный участок, обеспечивающий стабильное горизонтальное положение товара. 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Основные технические характеристики и требования к конструктивным решениям и материалам несущих и ограждающих конструкций:</w:t>
            </w: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993" w:type="dxa"/>
          </w:tcPr>
          <w:p w:rsidR="00611BBE" w:rsidRPr="00E26926" w:rsidRDefault="00611BBE" w:rsidP="00CE6499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Расчетный срок службы</w:t>
            </w:r>
            <w:r w:rsidR="001443B8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на модульные туалеты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не менее </w:t>
            </w:r>
            <w:r w:rsidR="00717D0E" w:rsidRPr="00E26926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0 лет.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Гарантийный </w:t>
            </w:r>
            <w:r w:rsidR="001443B8" w:rsidRPr="00E26926">
              <w:rPr>
                <w:rFonts w:ascii="Times New Roman" w:eastAsia="Times New Roman" w:hAnsi="Times New Roman" w:cs="Times New Roman"/>
                <w:color w:val="000000"/>
              </w:rPr>
              <w:t>срок на модульные туалеты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– не менее </w:t>
            </w:r>
            <w:r w:rsidR="00E15F1F"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лет.</w:t>
            </w:r>
          </w:p>
          <w:p w:rsidR="005F2453" w:rsidRPr="00E26926" w:rsidRDefault="005F2453" w:rsidP="00CE6499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 xml:space="preserve">Площадь кабин -1,1 х </w:t>
            </w:r>
            <w:r w:rsidR="006B68CE" w:rsidRPr="00E26926">
              <w:rPr>
                <w:rFonts w:ascii="Times New Roman" w:eastAsia="Times New Roman" w:hAnsi="Times New Roman" w:cs="Times New Roman"/>
              </w:rPr>
              <w:t>2 м обычная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="006B68CE" w:rsidRPr="00E26926">
              <w:rPr>
                <w:rFonts w:ascii="Times New Roman" w:eastAsia="Times New Roman" w:hAnsi="Times New Roman" w:cs="Times New Roman"/>
              </w:rPr>
              <w:t>и 1.4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 x 2.0 м   для маломобильных граждан </w:t>
            </w: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Каркас стены и перегородки - металлический, гнутый профиль.</w:t>
            </w:r>
          </w:p>
          <w:p w:rsidR="00B37A17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 xml:space="preserve">Входные площадки- ступени на входе и полы в туалете </w:t>
            </w:r>
            <w:r w:rsidR="00B37A17" w:rsidRPr="00E26926">
              <w:rPr>
                <w:rFonts w:ascii="Times New Roman" w:eastAsia="Times New Roman" w:hAnsi="Times New Roman" w:cs="Times New Roman"/>
              </w:rPr>
              <w:t xml:space="preserve">должны быть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из рифлёного алюминия. </w:t>
            </w: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 xml:space="preserve">Пандус для маломобильных </w:t>
            </w:r>
            <w:r w:rsidR="00B37A17" w:rsidRPr="00E26926">
              <w:rPr>
                <w:rFonts w:ascii="Times New Roman" w:eastAsia="Times New Roman" w:hAnsi="Times New Roman" w:cs="Times New Roman"/>
              </w:rPr>
              <w:t>граждан -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="001443B8" w:rsidRPr="00E26926">
              <w:rPr>
                <w:rFonts w:ascii="Times New Roman" w:eastAsia="Times New Roman" w:hAnsi="Times New Roman" w:cs="Times New Roman"/>
              </w:rPr>
              <w:t>наличие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Крыша –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двускатная, профлист. </w:t>
            </w: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Элементы навигации из крашенного оцинкованного листа</w:t>
            </w:r>
            <w:r w:rsidR="00B37A17" w:rsidRPr="00E26926">
              <w:rPr>
                <w:rFonts w:ascii="Times New Roman" w:eastAsia="Times New Roman" w:hAnsi="Times New Roman" w:cs="Times New Roman"/>
              </w:rPr>
              <w:t xml:space="preserve"> должны быть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 по всему периметру крыши.</w:t>
            </w:r>
          </w:p>
          <w:p w:rsidR="00717D0E" w:rsidRPr="00E26926" w:rsidRDefault="002D25FF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Наружная обшивка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>- Профлист С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>-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8, цвет </w:t>
            </w:r>
            <w:r w:rsidR="0009183D">
              <w:rPr>
                <w:rFonts w:ascii="Times New Roman" w:eastAsia="Times New Roman" w:hAnsi="Times New Roman" w:cs="Times New Roman"/>
              </w:rPr>
              <w:t>– по согласованию с Заказчиком.</w:t>
            </w: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 xml:space="preserve">Внутренняя отделка стен – нержавеющий </w:t>
            </w:r>
            <w:r w:rsidR="006B68CE" w:rsidRPr="00E26926">
              <w:rPr>
                <w:rFonts w:ascii="Times New Roman" w:eastAsia="Times New Roman" w:hAnsi="Times New Roman" w:cs="Times New Roman"/>
              </w:rPr>
              <w:t>лист толщина</w:t>
            </w:r>
            <w:r w:rsidR="002D25FF" w:rsidRPr="00E26926">
              <w:rPr>
                <w:rFonts w:ascii="Times New Roman" w:eastAsia="Times New Roman" w:hAnsi="Times New Roman" w:cs="Times New Roman"/>
              </w:rPr>
              <w:t xml:space="preserve"> не менее </w:t>
            </w:r>
            <w:r w:rsidRPr="00E26926">
              <w:rPr>
                <w:rFonts w:ascii="Times New Roman" w:eastAsia="Times New Roman" w:hAnsi="Times New Roman" w:cs="Times New Roman"/>
              </w:rPr>
              <w:t>0,5 мм</w:t>
            </w:r>
          </w:p>
          <w:p w:rsidR="00717D0E" w:rsidRPr="00E26926" w:rsidRDefault="00717D0E" w:rsidP="00717D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Утеплитель стен, пола, потолка -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пенополистирол толщина </w:t>
            </w:r>
            <w:r w:rsidR="002D25FF" w:rsidRPr="00E26926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E26926">
              <w:rPr>
                <w:rFonts w:ascii="Times New Roman" w:eastAsia="Times New Roman" w:hAnsi="Times New Roman" w:cs="Times New Roman"/>
              </w:rPr>
              <w:t>1</w:t>
            </w:r>
            <w:r w:rsidR="00E15F1F" w:rsidRPr="00E26926">
              <w:rPr>
                <w:rFonts w:ascii="Times New Roman" w:eastAsia="Times New Roman" w:hAnsi="Times New Roman" w:cs="Times New Roman"/>
              </w:rPr>
              <w:t>0</w:t>
            </w:r>
            <w:r w:rsidRPr="00E26926">
              <w:rPr>
                <w:rFonts w:ascii="Times New Roman" w:eastAsia="Times New Roman" w:hAnsi="Times New Roman" w:cs="Times New Roman"/>
              </w:rPr>
              <w:t>0 мм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ind w:left="33"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- обеспечивает высокое сопротивление к механическим нагрузкам, жесткость, геометрическую стабильность и оптимальную надежность;</w:t>
            </w:r>
          </w:p>
          <w:p w:rsidR="00611BBE" w:rsidRPr="00E26926" w:rsidRDefault="00E15F1F" w:rsidP="00CE6499">
            <w:pPr>
              <w:widowControl w:val="0"/>
              <w:spacing w:after="0" w:line="240" w:lineRule="auto"/>
              <w:ind w:left="33"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>обеспечивает сохранение заданных теплофизических параметров помещений согласно СП 50.13330.2012 Тепловая защита зданий. Актуализированная редакция СНиП 23-02-2003;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ind w:left="33"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- энергоэффективность здания 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должна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соответств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овать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нормативам для района установки.</w:t>
            </w:r>
          </w:p>
          <w:p w:rsidR="00540F10" w:rsidRPr="00E26926" w:rsidRDefault="00540F10" w:rsidP="00540F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Предусмотреть технологичность конструкции, позволяющее </w:t>
            </w:r>
            <w:r w:rsidR="001637E0" w:rsidRPr="00E26926">
              <w:rPr>
                <w:rFonts w:ascii="Times New Roman" w:eastAsia="Times New Roman" w:hAnsi="Times New Roman" w:cs="Times New Roman"/>
                <w:color w:val="000000"/>
              </w:rPr>
              <w:t>исключить размораживание модульного туалета в зимний период.</w:t>
            </w:r>
          </w:p>
          <w:p w:rsidR="00611BBE" w:rsidRPr="00E26926" w:rsidRDefault="00E14BE6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1637E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епловая защита здания - 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СП 50.13330.2012. 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Расчетная температура внутри помещений - не менее 22○С.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Расчетное значение снеговой нагрузки, кПа (кгс/м2), не менее – </w:t>
            </w:r>
            <w:r w:rsidR="003307F1" w:rsidRPr="00E26926">
              <w:rPr>
                <w:rFonts w:ascii="Times New Roman" w:eastAsia="Times New Roman" w:hAnsi="Times New Roman" w:cs="Times New Roman"/>
                <w:color w:val="000000"/>
              </w:rPr>
              <w:t>2,4 (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07F1" w:rsidRPr="00E269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0).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Расчетное значение ветрового давления, кПа (кгс/м2), не менее – 0,</w:t>
            </w:r>
            <w:r w:rsidR="003307F1" w:rsidRPr="00E269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8 (</w:t>
            </w:r>
            <w:r w:rsidR="003307F1" w:rsidRPr="00E269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8).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Нормативные значения равномерно распределенных нагрузок от воздействия людей, мебели и оборудования на полы, кПа (кг/м2), не менее - 250.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Сооружение по взрывопожарной и пожарной опасности – не категорируется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Степень огнестойкости не менее</w:t>
            </w:r>
            <w:r w:rsidR="001637E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– IV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Класс конструктивной пожарной опасности не менее –</w:t>
            </w:r>
            <w:r w:rsidR="001637E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С3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Освещенность внутри здания – согласно СП 52.13330.2016 Естественное и искусственное освещение. Актуализированная редакция СНиП 23-05-95*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Кровля:</w:t>
            </w:r>
          </w:p>
        </w:tc>
        <w:tc>
          <w:tcPr>
            <w:tcW w:w="7993" w:type="dxa"/>
          </w:tcPr>
          <w:p w:rsidR="00611BBE" w:rsidRPr="00E26926" w:rsidRDefault="00E14BE6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>Крыша –</w:t>
            </w:r>
            <w:r w:rsidR="001637E0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</w:rPr>
              <w:t>двускатная, профлист.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Внутренние стены:</w:t>
            </w:r>
          </w:p>
        </w:tc>
        <w:tc>
          <w:tcPr>
            <w:tcW w:w="7993" w:type="dxa"/>
          </w:tcPr>
          <w:p w:rsidR="00E14BE6" w:rsidRPr="00E26926" w:rsidRDefault="00E14BE6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 xml:space="preserve">Внутренняя отделка стен – нержавеющий </w:t>
            </w:r>
            <w:r w:rsidR="006B68CE" w:rsidRPr="00E26926">
              <w:rPr>
                <w:rFonts w:ascii="Times New Roman" w:eastAsia="Times New Roman" w:hAnsi="Times New Roman" w:cs="Times New Roman"/>
              </w:rPr>
              <w:t>лист толщина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="00A35626" w:rsidRPr="00E26926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E26926">
              <w:rPr>
                <w:rFonts w:ascii="Times New Roman" w:eastAsia="Times New Roman" w:hAnsi="Times New Roman" w:cs="Times New Roman"/>
              </w:rPr>
              <w:t>0,5 мм</w:t>
            </w:r>
          </w:p>
          <w:p w:rsidR="00611BBE" w:rsidRPr="00E26926" w:rsidRDefault="00611BBE" w:rsidP="00644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Окна:</w:t>
            </w:r>
          </w:p>
        </w:tc>
        <w:tc>
          <w:tcPr>
            <w:tcW w:w="7993" w:type="dxa"/>
          </w:tcPr>
          <w:p w:rsidR="00611BBE" w:rsidRPr="00E26926" w:rsidRDefault="00611BBE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Оконные блоки из ПВХ</w:t>
            </w:r>
            <w:r w:rsidR="001637E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637E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профилей, кашированные</w:t>
            </w:r>
            <w:r w:rsidR="003B730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не менее 2 шт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. Цвет</w:t>
            </w:r>
            <w:r w:rsidR="00E15F1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37A17" w:rsidRPr="00E26926">
              <w:rPr>
                <w:rFonts w:ascii="Times New Roman" w:eastAsia="Times New Roman" w:hAnsi="Times New Roman" w:cs="Times New Roman"/>
              </w:rPr>
              <w:t>дизайн согласовывается с Заказчиком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611BBE" w:rsidRPr="00E26926" w:rsidRDefault="00611BBE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Окна</w:t>
            </w:r>
            <w:r w:rsidR="003B730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матовые,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размерами под проем </w:t>
            </w:r>
            <w:r w:rsidR="00E3344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="00717D0E" w:rsidRPr="00E26926">
              <w:rPr>
                <w:rFonts w:ascii="Times New Roman" w:eastAsia="Times New Roman" w:hAnsi="Times New Roman" w:cs="Times New Roman"/>
                <w:color w:val="000000"/>
              </w:rPr>
              <w:t>500х5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>00(h)мм.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Двери:</w:t>
            </w:r>
          </w:p>
        </w:tc>
        <w:tc>
          <w:tcPr>
            <w:tcW w:w="7993" w:type="dxa"/>
          </w:tcPr>
          <w:p w:rsidR="00611BBE" w:rsidRPr="00E26926" w:rsidRDefault="001E23C5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Входная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дверь в помещение </w:t>
            </w:r>
            <w:r w:rsidR="004D46F2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и двери внутренние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металл</w:t>
            </w:r>
            <w:r w:rsidR="004D46F2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ические </w:t>
            </w:r>
            <w:r w:rsidR="00E15F1F" w:rsidRPr="00E26926">
              <w:rPr>
                <w:rFonts w:ascii="Times New Roman" w:eastAsia="Times New Roman" w:hAnsi="Times New Roman" w:cs="Times New Roman"/>
                <w:color w:val="000000"/>
              </w:rPr>
              <w:t>утеплённые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>, размерами под проем не менее 900х2100(h)мм</w:t>
            </w:r>
            <w:r w:rsidR="004D46F2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и 80х2100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комплектуются замками с поворотной ручкой -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шт.</w:t>
            </w:r>
          </w:p>
          <w:p w:rsidR="00611BBE" w:rsidRPr="00E26926" w:rsidRDefault="00611BBE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Потолок:</w:t>
            </w:r>
          </w:p>
        </w:tc>
        <w:tc>
          <w:tcPr>
            <w:tcW w:w="7993" w:type="dxa"/>
          </w:tcPr>
          <w:p w:rsidR="00611BBE" w:rsidRPr="00E26926" w:rsidRDefault="008852A6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hAnsi="Times New Roman" w:cs="Times New Roman"/>
              </w:rPr>
              <w:t>П</w:t>
            </w:r>
            <w:r w:rsidR="007B75ED" w:rsidRPr="00E26926">
              <w:rPr>
                <w:rFonts w:ascii="Times New Roman" w:hAnsi="Times New Roman" w:cs="Times New Roman"/>
              </w:rPr>
              <w:t xml:space="preserve">енополистирол толщина </w:t>
            </w:r>
            <w:r w:rsidR="00E33440" w:rsidRPr="00E26926">
              <w:rPr>
                <w:rFonts w:ascii="Times New Roman" w:hAnsi="Times New Roman" w:cs="Times New Roman"/>
              </w:rPr>
              <w:t xml:space="preserve">не менее </w:t>
            </w:r>
            <w:r w:rsidR="001637E0" w:rsidRPr="00E26926">
              <w:rPr>
                <w:rFonts w:ascii="Times New Roman" w:hAnsi="Times New Roman" w:cs="Times New Roman"/>
              </w:rPr>
              <w:t xml:space="preserve">- </w:t>
            </w:r>
            <w:r w:rsidR="007B75ED" w:rsidRPr="00E26926">
              <w:rPr>
                <w:rFonts w:ascii="Times New Roman" w:hAnsi="Times New Roman" w:cs="Times New Roman"/>
              </w:rPr>
              <w:t>10</w:t>
            </w:r>
            <w:r w:rsidRPr="00E26926">
              <w:rPr>
                <w:rFonts w:ascii="Times New Roman" w:hAnsi="Times New Roman" w:cs="Times New Roman"/>
              </w:rPr>
              <w:t>0 мм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Внешние стены:</w:t>
            </w:r>
          </w:p>
        </w:tc>
        <w:tc>
          <w:tcPr>
            <w:tcW w:w="7993" w:type="dxa"/>
          </w:tcPr>
          <w:p w:rsidR="00611BBE" w:rsidRPr="00E26926" w:rsidRDefault="008852A6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hAnsi="Times New Roman" w:cs="Times New Roman"/>
              </w:rPr>
              <w:t>П</w:t>
            </w:r>
            <w:r w:rsidR="007B75ED" w:rsidRPr="00E26926">
              <w:rPr>
                <w:rFonts w:ascii="Times New Roman" w:hAnsi="Times New Roman" w:cs="Times New Roman"/>
              </w:rPr>
              <w:t xml:space="preserve">енополистирол толщина </w:t>
            </w:r>
            <w:r w:rsidR="00E33440" w:rsidRPr="00E26926">
              <w:rPr>
                <w:rFonts w:ascii="Times New Roman" w:hAnsi="Times New Roman" w:cs="Times New Roman"/>
              </w:rPr>
              <w:t xml:space="preserve">не менее </w:t>
            </w:r>
            <w:r w:rsidR="001637E0" w:rsidRPr="00E26926">
              <w:rPr>
                <w:rFonts w:ascii="Times New Roman" w:hAnsi="Times New Roman" w:cs="Times New Roman"/>
              </w:rPr>
              <w:t xml:space="preserve">- </w:t>
            </w:r>
            <w:r w:rsidR="007B75ED" w:rsidRPr="00E26926">
              <w:rPr>
                <w:rFonts w:ascii="Times New Roman" w:hAnsi="Times New Roman" w:cs="Times New Roman"/>
              </w:rPr>
              <w:t>10</w:t>
            </w:r>
            <w:r w:rsidRPr="00E26926">
              <w:rPr>
                <w:rFonts w:ascii="Times New Roman" w:hAnsi="Times New Roman" w:cs="Times New Roman"/>
              </w:rPr>
              <w:t>0 мм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Полы:</w:t>
            </w:r>
          </w:p>
        </w:tc>
        <w:tc>
          <w:tcPr>
            <w:tcW w:w="7993" w:type="dxa"/>
          </w:tcPr>
          <w:p w:rsidR="004D46F2" w:rsidRPr="00E26926" w:rsidRDefault="00611BBE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В помещениях должно быть покрытие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из </w:t>
            </w:r>
            <w:r w:rsidR="004D46F2" w:rsidRPr="00E26926">
              <w:rPr>
                <w:rFonts w:ascii="Times New Roman" w:eastAsia="Times New Roman" w:hAnsi="Times New Roman" w:cs="Times New Roman"/>
                <w:color w:val="000000"/>
              </w:rPr>
              <w:t>рифлёного</w:t>
            </w:r>
            <w:r w:rsidR="00F435D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алюминия</w:t>
            </w:r>
            <w:r w:rsidR="003B730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толщин</w:t>
            </w:r>
            <w:r w:rsidR="00F63CE3" w:rsidRPr="00E26926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3B730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не менее 0,5 мм</w:t>
            </w:r>
            <w:r w:rsidR="00A3562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4D46F2" w:rsidRPr="00E26926">
              <w:rPr>
                <w:rFonts w:ascii="Times New Roman" w:eastAsia="Times New Roman" w:hAnsi="Times New Roman" w:cs="Times New Roman"/>
              </w:rPr>
              <w:t xml:space="preserve">Входные площадки- ступени на входе и полы в туалете </w:t>
            </w:r>
            <w:r w:rsidR="00B37A17" w:rsidRPr="00E26926">
              <w:rPr>
                <w:rFonts w:ascii="Times New Roman" w:eastAsia="Times New Roman" w:hAnsi="Times New Roman" w:cs="Times New Roman"/>
              </w:rPr>
              <w:t xml:space="preserve">должны быть </w:t>
            </w:r>
            <w:r w:rsidR="004D46F2" w:rsidRPr="00E26926">
              <w:rPr>
                <w:rFonts w:ascii="Times New Roman" w:eastAsia="Times New Roman" w:hAnsi="Times New Roman" w:cs="Times New Roman"/>
              </w:rPr>
              <w:t>из рифлёного алюминия</w:t>
            </w:r>
            <w:r w:rsidR="00F63CE3" w:rsidRPr="00E26926">
              <w:rPr>
                <w:rFonts w:ascii="Times New Roman" w:eastAsia="Times New Roman" w:hAnsi="Times New Roman" w:cs="Times New Roman"/>
              </w:rPr>
              <w:t xml:space="preserve"> </w:t>
            </w:r>
            <w:r w:rsidR="00F63CE3" w:rsidRPr="00E26926">
              <w:rPr>
                <w:rFonts w:ascii="Times New Roman" w:eastAsia="Times New Roman" w:hAnsi="Times New Roman" w:cs="Times New Roman"/>
                <w:color w:val="000000"/>
              </w:rPr>
              <w:t>толщиной не менее 0,5 мм</w:t>
            </w:r>
            <w:r w:rsidR="004D46F2" w:rsidRPr="00E26926">
              <w:rPr>
                <w:rFonts w:ascii="Times New Roman" w:eastAsia="Times New Roman" w:hAnsi="Times New Roman" w:cs="Times New Roman"/>
              </w:rPr>
              <w:t>. Па</w:t>
            </w:r>
            <w:r w:rsidR="00B37A17" w:rsidRPr="00E26926">
              <w:rPr>
                <w:rFonts w:ascii="Times New Roman" w:eastAsia="Times New Roman" w:hAnsi="Times New Roman" w:cs="Times New Roman"/>
              </w:rPr>
              <w:t>ндус для маломобильных граждан - наличие.</w:t>
            </w:r>
          </w:p>
          <w:p w:rsidR="00611BBE" w:rsidRPr="00E26926" w:rsidRDefault="00611BBE" w:rsidP="00644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Электроснабжение:</w:t>
            </w:r>
          </w:p>
        </w:tc>
        <w:tc>
          <w:tcPr>
            <w:tcW w:w="7993" w:type="dxa"/>
          </w:tcPr>
          <w:p w:rsidR="00611BBE" w:rsidRPr="00E26926" w:rsidRDefault="006B68CE" w:rsidP="00CE649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b/>
                <w:color w:val="333333"/>
              </w:rPr>
              <w:t>Электрика: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кабель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ВВГнг, щиток учета электроэнергии с автоматами защиты 220В 1Р, разделить по шести группам. Кабель внутри помещения 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должен быть 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>выполн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в скрытых, противопожарных кабель-каналах. В каждом помещении розетки двух </w:t>
            </w:r>
            <w:r w:rsidR="00A3562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постовые по </w:t>
            </w:r>
            <w:r w:rsidR="00E15F1F" w:rsidRPr="00E26926">
              <w:rPr>
                <w:rFonts w:ascii="Times New Roman" w:eastAsia="Times New Roman" w:hAnsi="Times New Roman" w:cs="Times New Roman"/>
                <w:color w:val="000000"/>
              </w:rPr>
              <w:t>одной</w:t>
            </w:r>
            <w:r w:rsidR="00A3562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штук</w:t>
            </w:r>
            <w:r w:rsidR="002F4161" w:rsidRPr="00E2692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611BBE" w:rsidRPr="00E26926" w:rsidRDefault="00611BBE" w:rsidP="002F4161">
            <w:pPr>
              <w:shd w:val="clear" w:color="auto" w:fill="FFFFFF"/>
              <w:spacing w:after="28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333333"/>
              </w:rPr>
              <w:t>Освещение - светодиодные светильники</w:t>
            </w:r>
            <w:r w:rsidR="00A35626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не менее </w:t>
            </w:r>
            <w:r w:rsidR="002F4161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- </w:t>
            </w:r>
            <w:r w:rsidR="00A35626" w:rsidRPr="00E26926">
              <w:rPr>
                <w:rFonts w:ascii="Times New Roman" w:eastAsia="Times New Roman" w:hAnsi="Times New Roman" w:cs="Times New Roman"/>
                <w:color w:val="333333"/>
              </w:rPr>
              <w:t>4 шт.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, мощностью </w:t>
            </w:r>
            <w:r w:rsidR="003B730F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не менее 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>13</w:t>
            </w:r>
            <w:r w:rsidR="001637E0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>-</w:t>
            </w:r>
            <w:r w:rsidR="001637E0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>15 Вт., цвето</w:t>
            </w:r>
            <w:r w:rsidR="008852A6" w:rsidRPr="00E26926">
              <w:rPr>
                <w:rFonts w:ascii="Times New Roman" w:eastAsia="Times New Roman" w:hAnsi="Times New Roman" w:cs="Times New Roman"/>
                <w:color w:val="333333"/>
              </w:rPr>
              <w:t>вая температура не менее 3000</w:t>
            </w:r>
            <w:r w:rsidR="00F435DF" w:rsidRPr="00E26926">
              <w:rPr>
                <w:rFonts w:ascii="Times New Roman" w:eastAsia="Times New Roman" w:hAnsi="Times New Roman" w:cs="Times New Roman"/>
                <w:color w:val="333333"/>
              </w:rPr>
              <w:t>К., на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крыльце - светодиодный накладной круглый светильник уличного исполн</w:t>
            </w:r>
            <w:r w:rsidR="008852A6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ения диаметром </w:t>
            </w:r>
            <w:r w:rsidR="003B730F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не менее </w:t>
            </w:r>
            <w:r w:rsidR="008852A6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250 мм. – </w:t>
            </w:r>
            <w:r w:rsidR="00E15F1F" w:rsidRPr="00E26926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8852A6"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шт.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  Выключатели двухклавишные – </w:t>
            </w:r>
            <w:r w:rsidR="00E15F1F" w:rsidRPr="00E26926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Pr="00E26926">
              <w:rPr>
                <w:rFonts w:ascii="Times New Roman" w:eastAsia="Times New Roman" w:hAnsi="Times New Roman" w:cs="Times New Roman"/>
                <w:color w:val="333333"/>
              </w:rPr>
              <w:t xml:space="preserve"> шт. Напряжение питающей сети 220 В.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Кабель внутри помещения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должен быть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выполн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в скрытых, противопожарных кабель-каналах. Настенный пластиковый бокс на 12 модулей для автоматических выключателей с размещенными в нем: Автоматический выключатель EZ9F</w:t>
            </w:r>
            <w:r w:rsidR="00F435DF" w:rsidRPr="00E26926">
              <w:rPr>
                <w:rFonts w:ascii="Times New Roman" w:eastAsia="Times New Roman" w:hAnsi="Times New Roman" w:cs="Times New Roman"/>
                <w:color w:val="000000"/>
              </w:rPr>
              <w:t>34106 –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23C5"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шт. Автоматический выключатель EZ9F</w:t>
            </w:r>
            <w:r w:rsidR="00F435DF" w:rsidRPr="00E26926">
              <w:rPr>
                <w:rFonts w:ascii="Times New Roman" w:eastAsia="Times New Roman" w:hAnsi="Times New Roman" w:cs="Times New Roman"/>
                <w:color w:val="000000"/>
              </w:rPr>
              <w:t>34116 –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23C5"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шт. АВДТ EZ9D</w:t>
            </w:r>
            <w:r w:rsidR="00F435DF" w:rsidRPr="00E26926">
              <w:rPr>
                <w:rFonts w:ascii="Times New Roman" w:eastAsia="Times New Roman" w:hAnsi="Times New Roman" w:cs="Times New Roman"/>
                <w:color w:val="000000"/>
              </w:rPr>
              <w:t>34616 –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E23C5"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шт., Объект должен быть запитан от </w:t>
            </w:r>
            <w:r w:rsidR="001A400B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солнечных панелей мощностью </w:t>
            </w:r>
            <w:r w:rsidR="002D25F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="001A400B" w:rsidRPr="00E2692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1E23C5" w:rsidRPr="00E26926">
              <w:rPr>
                <w:rFonts w:ascii="Times New Roman" w:eastAsia="Times New Roman" w:hAnsi="Times New Roman" w:cs="Times New Roman"/>
                <w:color w:val="000000"/>
              </w:rPr>
              <w:t>00 Ватт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>Должн</w:t>
            </w:r>
            <w:r w:rsidR="00540F10" w:rsidRPr="00E2692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B37A17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быть п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редусмотре</w:t>
            </w:r>
            <w:r w:rsidR="00540F10" w:rsidRPr="00E26926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="00E3344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автоматическое</w:t>
            </w:r>
            <w:r w:rsidR="00540F1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подключение </w:t>
            </w:r>
            <w:r w:rsidR="003B730F" w:rsidRPr="00E26926">
              <w:rPr>
                <w:rFonts w:ascii="Times New Roman" w:eastAsia="Times New Roman" w:hAnsi="Times New Roman" w:cs="Times New Roman"/>
                <w:color w:val="000000"/>
              </w:rPr>
              <w:t>к вспомогательному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электропитанию о</w:t>
            </w:r>
            <w:r w:rsidR="00637825" w:rsidRPr="00E26926">
              <w:rPr>
                <w:rFonts w:ascii="Times New Roman" w:eastAsia="Times New Roman" w:hAnsi="Times New Roman" w:cs="Times New Roman"/>
                <w:color w:val="000000"/>
              </w:rPr>
              <w:t>т генератора мощностью не менее</w:t>
            </w:r>
            <w:r w:rsidR="002D25F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7825" w:rsidRPr="00E2692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E3344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00 Вт, в случае не хватки электроэнергии от солнечных </w:t>
            </w:r>
            <w:r w:rsidR="003B730F" w:rsidRPr="00E26926">
              <w:rPr>
                <w:rFonts w:ascii="Times New Roman" w:eastAsia="Times New Roman" w:hAnsi="Times New Roman" w:cs="Times New Roman"/>
                <w:color w:val="000000"/>
              </w:rPr>
              <w:t>панелей</w:t>
            </w:r>
            <w:r w:rsidR="00E33440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Необходимо в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ыполнить молниезащиту и заземление здания.</w:t>
            </w:r>
            <w:r w:rsidR="00CA4E45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Для генератора предусмотреть дополнительный топливный бак не менее 50 литров.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Отопление:</w:t>
            </w:r>
          </w:p>
        </w:tc>
        <w:tc>
          <w:tcPr>
            <w:tcW w:w="7993" w:type="dxa"/>
          </w:tcPr>
          <w:p w:rsidR="002D25FF" w:rsidRPr="00E26926" w:rsidRDefault="00611BBE" w:rsidP="002D25FF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Система отопления – </w:t>
            </w:r>
            <w:r w:rsidR="00637825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инфракрасными обогревателями мощностью </w:t>
            </w:r>
            <w:r w:rsidR="002D25FF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не менее </w:t>
            </w:r>
            <w:r w:rsidR="00637825" w:rsidRPr="00E26926">
              <w:rPr>
                <w:rFonts w:ascii="Times New Roman" w:eastAsia="Times New Roman" w:hAnsi="Times New Roman" w:cs="Times New Roman"/>
                <w:color w:val="000000"/>
              </w:rPr>
              <w:t>0,4 квт, не менее 3 шт.</w:t>
            </w:r>
          </w:p>
          <w:p w:rsidR="00E14BE6" w:rsidRPr="00E26926" w:rsidRDefault="00E14BE6" w:rsidP="002D25FF">
            <w:pPr>
              <w:shd w:val="clear" w:color="auto" w:fill="FFFFFF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hAnsi="Times New Roman" w:cs="Times New Roman"/>
              </w:rPr>
              <w:t>Вентиляция – принудительная с датчиком присутствия</w:t>
            </w:r>
            <w:r w:rsidR="00CA4E45" w:rsidRPr="00E26926">
              <w:rPr>
                <w:rFonts w:ascii="Times New Roman" w:hAnsi="Times New Roman" w:cs="Times New Roman"/>
              </w:rPr>
              <w:t>.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Pr="00BA290D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BA290D">
              <w:rPr>
                <w:rFonts w:ascii="Times New Roman" w:eastAsia="Times New Roman" w:hAnsi="Times New Roman"/>
                <w:b/>
                <w:color w:val="000000"/>
              </w:rPr>
              <w:t>Водопровод:</w:t>
            </w:r>
          </w:p>
          <w:p w:rsidR="00611BBE" w:rsidRPr="00BA290D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11BBE" w:rsidRPr="00BA290D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993" w:type="dxa"/>
          </w:tcPr>
          <w:p w:rsidR="00611BBE" w:rsidRPr="00E26926" w:rsidRDefault="00611BBE" w:rsidP="0064481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Предусмотреть систему водоснабжения для подачи воды из емкости не менее </w:t>
            </w:r>
            <w:r w:rsidR="005F2453" w:rsidRPr="00E269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E15F1F" w:rsidRPr="00E26926">
              <w:rPr>
                <w:rFonts w:ascii="Times New Roman" w:eastAsia="Times New Roman" w:hAnsi="Times New Roman" w:cs="Times New Roman"/>
                <w:color w:val="000000"/>
              </w:rPr>
              <w:t>,75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м3 при помощи </w:t>
            </w:r>
            <w:r w:rsidR="005F2453" w:rsidRPr="00E26926">
              <w:rPr>
                <w:rFonts w:ascii="Times New Roman" w:eastAsia="Times New Roman" w:hAnsi="Times New Roman" w:cs="Times New Roman"/>
                <w:color w:val="000000"/>
              </w:rPr>
              <w:t>насосной станции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. Обеспечить подачу воды ко всем источникам водопотребления. 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Вентиляция</w:t>
            </w:r>
          </w:p>
        </w:tc>
        <w:tc>
          <w:tcPr>
            <w:tcW w:w="7993" w:type="dxa"/>
          </w:tcPr>
          <w:p w:rsidR="00611BBE" w:rsidRPr="00E26926" w:rsidRDefault="00611BBE" w:rsidP="0064481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В каждом помещении 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должна быть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установ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лена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14BE6" w:rsidRPr="00E26926">
              <w:rPr>
                <w:rFonts w:ascii="Times New Roman" w:eastAsia="Times New Roman" w:hAnsi="Times New Roman" w:cs="Times New Roman"/>
                <w:color w:val="000000"/>
              </w:rPr>
              <w:t>принудительн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 w:rsidR="00E14BE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вентиляци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E14BE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с датчиком </w:t>
            </w:r>
            <w:r w:rsidR="00615004" w:rsidRPr="00E26926">
              <w:rPr>
                <w:rFonts w:ascii="Times New Roman" w:eastAsia="Times New Roman" w:hAnsi="Times New Roman" w:cs="Times New Roman"/>
                <w:color w:val="000000"/>
              </w:rPr>
              <w:t>присутствия.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Канализация:</w:t>
            </w:r>
          </w:p>
        </w:tc>
        <w:tc>
          <w:tcPr>
            <w:tcW w:w="7993" w:type="dxa"/>
          </w:tcPr>
          <w:p w:rsidR="00615004" w:rsidRPr="00E26926" w:rsidRDefault="00615004" w:rsidP="006448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E26926">
              <w:rPr>
                <w:rFonts w:ascii="Times New Roman" w:eastAsia="Times New Roman" w:hAnsi="Times New Roman" w:cs="Times New Roman"/>
              </w:rPr>
              <w:t xml:space="preserve">Бак для ЖБО объемом </w:t>
            </w:r>
            <w:r w:rsidR="002D25FF" w:rsidRPr="00E26926">
              <w:rPr>
                <w:rFonts w:ascii="Times New Roman" w:eastAsia="Times New Roman" w:hAnsi="Times New Roman" w:cs="Times New Roman"/>
              </w:rPr>
              <w:t xml:space="preserve">не менее </w:t>
            </w:r>
            <w:r w:rsidRPr="00E26926">
              <w:rPr>
                <w:rFonts w:ascii="Times New Roman" w:eastAsia="Times New Roman" w:hAnsi="Times New Roman" w:cs="Times New Roman"/>
              </w:rPr>
              <w:t xml:space="preserve">750 л  </w:t>
            </w:r>
          </w:p>
          <w:p w:rsidR="00611BBE" w:rsidRPr="00E26926" w:rsidRDefault="00611BBE" w:rsidP="0064481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09183D">
              <w:rPr>
                <w:rFonts w:ascii="Times New Roman" w:eastAsia="Times New Roman" w:hAnsi="Times New Roman"/>
                <w:b/>
                <w:color w:val="000000"/>
              </w:rPr>
              <w:t>Сантехника:</w:t>
            </w:r>
          </w:p>
        </w:tc>
        <w:tc>
          <w:tcPr>
            <w:tcW w:w="7993" w:type="dxa"/>
          </w:tcPr>
          <w:p w:rsidR="00611BBE" w:rsidRDefault="00C0543D" w:rsidP="0064481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Должн</w:t>
            </w:r>
            <w:r w:rsidR="00E61BF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быть установлен</w:t>
            </w:r>
            <w:r w:rsidR="00E61BF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унитаз</w:t>
            </w:r>
            <w:r w:rsidR="00E61BF4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15054E">
              <w:rPr>
                <w:rFonts w:ascii="Times New Roman" w:eastAsia="Times New Roman" w:hAnsi="Times New Roman" w:cs="Times New Roman"/>
                <w:color w:val="000000"/>
              </w:rPr>
              <w:t xml:space="preserve"> в количестве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не менее </w:t>
            </w:r>
            <w:r w:rsidR="0050773D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шт. (1шт. для </w:t>
            </w:r>
            <w:r w:rsidR="00611BBE" w:rsidRPr="00E26926">
              <w:rPr>
                <w:rFonts w:ascii="Times New Roman" w:eastAsia="Times New Roman" w:hAnsi="Times New Roman" w:cs="Times New Roman"/>
              </w:rPr>
              <w:t xml:space="preserve"> маломобильных групп населения) 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и раковины для мойки рук с краном для умывания не менее </w:t>
            </w:r>
            <w:r w:rsidR="00615004"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11BBE" w:rsidRPr="00E26926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  <w:r w:rsidR="00A3562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Унитазы 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должны быть </w:t>
            </w:r>
            <w:r w:rsidR="00A35626" w:rsidRPr="00E26926">
              <w:rPr>
                <w:rFonts w:ascii="Times New Roman" w:eastAsia="Times New Roman" w:hAnsi="Times New Roman" w:cs="Times New Roman"/>
                <w:color w:val="000000"/>
              </w:rPr>
              <w:t>снаб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жены</w:t>
            </w:r>
            <w:r w:rsidR="00A35626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вакуумной системой слива.</w:t>
            </w:r>
          </w:p>
          <w:p w:rsidR="00E26926" w:rsidRPr="00E26926" w:rsidRDefault="006033F9" w:rsidP="0064481E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Унитазы и умывальники должны быть изготовлены из нержавеющей стали.</w:t>
            </w:r>
          </w:p>
        </w:tc>
      </w:tr>
      <w:tr w:rsidR="00611BBE" w:rsidTr="008852A6">
        <w:trPr>
          <w:trHeight w:val="356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Требования к пожарной безопасности:</w:t>
            </w:r>
          </w:p>
        </w:tc>
        <w:tc>
          <w:tcPr>
            <w:tcW w:w="7993" w:type="dxa"/>
          </w:tcPr>
          <w:p w:rsidR="00611BBE" w:rsidRPr="00E26926" w:rsidRDefault="00611BBE" w:rsidP="006448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Степень огнестойкости сооружения IV (СНиП 21-01*-97 "Пожарная безопасность здания и сооружений). Класс функциональной пожарной опасности –Ф3.5. (СНиП 21-01-97* "Пожарная безопасность зданий и сооружений").</w:t>
            </w:r>
          </w:p>
          <w:p w:rsidR="00611BBE" w:rsidRPr="00E26926" w:rsidRDefault="00611BBE" w:rsidP="0064481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Наличие сертификатов соответствия пожарной безопасности по ГОСТ 30247.0-94; ГОСТ 30247.1-94; ГОСТ 30403-12, СНиП 21-01-97, ТУ 5367-001-54219568-2014.</w:t>
            </w:r>
          </w:p>
        </w:tc>
      </w:tr>
      <w:tr w:rsidR="00611BBE" w:rsidTr="007B75ED">
        <w:trPr>
          <w:trHeight w:val="818"/>
        </w:trPr>
        <w:tc>
          <w:tcPr>
            <w:tcW w:w="2180" w:type="dxa"/>
          </w:tcPr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Требования</w:t>
            </w: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 поставке,</w:t>
            </w:r>
          </w:p>
          <w:p w:rsidR="00611BBE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комплектность, документация:</w:t>
            </w:r>
          </w:p>
        </w:tc>
        <w:tc>
          <w:tcPr>
            <w:tcW w:w="7993" w:type="dxa"/>
          </w:tcPr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В комплектность поставки изделия входят:  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- Сертификаты соответствия на изделия и материалы</w:t>
            </w:r>
          </w:p>
          <w:p w:rsidR="00611BBE" w:rsidRPr="00E26926" w:rsidRDefault="00611BBE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- Паспорт на 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помещение.</w:t>
            </w:r>
          </w:p>
          <w:p w:rsidR="00611BBE" w:rsidRPr="00E26926" w:rsidRDefault="00611BBE" w:rsidP="00A530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692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Гарантия на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поставляем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товар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не менее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B75ED" w:rsidRPr="00E2692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F49DE">
              <w:rPr>
                <w:rFonts w:ascii="Times New Roman" w:eastAsia="Times New Roman" w:hAnsi="Times New Roman" w:cs="Times New Roman"/>
                <w:color w:val="000000"/>
              </w:rPr>
              <w:t>4 (</w:t>
            </w:r>
            <w:r w:rsidR="00A530C0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F49DE">
              <w:rPr>
                <w:rFonts w:ascii="Times New Roman" w:eastAsia="Times New Roman" w:hAnsi="Times New Roman" w:cs="Times New Roman"/>
                <w:color w:val="000000"/>
              </w:rPr>
              <w:t>вадцати четырех)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49DE">
              <w:rPr>
                <w:rFonts w:ascii="Times New Roman" w:eastAsia="Times New Roman" w:hAnsi="Times New Roman" w:cs="Times New Roman"/>
                <w:color w:val="000000"/>
              </w:rPr>
              <w:t>месяцев</w:t>
            </w:r>
            <w:r w:rsidR="00C0543D" w:rsidRPr="00E2692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E2692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E26926" w:rsidTr="007B75ED">
        <w:trPr>
          <w:trHeight w:val="818"/>
        </w:trPr>
        <w:tc>
          <w:tcPr>
            <w:tcW w:w="2180" w:type="dxa"/>
          </w:tcPr>
          <w:p w:rsidR="00E26926" w:rsidRPr="00E26926" w:rsidRDefault="00E26926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  <w:r w:rsidRPr="00E26926">
              <w:rPr>
                <w:rFonts w:ascii="Times New Roman" w:eastAsia="Times New Roman" w:hAnsi="Times New Roman"/>
                <w:b/>
              </w:rPr>
              <w:t>Количество модульных туалетов</w:t>
            </w:r>
          </w:p>
        </w:tc>
        <w:tc>
          <w:tcPr>
            <w:tcW w:w="7993" w:type="dxa"/>
          </w:tcPr>
          <w:p w:rsidR="00E26926" w:rsidRPr="00E26926" w:rsidRDefault="00E26926" w:rsidP="00CE64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штуки</w:t>
            </w:r>
          </w:p>
        </w:tc>
      </w:tr>
    </w:tbl>
    <w:p w:rsidR="00611BBE" w:rsidRDefault="00611BBE" w:rsidP="00611BBE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:rsidR="00611BBE" w:rsidRDefault="00611BBE" w:rsidP="00611BBE">
      <w:pPr>
        <w:keepLines/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ar-SA"/>
        </w:rPr>
      </w:pPr>
    </w:p>
    <w:p w:rsidR="00007B34" w:rsidRPr="002762AA" w:rsidRDefault="00007B3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sectPr w:rsidR="00007B34" w:rsidRPr="002762A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736" w:rsidRDefault="001D6736" w:rsidP="002F2825">
      <w:pPr>
        <w:spacing w:after="0" w:line="240" w:lineRule="auto"/>
      </w:pPr>
      <w:r>
        <w:separator/>
      </w:r>
    </w:p>
  </w:endnote>
  <w:endnote w:type="continuationSeparator" w:id="0">
    <w:p w:rsidR="001D6736" w:rsidRDefault="001D6736" w:rsidP="002F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736" w:rsidRDefault="001D6736" w:rsidP="002F2825">
      <w:pPr>
        <w:spacing w:after="0" w:line="240" w:lineRule="auto"/>
      </w:pPr>
      <w:r>
        <w:separator/>
      </w:r>
    </w:p>
  </w:footnote>
  <w:footnote w:type="continuationSeparator" w:id="0">
    <w:p w:rsidR="001D6736" w:rsidRDefault="001D6736" w:rsidP="002F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187"/>
    <w:multiLevelType w:val="multilevel"/>
    <w:tmpl w:val="187805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2AD"/>
    <w:multiLevelType w:val="multilevel"/>
    <w:tmpl w:val="719278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707"/>
    <w:multiLevelType w:val="multilevel"/>
    <w:tmpl w:val="A06252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7BA5"/>
    <w:multiLevelType w:val="multilevel"/>
    <w:tmpl w:val="7CF65B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F907BF0"/>
    <w:multiLevelType w:val="multilevel"/>
    <w:tmpl w:val="D30C0A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2013"/>
    <w:multiLevelType w:val="hybridMultilevel"/>
    <w:tmpl w:val="45B4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26D7A"/>
    <w:multiLevelType w:val="multilevel"/>
    <w:tmpl w:val="4F084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C205A91"/>
    <w:multiLevelType w:val="multilevel"/>
    <w:tmpl w:val="8BF24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AA85FFB"/>
    <w:multiLevelType w:val="multilevel"/>
    <w:tmpl w:val="C458E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D6542"/>
    <w:multiLevelType w:val="multilevel"/>
    <w:tmpl w:val="CAA822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D742C"/>
    <w:multiLevelType w:val="multilevel"/>
    <w:tmpl w:val="FCDE6D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B69DF"/>
    <w:multiLevelType w:val="multilevel"/>
    <w:tmpl w:val="A240FB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B61"/>
    <w:multiLevelType w:val="multilevel"/>
    <w:tmpl w:val="C2CED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1231A11"/>
    <w:multiLevelType w:val="multilevel"/>
    <w:tmpl w:val="76343C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34"/>
    <w:rsid w:val="00007B34"/>
    <w:rsid w:val="00007CEE"/>
    <w:rsid w:val="00055DD7"/>
    <w:rsid w:val="0009183D"/>
    <w:rsid w:val="00095173"/>
    <w:rsid w:val="000A012C"/>
    <w:rsid w:val="000C7B45"/>
    <w:rsid w:val="000D6D2B"/>
    <w:rsid w:val="000E33B1"/>
    <w:rsid w:val="000E580D"/>
    <w:rsid w:val="000F1487"/>
    <w:rsid w:val="000F5929"/>
    <w:rsid w:val="001004BE"/>
    <w:rsid w:val="001100D7"/>
    <w:rsid w:val="00123746"/>
    <w:rsid w:val="00133E9F"/>
    <w:rsid w:val="00141D6C"/>
    <w:rsid w:val="001443B8"/>
    <w:rsid w:val="00147A33"/>
    <w:rsid w:val="0015054E"/>
    <w:rsid w:val="00161A3D"/>
    <w:rsid w:val="001637E0"/>
    <w:rsid w:val="00174697"/>
    <w:rsid w:val="001750FB"/>
    <w:rsid w:val="0018531C"/>
    <w:rsid w:val="001A400B"/>
    <w:rsid w:val="001D6736"/>
    <w:rsid w:val="001E03E8"/>
    <w:rsid w:val="001E23C5"/>
    <w:rsid w:val="001F7AD4"/>
    <w:rsid w:val="00201C24"/>
    <w:rsid w:val="00206B2F"/>
    <w:rsid w:val="0021125B"/>
    <w:rsid w:val="00233B54"/>
    <w:rsid w:val="00236C3B"/>
    <w:rsid w:val="002564FD"/>
    <w:rsid w:val="0027078D"/>
    <w:rsid w:val="00274BDB"/>
    <w:rsid w:val="002762AA"/>
    <w:rsid w:val="002812DA"/>
    <w:rsid w:val="00291C10"/>
    <w:rsid w:val="002D1EC7"/>
    <w:rsid w:val="002D25FF"/>
    <w:rsid w:val="002E5FCC"/>
    <w:rsid w:val="002F2825"/>
    <w:rsid w:val="002F4161"/>
    <w:rsid w:val="00302443"/>
    <w:rsid w:val="0031202F"/>
    <w:rsid w:val="00321767"/>
    <w:rsid w:val="00323F9F"/>
    <w:rsid w:val="003307F1"/>
    <w:rsid w:val="003B730F"/>
    <w:rsid w:val="00434AD1"/>
    <w:rsid w:val="004753E0"/>
    <w:rsid w:val="00481FF2"/>
    <w:rsid w:val="004951AE"/>
    <w:rsid w:val="004B3D97"/>
    <w:rsid w:val="004D46F2"/>
    <w:rsid w:val="0050773D"/>
    <w:rsid w:val="00540F10"/>
    <w:rsid w:val="00556122"/>
    <w:rsid w:val="00560D52"/>
    <w:rsid w:val="00565146"/>
    <w:rsid w:val="005A6B1D"/>
    <w:rsid w:val="005D34D1"/>
    <w:rsid w:val="005F2453"/>
    <w:rsid w:val="005F3E09"/>
    <w:rsid w:val="005F7AD3"/>
    <w:rsid w:val="006033F9"/>
    <w:rsid w:val="00603B24"/>
    <w:rsid w:val="006074B3"/>
    <w:rsid w:val="00611BBE"/>
    <w:rsid w:val="00615004"/>
    <w:rsid w:val="0063309A"/>
    <w:rsid w:val="00637825"/>
    <w:rsid w:val="0064481E"/>
    <w:rsid w:val="00644F3D"/>
    <w:rsid w:val="006B68CE"/>
    <w:rsid w:val="006C1857"/>
    <w:rsid w:val="006D410C"/>
    <w:rsid w:val="006E6CA2"/>
    <w:rsid w:val="00717D0E"/>
    <w:rsid w:val="007233CD"/>
    <w:rsid w:val="007603FA"/>
    <w:rsid w:val="00782646"/>
    <w:rsid w:val="00792659"/>
    <w:rsid w:val="007B75ED"/>
    <w:rsid w:val="007C1DA9"/>
    <w:rsid w:val="007E0722"/>
    <w:rsid w:val="007E5C73"/>
    <w:rsid w:val="007E62D1"/>
    <w:rsid w:val="007E69AE"/>
    <w:rsid w:val="00810474"/>
    <w:rsid w:val="0083077A"/>
    <w:rsid w:val="00851880"/>
    <w:rsid w:val="0086007F"/>
    <w:rsid w:val="008655A4"/>
    <w:rsid w:val="008852A6"/>
    <w:rsid w:val="008A341D"/>
    <w:rsid w:val="008B4284"/>
    <w:rsid w:val="008E136F"/>
    <w:rsid w:val="00901459"/>
    <w:rsid w:val="009454C0"/>
    <w:rsid w:val="00953ACE"/>
    <w:rsid w:val="009615A1"/>
    <w:rsid w:val="00964BD5"/>
    <w:rsid w:val="00971134"/>
    <w:rsid w:val="009B183F"/>
    <w:rsid w:val="009C3093"/>
    <w:rsid w:val="009D575E"/>
    <w:rsid w:val="00A3354D"/>
    <w:rsid w:val="00A35626"/>
    <w:rsid w:val="00A4758B"/>
    <w:rsid w:val="00A530C0"/>
    <w:rsid w:val="00A66637"/>
    <w:rsid w:val="00A8278F"/>
    <w:rsid w:val="00AA143E"/>
    <w:rsid w:val="00AF013C"/>
    <w:rsid w:val="00AF49DE"/>
    <w:rsid w:val="00B13A03"/>
    <w:rsid w:val="00B17D41"/>
    <w:rsid w:val="00B37A17"/>
    <w:rsid w:val="00B5113C"/>
    <w:rsid w:val="00B5450B"/>
    <w:rsid w:val="00BA7289"/>
    <w:rsid w:val="00BB27B1"/>
    <w:rsid w:val="00BB446B"/>
    <w:rsid w:val="00BC33F7"/>
    <w:rsid w:val="00C0543D"/>
    <w:rsid w:val="00C22FF6"/>
    <w:rsid w:val="00C932DA"/>
    <w:rsid w:val="00CA30C0"/>
    <w:rsid w:val="00CA4E45"/>
    <w:rsid w:val="00CA723E"/>
    <w:rsid w:val="00CC70CC"/>
    <w:rsid w:val="00CE1C47"/>
    <w:rsid w:val="00D16487"/>
    <w:rsid w:val="00D213FC"/>
    <w:rsid w:val="00D41A26"/>
    <w:rsid w:val="00D54D13"/>
    <w:rsid w:val="00D55F71"/>
    <w:rsid w:val="00DA3E3B"/>
    <w:rsid w:val="00DA5A76"/>
    <w:rsid w:val="00DB2DE7"/>
    <w:rsid w:val="00DC179E"/>
    <w:rsid w:val="00DD497F"/>
    <w:rsid w:val="00DF1E8D"/>
    <w:rsid w:val="00E00FA9"/>
    <w:rsid w:val="00E03108"/>
    <w:rsid w:val="00E1342E"/>
    <w:rsid w:val="00E14BE6"/>
    <w:rsid w:val="00E15F1F"/>
    <w:rsid w:val="00E23C6D"/>
    <w:rsid w:val="00E24799"/>
    <w:rsid w:val="00E26926"/>
    <w:rsid w:val="00E33440"/>
    <w:rsid w:val="00E4280F"/>
    <w:rsid w:val="00E61BF4"/>
    <w:rsid w:val="00E67575"/>
    <w:rsid w:val="00E710EF"/>
    <w:rsid w:val="00EC0AD4"/>
    <w:rsid w:val="00ED4539"/>
    <w:rsid w:val="00F221A4"/>
    <w:rsid w:val="00F435DF"/>
    <w:rsid w:val="00F63CE3"/>
    <w:rsid w:val="00F97A15"/>
    <w:rsid w:val="00FA0D7A"/>
    <w:rsid w:val="00FA5447"/>
    <w:rsid w:val="00FB2A1D"/>
    <w:rsid w:val="00FD0B8A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A00"/>
  <w15:docId w15:val="{4E3AE5CA-03F6-4CD8-8C5F-2BFF0922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E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03E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2825"/>
  </w:style>
  <w:style w:type="paragraph" w:styleId="ae">
    <w:name w:val="footer"/>
    <w:basedOn w:val="a"/>
    <w:link w:val="af"/>
    <w:uiPriority w:val="99"/>
    <w:unhideWhenUsed/>
    <w:rsid w:val="002F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2825"/>
  </w:style>
  <w:style w:type="paragraph" w:styleId="af0">
    <w:name w:val="List Paragraph"/>
    <w:basedOn w:val="a"/>
    <w:uiPriority w:val="34"/>
    <w:qFormat/>
    <w:rsid w:val="0064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Анна Олеговна</dc:creator>
  <cp:lastModifiedBy>он</cp:lastModifiedBy>
  <cp:revision>28</cp:revision>
  <cp:lastPrinted>2022-10-17T02:02:00Z</cp:lastPrinted>
  <dcterms:created xsi:type="dcterms:W3CDTF">2022-10-10T03:06:00Z</dcterms:created>
  <dcterms:modified xsi:type="dcterms:W3CDTF">2022-10-21T14:31:00Z</dcterms:modified>
</cp:coreProperties>
</file>