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1355" w:type="dxa"/>
        <w:tblInd w:w="-1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835"/>
        <w:gridCol w:w="8520"/>
      </w:tblGrid>
      <w:tr w:rsidR="00B71C51" w:rsidRPr="00E11236" w14:paraId="645A0BA3" w14:textId="77777777" w:rsidTr="00B71C51">
        <w:trPr>
          <w:trHeight w:val="110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72EAB7" w14:textId="77777777" w:rsidR="00B71C51" w:rsidRPr="00E11236" w:rsidRDefault="00B71C51" w:rsidP="00E722C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73"/>
              </w:tabs>
              <w:jc w:val="center"/>
              <w:rPr>
                <w:rStyle w:val="MicrosoftSansSerif85pt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A32DDE" w14:textId="77777777" w:rsidR="00B71C51" w:rsidRPr="00E11236" w:rsidRDefault="00B71C51" w:rsidP="00E722CF">
            <w:pPr>
              <w:pStyle w:val="a4"/>
              <w:ind w:left="131" w:right="121"/>
              <w:jc w:val="center"/>
              <w:rPr>
                <w:bCs/>
              </w:rPr>
            </w:pPr>
          </w:p>
          <w:p w14:paraId="5623911D" w14:textId="77777777" w:rsidR="00B71C51" w:rsidRPr="00E11236" w:rsidRDefault="00B71C51" w:rsidP="00E722CF">
            <w:pPr>
              <w:pStyle w:val="a4"/>
              <w:jc w:val="center"/>
              <w:rPr>
                <w:bCs/>
                <w:lang w:bidi="ru-RU"/>
              </w:rPr>
            </w:pPr>
            <w:r w:rsidRPr="00E11236">
              <w:rPr>
                <w:bCs/>
                <w:lang w:bidi="ru-RU"/>
              </w:rPr>
              <w:t>Требования к качеству, техническим характеристикам Товара</w:t>
            </w:r>
          </w:p>
          <w:p w14:paraId="2D82DBEE" w14:textId="77777777" w:rsidR="00B71C51" w:rsidRPr="00E11236" w:rsidRDefault="00B71C51" w:rsidP="00E722CF">
            <w:pPr>
              <w:pStyle w:val="a4"/>
              <w:ind w:left="131" w:right="121"/>
              <w:jc w:val="center"/>
              <w:rPr>
                <w:bCs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BFD80" w14:textId="77777777" w:rsidR="00B71C51" w:rsidRPr="00E11236" w:rsidRDefault="00B71C51" w:rsidP="00E722CF">
            <w:pPr>
              <w:pStyle w:val="a4"/>
              <w:ind w:left="142"/>
            </w:pPr>
          </w:p>
          <w:sdt>
            <w:sdtPr>
              <w:id w:val="1130446297"/>
              <w:placeholder>
                <w:docPart w:val="6DA2077BB82E4F04983AA8ABE2E079BE"/>
              </w:placeholder>
              <w:docPartList>
                <w:docPartGallery w:val="Quick Parts"/>
              </w:docPartList>
            </w:sdtPr>
            <w:sdtContent>
              <w:p w14:paraId="6878C847" w14:textId="77777777" w:rsidR="00B71C51" w:rsidRPr="00E11236" w:rsidRDefault="00B71C51" w:rsidP="00E722CF">
                <w:pPr>
                  <w:shd w:val="clear" w:color="auto" w:fill="FFFFFF"/>
                  <w:spacing w:after="0"/>
                  <w:ind w:firstLine="284"/>
                  <w:outlineLvl w:val="0"/>
                </w:pPr>
              </w:p>
              <w:p w14:paraId="7CA82F25" w14:textId="77777777" w:rsidR="00B71C51" w:rsidRPr="00E11236" w:rsidRDefault="00B71C51" w:rsidP="00E722CF">
                <w:pPr>
                  <w:shd w:val="clear" w:color="auto" w:fill="FFFFFF"/>
                  <w:spacing w:after="0"/>
                  <w:ind w:firstLine="284"/>
                  <w:outlineLvl w:val="0"/>
                  <w:rPr>
                    <w:b/>
                    <w:bCs/>
                  </w:rPr>
                </w:pPr>
                <w:r w:rsidRPr="00E11236">
                  <w:rPr>
                    <w:b/>
                    <w:bCs/>
                  </w:rPr>
                  <w:t>Моющая лабораторная машина</w:t>
                </w:r>
                <w:r w:rsidRPr="00E11236">
                  <w:rPr>
                    <w:b/>
                  </w:rPr>
                  <w:t xml:space="preserve"> </w:t>
                </w:r>
                <w:r w:rsidRPr="00E11236">
                  <w:rPr>
                    <w:b/>
                    <w:bCs/>
                  </w:rPr>
                  <w:t xml:space="preserve">- 1 шт. </w:t>
                </w:r>
              </w:p>
              <w:p w14:paraId="5B259919" w14:textId="77777777" w:rsidR="00B71C51" w:rsidRPr="00E11236" w:rsidRDefault="00B71C51" w:rsidP="00E722CF">
                <w:pPr>
                  <w:shd w:val="clear" w:color="auto" w:fill="FFFFFF"/>
                  <w:spacing w:after="0"/>
                  <w:ind w:firstLine="284"/>
                  <w:outlineLvl w:val="0"/>
                  <w:rPr>
                    <w:b/>
                    <w:bCs/>
                  </w:rPr>
                </w:pPr>
              </w:p>
              <w:tbl>
                <w:tblPr>
                  <w:tblStyle w:val="a3"/>
                  <w:tblW w:w="6487" w:type="dxa"/>
                  <w:tblLayout w:type="fixed"/>
                  <w:tblLook w:val="04A0" w:firstRow="1" w:lastRow="0" w:firstColumn="1" w:lastColumn="0" w:noHBand="0" w:noVBand="1"/>
                </w:tblPr>
                <w:tblGrid>
                  <w:gridCol w:w="3794"/>
                  <w:gridCol w:w="170"/>
                  <w:gridCol w:w="2523"/>
                </w:tblGrid>
                <w:tr w:rsidR="00B71C51" w:rsidRPr="00E11236" w14:paraId="64CD454D" w14:textId="77777777" w:rsidTr="00E722CF">
                  <w:trPr>
                    <w:trHeight w:val="741"/>
                  </w:trPr>
                  <w:tc>
                    <w:tcPr>
                      <w:tcW w:w="3964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4C6F3B42" w14:textId="77777777" w:rsidR="00B71C51" w:rsidRPr="00E11236" w:rsidRDefault="00B71C51" w:rsidP="00E722CF">
                      <w:pPr>
                        <w:spacing w:after="0"/>
                        <w:jc w:val="center"/>
                      </w:pPr>
                      <w:r w:rsidRPr="00E11236">
                        <w:rPr>
                          <w:b/>
                        </w:rPr>
                        <w:t>Технические параметры/характеристики</w:t>
                      </w:r>
                    </w:p>
                  </w:tc>
                  <w:tc>
                    <w:tcPr>
                      <w:tcW w:w="252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62413162" w14:textId="77777777" w:rsidR="00B71C51" w:rsidRPr="00E11236" w:rsidRDefault="00B71C51" w:rsidP="00E722C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E11236">
                        <w:rPr>
                          <w:b/>
                        </w:rPr>
                        <w:t>Требуемые</w:t>
                      </w:r>
                    </w:p>
                    <w:p w14:paraId="7A1077B5" w14:textId="77777777" w:rsidR="00B71C51" w:rsidRPr="00E11236" w:rsidRDefault="00B71C51" w:rsidP="00E722CF">
                      <w:pPr>
                        <w:spacing w:after="0"/>
                        <w:jc w:val="center"/>
                      </w:pPr>
                      <w:r w:rsidRPr="00E11236">
                        <w:rPr>
                          <w:b/>
                        </w:rPr>
                        <w:t>значения</w:t>
                      </w:r>
                    </w:p>
                  </w:tc>
                </w:tr>
                <w:tr w:rsidR="00B71C51" w:rsidRPr="00E11236" w14:paraId="5494B391" w14:textId="77777777" w:rsidTr="00E722CF">
                  <w:tc>
                    <w:tcPr>
                      <w:tcW w:w="3964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31E88034" w14:textId="77777777" w:rsidR="00B71C51" w:rsidRPr="00E11236" w:rsidRDefault="00B71C51" w:rsidP="00E722CF">
                      <w:pPr>
                        <w:spacing w:after="0"/>
                      </w:pPr>
                      <w:r w:rsidRPr="00E11236">
                        <w:rPr>
                          <w:color w:val="000000"/>
                        </w:rPr>
                        <w:t>Непроходного типа для мойки лабораторного стекла</w:t>
                      </w:r>
                    </w:p>
                  </w:tc>
                  <w:tc>
                    <w:tcPr>
                      <w:tcW w:w="252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3F8B0D94" w14:textId="77777777" w:rsidR="00B71C51" w:rsidRPr="00E11236" w:rsidRDefault="00B71C51" w:rsidP="00E722CF">
                      <w:pPr>
                        <w:spacing w:after="0"/>
                      </w:pPr>
                      <w:r w:rsidRPr="00E11236">
                        <w:t>Соответствие</w:t>
                      </w:r>
                    </w:p>
                  </w:tc>
                </w:tr>
                <w:tr w:rsidR="00B71C51" w:rsidRPr="00E11236" w14:paraId="79709358" w14:textId="77777777" w:rsidTr="00E722CF">
                  <w:tc>
                    <w:tcPr>
                      <w:tcW w:w="3964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67B9A27B" w14:textId="77777777" w:rsidR="00B71C51" w:rsidRPr="00E11236" w:rsidRDefault="00B71C51" w:rsidP="00E722CF">
                      <w:pPr>
                        <w:spacing w:after="0"/>
                        <w:ind w:right="600"/>
                        <w:outlineLvl w:val="0"/>
                        <w:rPr>
                          <w:u w:val="single"/>
                        </w:rPr>
                      </w:pPr>
                      <w:r w:rsidRPr="00E11236">
                        <w:rPr>
                          <w:rFonts w:eastAsia="Calibri"/>
                        </w:rPr>
                        <w:t>Отдельно стоящая модель или встраиваемая с верхней крышкой</w:t>
                      </w:r>
                    </w:p>
                  </w:tc>
                  <w:tc>
                    <w:tcPr>
                      <w:tcW w:w="252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579B3C99" w14:textId="77777777" w:rsidR="00B71C51" w:rsidRPr="00E11236" w:rsidRDefault="00B71C51" w:rsidP="00E722CF">
                      <w:pPr>
                        <w:spacing w:after="0"/>
                        <w:outlineLvl w:val="0"/>
                        <w:rPr>
                          <w:u w:val="single"/>
                        </w:rPr>
                      </w:pPr>
                      <w:r w:rsidRPr="00E11236">
                        <w:rPr>
                          <w:rFonts w:eastAsia="Calibri"/>
                        </w:rPr>
                        <w:t>Наличие</w:t>
                      </w:r>
                    </w:p>
                  </w:tc>
                </w:tr>
                <w:tr w:rsidR="00B71C51" w:rsidRPr="00E11236" w14:paraId="37470C74" w14:textId="77777777" w:rsidTr="00E722CF">
                  <w:tc>
                    <w:tcPr>
                      <w:tcW w:w="3964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6ED18808" w14:textId="77777777" w:rsidR="00B71C51" w:rsidRPr="00E11236" w:rsidRDefault="00B71C51" w:rsidP="00E722CF">
                      <w:pPr>
                        <w:spacing w:after="0"/>
                        <w:ind w:right="600"/>
                        <w:outlineLvl w:val="0"/>
                        <w:rPr>
                          <w:u w:val="single"/>
                        </w:rPr>
                      </w:pPr>
                      <w:r w:rsidRPr="00E11236">
                        <w:rPr>
                          <w:color w:val="000000"/>
                        </w:rPr>
                        <w:t>Фронтальная загрузка с откидывающейся вниз дверцей</w:t>
                      </w:r>
                    </w:p>
                  </w:tc>
                  <w:tc>
                    <w:tcPr>
                      <w:tcW w:w="252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775C9EDA" w14:textId="77777777" w:rsidR="00B71C51" w:rsidRPr="00E11236" w:rsidRDefault="00B71C51" w:rsidP="00E722CF">
                      <w:pPr>
                        <w:spacing w:after="0"/>
                        <w:outlineLvl w:val="0"/>
                        <w:rPr>
                          <w:u w:val="single"/>
                        </w:rPr>
                      </w:pPr>
                      <w:r w:rsidRPr="00E11236">
                        <w:t>Соответствие</w:t>
                      </w:r>
                    </w:p>
                  </w:tc>
                </w:tr>
                <w:tr w:rsidR="00B71C51" w:rsidRPr="00E11236" w14:paraId="7B2D4000" w14:textId="77777777" w:rsidTr="00E722CF">
                  <w:tc>
                    <w:tcPr>
                      <w:tcW w:w="3964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3BB59056" w14:textId="77777777" w:rsidR="00B71C51" w:rsidRPr="00E11236" w:rsidRDefault="00B71C51" w:rsidP="00E722CF">
                      <w:pPr>
                        <w:spacing w:after="0"/>
                        <w:ind w:right="600"/>
                        <w:outlineLvl w:val="0"/>
                        <w:rPr>
                          <w:u w:val="single"/>
                        </w:rPr>
                      </w:pPr>
                      <w:r w:rsidRPr="00E11236">
                        <w:rPr>
                          <w:color w:val="000000"/>
                        </w:rPr>
                        <w:t>Внешний корпус и камера моющей лабораторной машины</w:t>
                      </w:r>
                    </w:p>
                  </w:tc>
                  <w:tc>
                    <w:tcPr>
                      <w:tcW w:w="252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3F6F170C" w14:textId="77777777" w:rsidR="00B71C51" w:rsidRPr="00E11236" w:rsidRDefault="00B71C51" w:rsidP="00E722CF">
                      <w:pPr>
                        <w:spacing w:after="0"/>
                        <w:outlineLvl w:val="0"/>
                      </w:pPr>
                      <w:r w:rsidRPr="00E11236">
                        <w:t xml:space="preserve">Нержавеющая сталь, </w:t>
                      </w:r>
                    </w:p>
                    <w:p w14:paraId="23D3FF1A" w14:textId="77777777" w:rsidR="00B71C51" w:rsidRPr="00E11236" w:rsidRDefault="00B71C51" w:rsidP="00E722CF">
                      <w:pPr>
                        <w:spacing w:after="0"/>
                        <w:outlineLvl w:val="0"/>
                      </w:pPr>
                      <w:r w:rsidRPr="00E11236">
                        <w:t xml:space="preserve">устойчивая к </w:t>
                      </w:r>
                    </w:p>
                    <w:p w14:paraId="16EE56D3" w14:textId="77777777" w:rsidR="00B71C51" w:rsidRPr="00E11236" w:rsidRDefault="00B71C51" w:rsidP="00E722CF">
                      <w:pPr>
                        <w:spacing w:after="0"/>
                        <w:outlineLvl w:val="0"/>
                      </w:pPr>
                      <w:r w:rsidRPr="00E11236">
                        <w:t xml:space="preserve">обработке </w:t>
                      </w:r>
                    </w:p>
                    <w:p w14:paraId="50858FFA" w14:textId="77777777" w:rsidR="00B71C51" w:rsidRPr="00E11236" w:rsidRDefault="00B71C51" w:rsidP="00E722CF">
                      <w:pPr>
                        <w:spacing w:after="0"/>
                        <w:outlineLvl w:val="0"/>
                      </w:pPr>
                      <w:r w:rsidRPr="00E11236">
                        <w:t xml:space="preserve">дезинфицирующими </w:t>
                      </w:r>
                    </w:p>
                    <w:p w14:paraId="2EF153EC" w14:textId="77777777" w:rsidR="00B71C51" w:rsidRPr="00E11236" w:rsidRDefault="00B71C51" w:rsidP="00E722CF">
                      <w:pPr>
                        <w:spacing w:after="0"/>
                        <w:outlineLvl w:val="0"/>
                        <w:rPr>
                          <w:u w:val="single"/>
                        </w:rPr>
                      </w:pPr>
                      <w:r w:rsidRPr="00E11236">
                        <w:t>средствами</w:t>
                      </w:r>
                    </w:p>
                  </w:tc>
                </w:tr>
                <w:tr w:rsidR="00B71C51" w:rsidRPr="00E11236" w14:paraId="4581D97C" w14:textId="77777777" w:rsidTr="00E722CF">
                  <w:tc>
                    <w:tcPr>
                      <w:tcW w:w="3964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11FD33D8" w14:textId="77777777" w:rsidR="00B71C51" w:rsidRPr="00E11236" w:rsidRDefault="00B71C51" w:rsidP="00E722CF">
                      <w:pPr>
                        <w:spacing w:after="0"/>
                        <w:ind w:right="600"/>
                        <w:outlineLvl w:val="0"/>
                        <w:rPr>
                          <w:color w:val="000000"/>
                        </w:rPr>
                      </w:pPr>
                      <w:r w:rsidRPr="00E11236">
                        <w:rPr>
                          <w:color w:val="000000"/>
                        </w:rPr>
                        <w:t>Опция: окно визуального контроля</w:t>
                      </w:r>
                    </w:p>
                  </w:tc>
                  <w:tc>
                    <w:tcPr>
                      <w:tcW w:w="252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39BA920D" w14:textId="77777777" w:rsidR="00B71C51" w:rsidRPr="00E11236" w:rsidRDefault="00B71C51" w:rsidP="00E722CF">
                      <w:pPr>
                        <w:spacing w:after="0"/>
                        <w:outlineLvl w:val="0"/>
                      </w:pPr>
                      <w:r w:rsidRPr="00E11236">
                        <w:t xml:space="preserve">Наличие </w:t>
                      </w:r>
                    </w:p>
                  </w:tc>
                </w:tr>
                <w:tr w:rsidR="00B71C51" w:rsidRPr="00E11236" w14:paraId="3AA72452" w14:textId="77777777" w:rsidTr="00E722CF">
                  <w:tc>
                    <w:tcPr>
                      <w:tcW w:w="3964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21813EF1" w14:textId="77777777" w:rsidR="00B71C51" w:rsidRPr="00E11236" w:rsidRDefault="00B71C51" w:rsidP="00E722CF">
                      <w:pPr>
                        <w:spacing w:after="0"/>
                        <w:ind w:right="600"/>
                        <w:outlineLvl w:val="0"/>
                        <w:rPr>
                          <w:u w:val="single"/>
                        </w:rPr>
                      </w:pPr>
                      <w:r w:rsidRPr="00E11236">
                        <w:rPr>
                          <w:color w:val="000000"/>
                        </w:rPr>
                        <w:t>Два независимых уровня посредством телескопических направляющих</w:t>
                      </w:r>
                    </w:p>
                  </w:tc>
                  <w:tc>
                    <w:tcPr>
                      <w:tcW w:w="252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765875AB" w14:textId="77777777" w:rsidR="00B71C51" w:rsidRPr="00E11236" w:rsidRDefault="00B71C51" w:rsidP="00E722CF">
                      <w:pPr>
                        <w:spacing w:after="0"/>
                        <w:outlineLvl w:val="0"/>
                        <w:rPr>
                          <w:u w:val="single"/>
                        </w:rPr>
                      </w:pPr>
                      <w:r w:rsidRPr="00E11236">
                        <w:t>Наличие</w:t>
                      </w:r>
                    </w:p>
                  </w:tc>
                </w:tr>
                <w:tr w:rsidR="00B71C51" w:rsidRPr="00E11236" w14:paraId="5B15AC39" w14:textId="77777777" w:rsidTr="00E722CF">
                  <w:tc>
                    <w:tcPr>
                      <w:tcW w:w="3964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392939BA" w14:textId="77777777" w:rsidR="00B71C51" w:rsidRPr="00E11236" w:rsidRDefault="00B71C51" w:rsidP="00E722CF">
                      <w:pPr>
                        <w:spacing w:after="0"/>
                        <w:ind w:right="600"/>
                        <w:outlineLvl w:val="0"/>
                        <w:rPr>
                          <w:u w:val="single"/>
                        </w:rPr>
                      </w:pPr>
                      <w:r w:rsidRPr="00E11236">
                        <w:rPr>
                          <w:color w:val="000000"/>
                        </w:rPr>
                        <w:t>Моющий распылитель, шт.</w:t>
                      </w:r>
                    </w:p>
                  </w:tc>
                  <w:tc>
                    <w:tcPr>
                      <w:tcW w:w="252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7D986989" w14:textId="77777777" w:rsidR="00B71C51" w:rsidRPr="00E11236" w:rsidRDefault="00B71C51" w:rsidP="00E722CF">
                      <w:pPr>
                        <w:spacing w:after="0"/>
                        <w:outlineLvl w:val="0"/>
                        <w:rPr>
                          <w:u w:val="single"/>
                        </w:rPr>
                      </w:pPr>
                      <w:r w:rsidRPr="00E11236">
                        <w:t>Не менее 1</w:t>
                      </w:r>
                    </w:p>
                  </w:tc>
                </w:tr>
                <w:tr w:rsidR="00B71C51" w:rsidRPr="00E11236" w14:paraId="17426C54" w14:textId="77777777" w:rsidTr="00E722CF">
                  <w:tc>
                    <w:tcPr>
                      <w:tcW w:w="3964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697CDF7F" w14:textId="77777777" w:rsidR="00B71C51" w:rsidRPr="00E11236" w:rsidRDefault="00B71C51" w:rsidP="00E722CF">
                      <w:pPr>
                        <w:spacing w:after="0"/>
                        <w:ind w:right="600"/>
                        <w:outlineLvl w:val="0"/>
                        <w:rPr>
                          <w:u w:val="single"/>
                        </w:rPr>
                      </w:pPr>
                      <w:r w:rsidRPr="00E11236">
                        <w:rPr>
                          <w:color w:val="000000"/>
                        </w:rPr>
                        <w:t xml:space="preserve">ЖК дисплей </w:t>
                      </w:r>
                    </w:p>
                  </w:tc>
                  <w:tc>
                    <w:tcPr>
                      <w:tcW w:w="252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7696EE57" w14:textId="77777777" w:rsidR="00B71C51" w:rsidRPr="00E11236" w:rsidRDefault="00B71C51" w:rsidP="00E722CF">
                      <w:pPr>
                        <w:spacing w:after="0"/>
                        <w:outlineLvl w:val="0"/>
                        <w:rPr>
                          <w:u w:val="single"/>
                        </w:rPr>
                      </w:pPr>
                      <w:r w:rsidRPr="00E11236">
                        <w:t>Наличие</w:t>
                      </w:r>
                    </w:p>
                  </w:tc>
                </w:tr>
                <w:tr w:rsidR="00B71C51" w:rsidRPr="00E11236" w14:paraId="5EB567D0" w14:textId="77777777" w:rsidTr="00E722CF">
                  <w:tc>
                    <w:tcPr>
                      <w:tcW w:w="3964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6A429B92" w14:textId="77777777" w:rsidR="00B71C51" w:rsidRPr="00E11236" w:rsidRDefault="00B71C51" w:rsidP="00E722CF">
                      <w:pPr>
                        <w:spacing w:after="0"/>
                        <w:ind w:right="600"/>
                        <w:outlineLvl w:val="0"/>
                        <w:rPr>
                          <w:highlight w:val="yellow"/>
                          <w:u w:val="single"/>
                        </w:rPr>
                      </w:pPr>
                      <w:r w:rsidRPr="00E11236">
                        <w:rPr>
                          <w:color w:val="000000"/>
                        </w:rPr>
                        <w:t>Русифицированное меню</w:t>
                      </w:r>
                    </w:p>
                  </w:tc>
                  <w:tc>
                    <w:tcPr>
                      <w:tcW w:w="252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18570DB4" w14:textId="77777777" w:rsidR="00B71C51" w:rsidRPr="00E11236" w:rsidRDefault="00B71C51" w:rsidP="00E722CF">
                      <w:pPr>
                        <w:spacing w:after="0"/>
                        <w:outlineLvl w:val="0"/>
                        <w:rPr>
                          <w:highlight w:val="yellow"/>
                          <w:u w:val="single"/>
                          <w:lang w:val="en-US"/>
                        </w:rPr>
                      </w:pPr>
                      <w:r w:rsidRPr="00E11236">
                        <w:t>Наличие</w:t>
                      </w:r>
                    </w:p>
                  </w:tc>
                </w:tr>
                <w:tr w:rsidR="00B71C51" w:rsidRPr="00E11236" w14:paraId="1B07CE49" w14:textId="77777777" w:rsidTr="00E722CF">
                  <w:tc>
                    <w:tcPr>
                      <w:tcW w:w="3964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705C83F5" w14:textId="77777777" w:rsidR="00B71C51" w:rsidRPr="00E11236" w:rsidRDefault="00B71C51" w:rsidP="00E722CF">
                      <w:pPr>
                        <w:spacing w:after="0"/>
                        <w:ind w:right="600"/>
                        <w:outlineLvl w:val="0"/>
                      </w:pPr>
                      <w:r w:rsidRPr="00E11236">
                        <w:t>Акустический сигнал окончания работы</w:t>
                      </w:r>
                    </w:p>
                  </w:tc>
                  <w:tc>
                    <w:tcPr>
                      <w:tcW w:w="252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283F2F56" w14:textId="77777777" w:rsidR="00B71C51" w:rsidRPr="00E11236" w:rsidRDefault="00B71C51" w:rsidP="00E722CF">
                      <w:pPr>
                        <w:spacing w:after="0"/>
                        <w:outlineLvl w:val="0"/>
                      </w:pPr>
                      <w:r w:rsidRPr="00E11236">
                        <w:t>Наличие</w:t>
                      </w:r>
                    </w:p>
                  </w:tc>
                </w:tr>
                <w:tr w:rsidR="00B71C51" w:rsidRPr="00E11236" w14:paraId="260C2F25" w14:textId="77777777" w:rsidTr="00E722CF">
                  <w:tc>
                    <w:tcPr>
                      <w:tcW w:w="3964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15818A68" w14:textId="77777777" w:rsidR="00B71C51" w:rsidRPr="00E11236" w:rsidRDefault="00B71C51" w:rsidP="00E722CF">
                      <w:pPr>
                        <w:spacing w:after="0"/>
                        <w:ind w:right="600"/>
                        <w:outlineLvl w:val="0"/>
                        <w:rPr>
                          <w:u w:val="single"/>
                        </w:rPr>
                      </w:pPr>
                      <w:r w:rsidRPr="00E11236">
                        <w:t>Индикация на дисплее (время мойки; время сушки; температура мойки; температура сушки)</w:t>
                      </w:r>
                    </w:p>
                  </w:tc>
                  <w:tc>
                    <w:tcPr>
                      <w:tcW w:w="252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25A780FD" w14:textId="77777777" w:rsidR="00B71C51" w:rsidRPr="00E11236" w:rsidRDefault="00B71C51" w:rsidP="00E722CF">
                      <w:pPr>
                        <w:spacing w:after="0"/>
                        <w:outlineLvl w:val="0"/>
                        <w:rPr>
                          <w:u w:val="single"/>
                        </w:rPr>
                      </w:pPr>
                      <w:r w:rsidRPr="00E11236">
                        <w:t>Наличие</w:t>
                      </w:r>
                    </w:p>
                  </w:tc>
                </w:tr>
                <w:tr w:rsidR="00B71C51" w:rsidRPr="00E11236" w14:paraId="759E6696" w14:textId="77777777" w:rsidTr="00E722CF">
                  <w:tc>
                    <w:tcPr>
                      <w:tcW w:w="3964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3C7971FD" w14:textId="77777777" w:rsidR="00B71C51" w:rsidRPr="00E11236" w:rsidRDefault="00B71C51" w:rsidP="00E722CF">
                      <w:pPr>
                        <w:spacing w:after="0"/>
                        <w:ind w:right="600"/>
                        <w:outlineLvl w:val="0"/>
                        <w:rPr>
                          <w:u w:val="single"/>
                        </w:rPr>
                      </w:pPr>
                      <w:r w:rsidRPr="00E11236">
                        <w:t>Количество предустановленных программ</w:t>
                      </w:r>
                    </w:p>
                  </w:tc>
                  <w:tc>
                    <w:tcPr>
                      <w:tcW w:w="252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1A16BEB2" w14:textId="77777777" w:rsidR="00B71C51" w:rsidRPr="00E11236" w:rsidRDefault="00B71C51" w:rsidP="00E722CF">
                      <w:pPr>
                        <w:spacing w:after="0"/>
                        <w:outlineLvl w:val="0"/>
                        <w:rPr>
                          <w:u w:val="single"/>
                        </w:rPr>
                      </w:pPr>
                      <w:r w:rsidRPr="00E11236">
                        <w:t xml:space="preserve">Не менее 4 </w:t>
                      </w:r>
                    </w:p>
                  </w:tc>
                </w:tr>
                <w:tr w:rsidR="00B71C51" w:rsidRPr="00E11236" w14:paraId="55873B85" w14:textId="77777777" w:rsidTr="00E722CF">
                  <w:tc>
                    <w:tcPr>
                      <w:tcW w:w="3964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58D283F9" w14:textId="77777777" w:rsidR="00B71C51" w:rsidRPr="00E11236" w:rsidRDefault="00B71C51" w:rsidP="00E722CF">
                      <w:pPr>
                        <w:spacing w:after="0"/>
                        <w:ind w:right="600"/>
                        <w:outlineLvl w:val="0"/>
                      </w:pPr>
                      <w:r w:rsidRPr="00E11236">
                        <w:t>Количество программируемых программ</w:t>
                      </w:r>
                    </w:p>
                  </w:tc>
                  <w:tc>
                    <w:tcPr>
                      <w:tcW w:w="252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1F1DCE7C" w14:textId="77777777" w:rsidR="00B71C51" w:rsidRPr="00E11236" w:rsidRDefault="00B71C51" w:rsidP="00E722CF">
                      <w:pPr>
                        <w:spacing w:after="0"/>
                        <w:outlineLvl w:val="0"/>
                      </w:pPr>
                      <w:r w:rsidRPr="00E11236">
                        <w:t>Не менее 35</w:t>
                      </w:r>
                    </w:p>
                  </w:tc>
                </w:tr>
                <w:tr w:rsidR="00B71C51" w:rsidRPr="00E11236" w14:paraId="7E78C2AF" w14:textId="77777777" w:rsidTr="00E722CF">
                  <w:tc>
                    <w:tcPr>
                      <w:tcW w:w="3964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40033A4E" w14:textId="77777777" w:rsidR="00B71C51" w:rsidRPr="00E11236" w:rsidRDefault="00B71C51" w:rsidP="00E722CF">
                      <w:pPr>
                        <w:spacing w:after="0"/>
                        <w:ind w:right="600"/>
                        <w:outlineLvl w:val="0"/>
                        <w:rPr>
                          <w:u w:val="single"/>
                        </w:rPr>
                      </w:pPr>
                      <w:r w:rsidRPr="00E11236">
                        <w:rPr>
                          <w:color w:val="000000"/>
                        </w:rPr>
                        <w:t>Температура в камере,</w:t>
                      </w:r>
                      <w:r w:rsidRPr="00E11236">
                        <w:rPr>
                          <w:color w:val="000000"/>
                          <w:vertAlign w:val="superscript"/>
                        </w:rPr>
                        <w:t xml:space="preserve"> </w:t>
                      </w:r>
                      <w:proofErr w:type="spellStart"/>
                      <w:r w:rsidRPr="00E11236">
                        <w:rPr>
                          <w:color w:val="000000"/>
                          <w:vertAlign w:val="superscript"/>
                        </w:rPr>
                        <w:t>о</w:t>
                      </w:r>
                      <w:r w:rsidRPr="00E11236">
                        <w:rPr>
                          <w:color w:val="000000"/>
                        </w:rPr>
                        <w:t>С</w:t>
                      </w:r>
                      <w:proofErr w:type="spellEnd"/>
                    </w:p>
                  </w:tc>
                  <w:tc>
                    <w:tcPr>
                      <w:tcW w:w="252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56E085C5" w14:textId="77777777" w:rsidR="00B71C51" w:rsidRPr="00E11236" w:rsidRDefault="00B71C51" w:rsidP="00E722CF">
                      <w:pPr>
                        <w:spacing w:after="0"/>
                        <w:outlineLvl w:val="0"/>
                        <w:rPr>
                          <w:u w:val="single"/>
                        </w:rPr>
                      </w:pPr>
                      <w:r w:rsidRPr="00E11236">
                        <w:rPr>
                          <w:color w:val="000000"/>
                        </w:rPr>
                        <w:t>Не менее 93</w:t>
                      </w:r>
                    </w:p>
                  </w:tc>
                </w:tr>
                <w:tr w:rsidR="00B71C51" w:rsidRPr="00E11236" w14:paraId="02D41EED" w14:textId="77777777" w:rsidTr="00E722CF">
                  <w:tc>
                    <w:tcPr>
                      <w:tcW w:w="3964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79D1B7E5" w14:textId="77777777" w:rsidR="00B71C51" w:rsidRPr="00E11236" w:rsidRDefault="00B71C51" w:rsidP="00E722CF">
                      <w:pPr>
                        <w:spacing w:after="0"/>
                        <w:ind w:right="600"/>
                        <w:outlineLvl w:val="0"/>
                        <w:rPr>
                          <w:u w:val="single"/>
                        </w:rPr>
                      </w:pPr>
                      <w:r w:rsidRPr="00E11236">
                        <w:rPr>
                          <w:color w:val="000000"/>
                        </w:rPr>
                        <w:t>Термодатчики в камере</w:t>
                      </w:r>
                    </w:p>
                  </w:tc>
                  <w:tc>
                    <w:tcPr>
                      <w:tcW w:w="252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7D88C400" w14:textId="77777777" w:rsidR="00B71C51" w:rsidRPr="00E11236" w:rsidRDefault="00B71C51" w:rsidP="00E722CF">
                      <w:pPr>
                        <w:spacing w:after="0"/>
                        <w:outlineLvl w:val="0"/>
                        <w:rPr>
                          <w:u w:val="single"/>
                        </w:rPr>
                      </w:pPr>
                      <w:r w:rsidRPr="00E11236">
                        <w:rPr>
                          <w:color w:val="000000"/>
                        </w:rPr>
                        <w:t>Наличие</w:t>
                      </w:r>
                    </w:p>
                  </w:tc>
                </w:tr>
                <w:tr w:rsidR="00B71C51" w:rsidRPr="00E11236" w14:paraId="699467EC" w14:textId="77777777" w:rsidTr="00E722CF">
                  <w:tc>
                    <w:tcPr>
                      <w:tcW w:w="3964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1EB3255E" w14:textId="77777777" w:rsidR="00B71C51" w:rsidRPr="00E11236" w:rsidRDefault="00B71C51" w:rsidP="00E722CF">
                      <w:pPr>
                        <w:spacing w:after="0"/>
                        <w:ind w:right="600"/>
                        <w:outlineLvl w:val="0"/>
                        <w:rPr>
                          <w:u w:val="single"/>
                        </w:rPr>
                      </w:pPr>
                      <w:r w:rsidRPr="00E11236">
                        <w:t xml:space="preserve">Перистальтические помпы для жидкого детергента и для жидкого нейтрализующего средства </w:t>
                      </w:r>
                    </w:p>
                  </w:tc>
                  <w:tc>
                    <w:tcPr>
                      <w:tcW w:w="252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59AD54A0" w14:textId="77777777" w:rsidR="00B71C51" w:rsidRPr="00E11236" w:rsidRDefault="00B71C51" w:rsidP="00E722CF">
                      <w:pPr>
                        <w:spacing w:after="0"/>
                        <w:outlineLvl w:val="0"/>
                        <w:rPr>
                          <w:u w:val="single"/>
                        </w:rPr>
                      </w:pPr>
                      <w:r w:rsidRPr="00E11236">
                        <w:t>Наличие</w:t>
                      </w:r>
                    </w:p>
                  </w:tc>
                </w:tr>
                <w:tr w:rsidR="00B71C51" w:rsidRPr="00E11236" w14:paraId="1DDFA6C4" w14:textId="77777777" w:rsidTr="00E722CF">
                  <w:tc>
                    <w:tcPr>
                      <w:tcW w:w="3964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7D63B4DA" w14:textId="77777777" w:rsidR="00B71C51" w:rsidRPr="00E11236" w:rsidRDefault="00B71C51" w:rsidP="00E722CF">
                      <w:pPr>
                        <w:spacing w:after="0"/>
                        <w:ind w:right="600"/>
                        <w:outlineLvl w:val="0"/>
                        <w:rPr>
                          <w:u w:val="single"/>
                        </w:rPr>
                      </w:pPr>
                      <w:r w:rsidRPr="00E11236">
                        <w:rPr>
                          <w:color w:val="000000"/>
                        </w:rPr>
                        <w:t>Температура воздуха сушки до 100</w:t>
                      </w:r>
                      <w:r w:rsidRPr="00E11236">
                        <w:rPr>
                          <w:color w:val="000000"/>
                          <w:vertAlign w:val="superscript"/>
                        </w:rPr>
                        <w:t>о</w:t>
                      </w:r>
                      <w:r w:rsidRPr="00E11236">
                        <w:rPr>
                          <w:color w:val="000000"/>
                        </w:rPr>
                        <w:t>С</w:t>
                      </w:r>
                    </w:p>
                  </w:tc>
                  <w:tc>
                    <w:tcPr>
                      <w:tcW w:w="252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751E1384" w14:textId="77777777" w:rsidR="00B71C51" w:rsidRPr="00E11236" w:rsidRDefault="00B71C51" w:rsidP="00E722CF">
                      <w:pPr>
                        <w:spacing w:after="0"/>
                        <w:outlineLvl w:val="0"/>
                        <w:rPr>
                          <w:u w:val="single"/>
                        </w:rPr>
                      </w:pPr>
                      <w:r w:rsidRPr="00E11236">
                        <w:t>Наличие</w:t>
                      </w:r>
                    </w:p>
                  </w:tc>
                </w:tr>
                <w:tr w:rsidR="00B71C51" w:rsidRPr="00E11236" w14:paraId="673E3A8F" w14:textId="77777777" w:rsidTr="00E722CF">
                  <w:tc>
                    <w:tcPr>
                      <w:tcW w:w="3964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280D71C4" w14:textId="77777777" w:rsidR="00B71C51" w:rsidRPr="00E11236" w:rsidRDefault="00B71C51" w:rsidP="00E722CF">
                      <w:pPr>
                        <w:spacing w:after="0"/>
                        <w:ind w:right="600"/>
                        <w:outlineLvl w:val="0"/>
                        <w:rPr>
                          <w:u w:val="single"/>
                        </w:rPr>
                      </w:pPr>
                      <w:r w:rsidRPr="00E11236">
                        <w:rPr>
                          <w:color w:val="000000"/>
                        </w:rPr>
                        <w:t>Машина должна использовать водопроводную воду (горячая, холодная) и деминерализованную (дистиллированную) воду</w:t>
                      </w:r>
                    </w:p>
                  </w:tc>
                  <w:tc>
                    <w:tcPr>
                      <w:tcW w:w="252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26D22766" w14:textId="77777777" w:rsidR="00B71C51" w:rsidRPr="00E11236" w:rsidRDefault="00B71C51" w:rsidP="00E722CF">
                      <w:pPr>
                        <w:spacing w:after="0"/>
                        <w:outlineLvl w:val="0"/>
                        <w:rPr>
                          <w:u w:val="single"/>
                        </w:rPr>
                      </w:pPr>
                      <w:r w:rsidRPr="00E11236">
                        <w:t>Наличие</w:t>
                      </w:r>
                    </w:p>
                  </w:tc>
                </w:tr>
                <w:tr w:rsidR="00B71C51" w:rsidRPr="00E11236" w14:paraId="2415D4C3" w14:textId="77777777" w:rsidTr="00E722CF">
                  <w:tc>
                    <w:tcPr>
                      <w:tcW w:w="3964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59597D3A" w14:textId="77777777" w:rsidR="00B71C51" w:rsidRPr="00E11236" w:rsidRDefault="00B71C51" w:rsidP="00E722CF">
                      <w:pPr>
                        <w:spacing w:after="0"/>
                        <w:ind w:right="600"/>
                        <w:outlineLvl w:val="0"/>
                        <w:rPr>
                          <w:color w:val="000000"/>
                        </w:rPr>
                      </w:pPr>
                      <w:r w:rsidRPr="00E11236">
                        <w:rPr>
                          <w:color w:val="000000"/>
                        </w:rPr>
                        <w:lastRenderedPageBreak/>
                        <w:t>Предназначена для использования профессиональных двухкомпонентных моющих средств</w:t>
                      </w:r>
                    </w:p>
                  </w:tc>
                  <w:tc>
                    <w:tcPr>
                      <w:tcW w:w="252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59260EE2" w14:textId="77777777" w:rsidR="00B71C51" w:rsidRPr="00E11236" w:rsidRDefault="00B71C51" w:rsidP="00E722CF">
                      <w:pPr>
                        <w:spacing w:after="0"/>
                        <w:outlineLvl w:val="0"/>
                      </w:pPr>
                      <w:r w:rsidRPr="00E11236">
                        <w:t>Соответствие</w:t>
                      </w:r>
                    </w:p>
                  </w:tc>
                </w:tr>
                <w:tr w:rsidR="00B71C51" w:rsidRPr="00E11236" w14:paraId="49420BC2" w14:textId="77777777" w:rsidTr="00E722CF">
                  <w:tc>
                    <w:tcPr>
                      <w:tcW w:w="3964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748FFC73" w14:textId="77777777" w:rsidR="00B71C51" w:rsidRPr="00E11236" w:rsidRDefault="00B71C51" w:rsidP="00E722CF">
                      <w:pPr>
                        <w:spacing w:after="0"/>
                        <w:ind w:right="600"/>
                        <w:outlineLvl w:val="0"/>
                        <w:rPr>
                          <w:u w:val="single"/>
                        </w:rPr>
                      </w:pPr>
                      <w:r w:rsidRPr="00E11236">
                        <w:rPr>
                          <w:color w:val="000000"/>
                        </w:rPr>
                        <w:t>Предохранитель от перегрева машины</w:t>
                      </w:r>
                    </w:p>
                  </w:tc>
                  <w:tc>
                    <w:tcPr>
                      <w:tcW w:w="252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52D4D025" w14:textId="77777777" w:rsidR="00B71C51" w:rsidRPr="00E11236" w:rsidRDefault="00B71C51" w:rsidP="00E722CF">
                      <w:pPr>
                        <w:spacing w:after="0"/>
                        <w:outlineLvl w:val="0"/>
                        <w:rPr>
                          <w:u w:val="single"/>
                        </w:rPr>
                      </w:pPr>
                      <w:r w:rsidRPr="00E11236">
                        <w:t>Наличие</w:t>
                      </w:r>
                    </w:p>
                  </w:tc>
                </w:tr>
                <w:tr w:rsidR="00B71C51" w:rsidRPr="00E11236" w14:paraId="33DD42D6" w14:textId="77777777" w:rsidTr="00E722CF">
                  <w:tc>
                    <w:tcPr>
                      <w:tcW w:w="3964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05C9F609" w14:textId="77777777" w:rsidR="00B71C51" w:rsidRPr="00E11236" w:rsidRDefault="00B71C51" w:rsidP="00E722CF">
                      <w:pPr>
                        <w:spacing w:after="0"/>
                        <w:ind w:right="600"/>
                        <w:outlineLvl w:val="0"/>
                        <w:rPr>
                          <w:u w:val="single"/>
                        </w:rPr>
                      </w:pPr>
                      <w:r w:rsidRPr="00E11236">
                        <w:t>Меню устранения неисправностей</w:t>
                      </w:r>
                    </w:p>
                  </w:tc>
                  <w:tc>
                    <w:tcPr>
                      <w:tcW w:w="252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2FF0619B" w14:textId="77777777" w:rsidR="00B71C51" w:rsidRPr="00E11236" w:rsidRDefault="00B71C51" w:rsidP="00E722CF">
                      <w:pPr>
                        <w:spacing w:after="0"/>
                        <w:outlineLvl w:val="0"/>
                        <w:rPr>
                          <w:u w:val="single"/>
                        </w:rPr>
                      </w:pPr>
                      <w:r w:rsidRPr="00E11236">
                        <w:t>Наличие</w:t>
                      </w:r>
                    </w:p>
                  </w:tc>
                </w:tr>
                <w:tr w:rsidR="00B71C51" w:rsidRPr="00E11236" w14:paraId="7547AA9C" w14:textId="77777777" w:rsidTr="00E722CF">
                  <w:tc>
                    <w:tcPr>
                      <w:tcW w:w="3964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4A59E92D" w14:textId="77777777" w:rsidR="00B71C51" w:rsidRPr="00E11236" w:rsidRDefault="00B71C51" w:rsidP="00E722CF">
                      <w:pPr>
                        <w:spacing w:after="0"/>
                        <w:ind w:right="600"/>
                        <w:outlineLvl w:val="0"/>
                        <w:rPr>
                          <w:u w:val="single"/>
                        </w:rPr>
                      </w:pPr>
                      <w:r w:rsidRPr="00E11236">
                        <w:rPr>
                          <w:color w:val="000000"/>
                        </w:rPr>
                        <w:t>Объем камеры, л</w:t>
                      </w:r>
                    </w:p>
                  </w:tc>
                  <w:tc>
                    <w:tcPr>
                      <w:tcW w:w="252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76535097" w14:textId="77777777" w:rsidR="00B71C51" w:rsidRPr="00E11236" w:rsidRDefault="00B71C51" w:rsidP="00E722CF">
                      <w:pPr>
                        <w:spacing w:after="0"/>
                        <w:outlineLvl w:val="0"/>
                        <w:rPr>
                          <w:u w:val="single"/>
                          <w:lang w:val="en-US"/>
                        </w:rPr>
                      </w:pPr>
                      <w:r w:rsidRPr="00E11236">
                        <w:t>Не менее 14</w:t>
                      </w:r>
                      <w:r w:rsidRPr="00E11236">
                        <w:rPr>
                          <w:lang w:val="en-US"/>
                        </w:rPr>
                        <w:t>0</w:t>
                      </w:r>
                    </w:p>
                  </w:tc>
                </w:tr>
                <w:tr w:rsidR="00B71C51" w:rsidRPr="00E11236" w14:paraId="18EAC138" w14:textId="77777777" w:rsidTr="00E722CF">
                  <w:tc>
                    <w:tcPr>
                      <w:tcW w:w="3964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59692951" w14:textId="77777777" w:rsidR="00B71C51" w:rsidRPr="00E11236" w:rsidRDefault="00B71C51" w:rsidP="00E722CF">
                      <w:pPr>
                        <w:spacing w:after="0"/>
                        <w:ind w:right="600"/>
                        <w:outlineLvl w:val="0"/>
                        <w:rPr>
                          <w:color w:val="000000"/>
                        </w:rPr>
                      </w:pPr>
                      <w:r w:rsidRPr="00E11236">
                        <w:rPr>
                          <w:color w:val="000000"/>
                        </w:rPr>
                        <w:t>Необходимое входное давление</w:t>
                      </w:r>
                    </w:p>
                  </w:tc>
                  <w:tc>
                    <w:tcPr>
                      <w:tcW w:w="252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3262F200" w14:textId="77777777" w:rsidR="00B71C51" w:rsidRPr="00E11236" w:rsidRDefault="00B71C51" w:rsidP="00E722CF">
                      <w:pPr>
                        <w:spacing w:after="0"/>
                        <w:outlineLvl w:val="0"/>
                      </w:pPr>
                      <w:r w:rsidRPr="00E11236">
                        <w:t>Не менее 1,5 бар</w:t>
                      </w:r>
                    </w:p>
                  </w:tc>
                </w:tr>
                <w:tr w:rsidR="00B71C51" w:rsidRPr="00E11236" w14:paraId="46890FB4" w14:textId="77777777" w:rsidTr="00E722CF">
                  <w:tc>
                    <w:tcPr>
                      <w:tcW w:w="3964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0103454F" w14:textId="77777777" w:rsidR="00B71C51" w:rsidRPr="00E11236" w:rsidRDefault="00B71C51" w:rsidP="00E722CF">
                      <w:pPr>
                        <w:spacing w:after="0"/>
                        <w:ind w:right="600"/>
                        <w:outlineLvl w:val="0"/>
                        <w:rPr>
                          <w:u w:val="single"/>
                        </w:rPr>
                      </w:pPr>
                      <w:r w:rsidRPr="00E11236">
                        <w:t>Мощность, кВт</w:t>
                      </w:r>
                    </w:p>
                  </w:tc>
                  <w:tc>
                    <w:tcPr>
                      <w:tcW w:w="252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75869182" w14:textId="77777777" w:rsidR="00B71C51" w:rsidRPr="00E11236" w:rsidRDefault="00B71C51" w:rsidP="00E722CF">
                      <w:pPr>
                        <w:spacing w:after="0"/>
                        <w:outlineLvl w:val="0"/>
                        <w:rPr>
                          <w:u w:val="single"/>
                        </w:rPr>
                      </w:pPr>
                      <w:r w:rsidRPr="00E11236">
                        <w:t>Не более 10</w:t>
                      </w:r>
                    </w:p>
                  </w:tc>
                </w:tr>
                <w:tr w:rsidR="00B71C51" w:rsidRPr="00E11236" w14:paraId="5D5DAFE3" w14:textId="77777777" w:rsidTr="00E722CF">
                  <w:tc>
                    <w:tcPr>
                      <w:tcW w:w="3964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132C4BED" w14:textId="77777777" w:rsidR="00B71C51" w:rsidRPr="00E11236" w:rsidRDefault="00B71C51" w:rsidP="00E722CF">
                      <w:pPr>
                        <w:tabs>
                          <w:tab w:val="left" w:pos="3630"/>
                        </w:tabs>
                        <w:spacing w:after="0"/>
                        <w:ind w:right="600"/>
                        <w:outlineLvl w:val="0"/>
                        <w:rPr>
                          <w:lang w:val="en-US"/>
                        </w:rPr>
                      </w:pPr>
                      <w:proofErr w:type="spellStart"/>
                      <w:r w:rsidRPr="00E11236">
                        <w:t>Трехфазное</w:t>
                      </w:r>
                      <w:proofErr w:type="spellEnd"/>
                      <w:r w:rsidRPr="00E11236">
                        <w:t xml:space="preserve"> подключение к сети</w:t>
                      </w:r>
                    </w:p>
                  </w:tc>
                  <w:tc>
                    <w:tcPr>
                      <w:tcW w:w="252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25698D47" w14:textId="77777777" w:rsidR="00B71C51" w:rsidRPr="00E11236" w:rsidRDefault="00B71C51" w:rsidP="00E722CF">
                      <w:pPr>
                        <w:spacing w:after="0"/>
                        <w:outlineLvl w:val="0"/>
                      </w:pPr>
                      <w:r w:rsidRPr="00E11236">
                        <w:t>Наличие</w:t>
                      </w:r>
                    </w:p>
                  </w:tc>
                </w:tr>
                <w:tr w:rsidR="00B71C51" w:rsidRPr="00E11236" w14:paraId="7C5B51E8" w14:textId="77777777" w:rsidTr="00E722CF">
                  <w:tc>
                    <w:tcPr>
                      <w:tcW w:w="6487" w:type="dxa"/>
                      <w:gridSpan w:val="3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6E318229" w14:textId="77777777" w:rsidR="00B71C51" w:rsidRPr="00E11236" w:rsidRDefault="00B71C51" w:rsidP="00E722CF">
                      <w:pPr>
                        <w:spacing w:after="0"/>
                        <w:jc w:val="center"/>
                        <w:outlineLvl w:val="0"/>
                        <w:rPr>
                          <w:b/>
                        </w:rPr>
                      </w:pPr>
                      <w:r w:rsidRPr="00E11236">
                        <w:rPr>
                          <w:b/>
                        </w:rPr>
                        <w:t>Требования к сушильному агрегату</w:t>
                      </w:r>
                    </w:p>
                  </w:tc>
                </w:tr>
                <w:tr w:rsidR="00B71C51" w:rsidRPr="00E11236" w14:paraId="5DAEC529" w14:textId="77777777" w:rsidTr="00E722CF">
                  <w:tc>
                    <w:tcPr>
                      <w:tcW w:w="379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56622A97" w14:textId="77777777" w:rsidR="00B71C51" w:rsidRPr="00E11236" w:rsidRDefault="00B71C51" w:rsidP="00E722CF">
                      <w:pPr>
                        <w:spacing w:after="0"/>
                      </w:pPr>
                      <w:r w:rsidRPr="00E11236">
                        <w:t>Сушка с нагнетаемым воздухом внутри камеры или блок сушки с фильтрацией воздуха</w:t>
                      </w:r>
                    </w:p>
                  </w:tc>
                  <w:tc>
                    <w:tcPr>
                      <w:tcW w:w="2693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0F08BFB2" w14:textId="77777777" w:rsidR="00B71C51" w:rsidRPr="00E11236" w:rsidRDefault="00B71C51" w:rsidP="00E722CF">
                      <w:pPr>
                        <w:spacing w:after="0"/>
                        <w:ind w:right="600"/>
                        <w:outlineLvl w:val="0"/>
                        <w:rPr>
                          <w:highlight w:val="yellow"/>
                        </w:rPr>
                      </w:pPr>
                      <w:r w:rsidRPr="00E11236">
                        <w:t>Наличие</w:t>
                      </w:r>
                    </w:p>
                  </w:tc>
                </w:tr>
                <w:tr w:rsidR="00B71C51" w:rsidRPr="00E11236" w14:paraId="75FBD20C" w14:textId="77777777" w:rsidTr="00E722CF">
                  <w:tc>
                    <w:tcPr>
                      <w:tcW w:w="6487" w:type="dxa"/>
                      <w:gridSpan w:val="3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14CEAA43" w14:textId="77777777" w:rsidR="00B71C51" w:rsidRPr="00E11236" w:rsidRDefault="00B71C51" w:rsidP="00E722CF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57668330" w14:textId="77777777" w:rsidR="00B71C51" w:rsidRPr="00E11236" w:rsidRDefault="00B71C51" w:rsidP="00E722C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E11236">
                        <w:rPr>
                          <w:b/>
                        </w:rPr>
                        <w:t>Стандартная комплектация</w:t>
                      </w:r>
                    </w:p>
                    <w:p w14:paraId="12C3A0C8" w14:textId="77777777" w:rsidR="00B71C51" w:rsidRPr="00E11236" w:rsidRDefault="00B71C51" w:rsidP="00E722CF">
                      <w:pPr>
                        <w:spacing w:after="0"/>
                        <w:jc w:val="center"/>
                      </w:pPr>
                      <w:r w:rsidRPr="00E11236">
                        <w:rPr>
                          <w:b/>
                        </w:rPr>
                        <w:t xml:space="preserve"> </w:t>
                      </w:r>
                    </w:p>
                  </w:tc>
                </w:tr>
                <w:tr w:rsidR="00B71C51" w:rsidRPr="00E11236" w14:paraId="38286827" w14:textId="77777777" w:rsidTr="00E722CF">
                  <w:tc>
                    <w:tcPr>
                      <w:tcW w:w="379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58B61BCE" w14:textId="77777777" w:rsidR="00B71C51" w:rsidRPr="00E11236" w:rsidRDefault="00B71C51" w:rsidP="00E722CF">
                      <w:pPr>
                        <w:spacing w:after="0"/>
                        <w:ind w:right="600"/>
                        <w:outlineLvl w:val="0"/>
                      </w:pPr>
                      <w:r w:rsidRPr="00E11236">
                        <w:t>Вставка 25 пипеток, 30 длинных и коротких инжекторов</w:t>
                      </w:r>
                    </w:p>
                  </w:tc>
                  <w:tc>
                    <w:tcPr>
                      <w:tcW w:w="2693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5D559B01" w14:textId="77777777" w:rsidR="00B71C51" w:rsidRPr="00E11236" w:rsidRDefault="00B71C51" w:rsidP="00E722CF">
                      <w:pPr>
                        <w:spacing w:after="0"/>
                        <w:outlineLvl w:val="0"/>
                      </w:pPr>
                      <w:r w:rsidRPr="00E11236">
                        <w:t>Не менее 1 шт.</w:t>
                      </w:r>
                    </w:p>
                  </w:tc>
                </w:tr>
                <w:tr w:rsidR="00B71C51" w:rsidRPr="00E11236" w14:paraId="6EF7BB23" w14:textId="77777777" w:rsidTr="00E722CF">
                  <w:tc>
                    <w:tcPr>
                      <w:tcW w:w="379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01308480" w14:textId="77777777" w:rsidR="00B71C51" w:rsidRPr="00E11236" w:rsidRDefault="00B71C51" w:rsidP="00E722CF">
                      <w:pPr>
                        <w:spacing w:after="0"/>
                        <w:ind w:right="600"/>
                        <w:outlineLvl w:val="0"/>
                      </w:pPr>
                      <w:r w:rsidRPr="00E11236">
                        <w:t>Сетчатая корзина с крышкой 150 Х 425 Х 189 мм</w:t>
                      </w:r>
                    </w:p>
                  </w:tc>
                  <w:tc>
                    <w:tcPr>
                      <w:tcW w:w="2693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3D57DE4B" w14:textId="77777777" w:rsidR="00B71C51" w:rsidRPr="00E11236" w:rsidRDefault="00B71C51" w:rsidP="00E722CF">
                      <w:pPr>
                        <w:spacing w:after="0"/>
                        <w:outlineLvl w:val="0"/>
                        <w:rPr>
                          <w:u w:val="single"/>
                        </w:rPr>
                      </w:pPr>
                      <w:r w:rsidRPr="00E11236">
                        <w:t>Не менее 1 шт.</w:t>
                      </w:r>
                    </w:p>
                  </w:tc>
                </w:tr>
                <w:tr w:rsidR="00B71C51" w:rsidRPr="00E11236" w14:paraId="003720E7" w14:textId="77777777" w:rsidTr="00E722CF">
                  <w:tc>
                    <w:tcPr>
                      <w:tcW w:w="379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30D3157E" w14:textId="77777777" w:rsidR="00B71C51" w:rsidRPr="00E11236" w:rsidRDefault="00B71C51" w:rsidP="00E722CF">
                      <w:pPr>
                        <w:spacing w:after="0"/>
                        <w:ind w:right="600"/>
                        <w:outlineLvl w:val="0"/>
                      </w:pPr>
                      <w:r w:rsidRPr="00E11236">
                        <w:t>Базовый нижний загрузочный каркас с инжекцией или нижняя загрузочная вставка</w:t>
                      </w:r>
                    </w:p>
                  </w:tc>
                  <w:tc>
                    <w:tcPr>
                      <w:tcW w:w="2693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2CEC4C48" w14:textId="77777777" w:rsidR="00B71C51" w:rsidRPr="00E11236" w:rsidRDefault="00B71C51" w:rsidP="00E722CF">
                      <w:pPr>
                        <w:spacing w:after="0"/>
                        <w:outlineLvl w:val="0"/>
                        <w:rPr>
                          <w:u w:val="single"/>
                        </w:rPr>
                      </w:pPr>
                      <w:r w:rsidRPr="00E11236">
                        <w:t>Не менее 1 шт.</w:t>
                      </w:r>
                    </w:p>
                  </w:tc>
                </w:tr>
                <w:tr w:rsidR="00B71C51" w:rsidRPr="00E11236" w14:paraId="5BB7BDD1" w14:textId="77777777" w:rsidTr="00E722CF">
                  <w:tc>
                    <w:tcPr>
                      <w:tcW w:w="379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5DF600FA" w14:textId="77777777" w:rsidR="00B71C51" w:rsidRPr="00E11236" w:rsidRDefault="00B71C51" w:rsidP="00E722CF">
                      <w:pPr>
                        <w:spacing w:after="0"/>
                        <w:ind w:right="600"/>
                        <w:outlineLvl w:val="0"/>
                      </w:pPr>
                      <w:r w:rsidRPr="00E11236">
                        <w:t>Коромысло</w:t>
                      </w:r>
                    </w:p>
                  </w:tc>
                  <w:tc>
                    <w:tcPr>
                      <w:tcW w:w="2693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41906677" w14:textId="77777777" w:rsidR="00B71C51" w:rsidRPr="00E11236" w:rsidRDefault="00B71C51" w:rsidP="00E722CF">
                      <w:pPr>
                        <w:spacing w:after="0"/>
                        <w:outlineLvl w:val="0"/>
                      </w:pPr>
                      <w:r w:rsidRPr="00E11236">
                        <w:t>Не менее 1 шт.</w:t>
                      </w:r>
                    </w:p>
                  </w:tc>
                </w:tr>
                <w:tr w:rsidR="00B71C51" w:rsidRPr="00E11236" w14:paraId="7B4B1EFA" w14:textId="77777777" w:rsidTr="00E722CF">
                  <w:tc>
                    <w:tcPr>
                      <w:tcW w:w="379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32F9EBEB" w14:textId="77777777" w:rsidR="00B71C51" w:rsidRPr="00E11236" w:rsidRDefault="00B71C51" w:rsidP="00E722CF">
                      <w:pPr>
                        <w:spacing w:after="0"/>
                        <w:ind w:right="600"/>
                        <w:outlineLvl w:val="0"/>
                      </w:pPr>
                      <w:r w:rsidRPr="00E11236">
                        <w:t>Моющее средство, канистра 5 л</w:t>
                      </w:r>
                    </w:p>
                  </w:tc>
                  <w:tc>
                    <w:tcPr>
                      <w:tcW w:w="2693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38DC6CEA" w14:textId="77777777" w:rsidR="00B71C51" w:rsidRPr="00E11236" w:rsidRDefault="00B71C51" w:rsidP="00E722CF">
                      <w:pPr>
                        <w:spacing w:after="0"/>
                        <w:outlineLvl w:val="0"/>
                      </w:pPr>
                      <w:r w:rsidRPr="00E11236">
                        <w:t>Не менее 1 шт.</w:t>
                      </w:r>
                    </w:p>
                  </w:tc>
                </w:tr>
                <w:tr w:rsidR="00B71C51" w:rsidRPr="00E11236" w14:paraId="4B8F806B" w14:textId="77777777" w:rsidTr="00E722CF">
                  <w:tc>
                    <w:tcPr>
                      <w:tcW w:w="379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0BF05216" w14:textId="77777777" w:rsidR="00B71C51" w:rsidRPr="00E11236" w:rsidRDefault="00B71C51" w:rsidP="00E722CF">
                      <w:pPr>
                        <w:spacing w:after="0"/>
                        <w:ind w:right="600"/>
                        <w:outlineLvl w:val="0"/>
                      </w:pPr>
                      <w:r w:rsidRPr="00E11236">
                        <w:t>Нейтрализатор щелочи, канистра 5 л</w:t>
                      </w:r>
                    </w:p>
                  </w:tc>
                  <w:tc>
                    <w:tcPr>
                      <w:tcW w:w="2693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1D89D3CF" w14:textId="77777777" w:rsidR="00B71C51" w:rsidRPr="00E11236" w:rsidRDefault="00B71C51" w:rsidP="00E722CF">
                      <w:pPr>
                        <w:spacing w:after="0"/>
                        <w:outlineLvl w:val="0"/>
                      </w:pPr>
                      <w:r w:rsidRPr="00E11236">
                        <w:t>Не менее 1 шт.</w:t>
                      </w:r>
                    </w:p>
                  </w:tc>
                </w:tr>
                <w:tr w:rsidR="00B71C51" w:rsidRPr="00E11236" w14:paraId="6B952A96" w14:textId="77777777" w:rsidTr="00E722CF">
                  <w:tc>
                    <w:tcPr>
                      <w:tcW w:w="379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5B3E6901" w14:textId="77777777" w:rsidR="00B71C51" w:rsidRPr="00E11236" w:rsidRDefault="00B71C51" w:rsidP="00E722CF">
                      <w:pPr>
                        <w:tabs>
                          <w:tab w:val="left" w:pos="300"/>
                          <w:tab w:val="left" w:pos="567"/>
                          <w:tab w:val="left" w:pos="6255"/>
                        </w:tabs>
                        <w:spacing w:after="0"/>
                        <w:ind w:right="600"/>
                      </w:pPr>
                      <w:r w:rsidRPr="00E11236">
                        <w:t>Пуско-наладочные работы и обучение персонала работе с прибором</w:t>
                      </w:r>
                    </w:p>
                  </w:tc>
                  <w:tc>
                    <w:tcPr>
                      <w:tcW w:w="2693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044F26EE" w14:textId="77777777" w:rsidR="00B71C51" w:rsidRPr="00E11236" w:rsidRDefault="00B71C51" w:rsidP="00E722CF">
                      <w:pPr>
                        <w:spacing w:after="0"/>
                        <w:outlineLvl w:val="0"/>
                      </w:pPr>
                      <w:r w:rsidRPr="00E11236">
                        <w:t>Наличие</w:t>
                      </w:r>
                    </w:p>
                  </w:tc>
                </w:tr>
                <w:tr w:rsidR="00B71C51" w:rsidRPr="00E11236" w14:paraId="35DCF3A4" w14:textId="77777777" w:rsidTr="00E722CF">
                  <w:tc>
                    <w:tcPr>
                      <w:tcW w:w="379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548FAA30" w14:textId="77777777" w:rsidR="00B71C51" w:rsidRPr="00E11236" w:rsidRDefault="00B71C51" w:rsidP="00E722CF">
                      <w:pPr>
                        <w:tabs>
                          <w:tab w:val="left" w:pos="300"/>
                          <w:tab w:val="left" w:pos="567"/>
                          <w:tab w:val="left" w:pos="6255"/>
                        </w:tabs>
                        <w:spacing w:after="0"/>
                        <w:ind w:right="600"/>
                      </w:pPr>
                      <w:r w:rsidRPr="00E11236">
                        <w:t xml:space="preserve">Квалификация функционирования прибора </w:t>
                      </w:r>
                      <w:r w:rsidRPr="00E11236">
                        <w:rPr>
                          <w:lang w:val="en-US"/>
                        </w:rPr>
                        <w:t>IQ</w:t>
                      </w:r>
                      <w:r w:rsidRPr="00E11236">
                        <w:t>/</w:t>
                      </w:r>
                      <w:r w:rsidRPr="00E11236">
                        <w:rPr>
                          <w:lang w:val="en-US"/>
                        </w:rPr>
                        <w:t>OQ</w:t>
                      </w:r>
                    </w:p>
                  </w:tc>
                  <w:tc>
                    <w:tcPr>
                      <w:tcW w:w="2693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2680CA48" w14:textId="77777777" w:rsidR="00B71C51" w:rsidRPr="00E11236" w:rsidRDefault="00B71C51" w:rsidP="00E722CF">
                      <w:pPr>
                        <w:spacing w:after="0"/>
                        <w:outlineLvl w:val="0"/>
                      </w:pPr>
                      <w:r w:rsidRPr="00E11236">
                        <w:t>Наличие</w:t>
                      </w:r>
                    </w:p>
                  </w:tc>
                </w:tr>
                <w:tr w:rsidR="00B71C51" w:rsidRPr="00E11236" w14:paraId="4D51CFE7" w14:textId="77777777" w:rsidTr="00E722CF">
                  <w:tc>
                    <w:tcPr>
                      <w:tcW w:w="379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787B98FE" w14:textId="77777777" w:rsidR="00B71C51" w:rsidRPr="00E11236" w:rsidRDefault="00B71C51" w:rsidP="00E722CF">
                      <w:pPr>
                        <w:tabs>
                          <w:tab w:val="left" w:pos="300"/>
                          <w:tab w:val="left" w:pos="567"/>
                          <w:tab w:val="left" w:pos="6255"/>
                        </w:tabs>
                        <w:spacing w:after="0"/>
                        <w:ind w:right="600"/>
                      </w:pPr>
                      <w:r w:rsidRPr="00E11236">
                        <w:t>Паспорт и руководство по эксплуатации на русском языке</w:t>
                      </w:r>
                    </w:p>
                  </w:tc>
                  <w:tc>
                    <w:tcPr>
                      <w:tcW w:w="2693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38A92DE1" w14:textId="77777777" w:rsidR="00B71C51" w:rsidRPr="00E11236" w:rsidRDefault="00B71C51" w:rsidP="00E722CF">
                      <w:pPr>
                        <w:spacing w:after="0"/>
                        <w:outlineLvl w:val="0"/>
                      </w:pPr>
                      <w:r w:rsidRPr="00E11236">
                        <w:t>Наличие</w:t>
                      </w:r>
                    </w:p>
                  </w:tc>
                </w:tr>
                <w:tr w:rsidR="00B71C51" w:rsidRPr="00E11236" w14:paraId="7A6ADE29" w14:textId="77777777" w:rsidTr="00E722CF">
                  <w:tc>
                    <w:tcPr>
                      <w:tcW w:w="6487" w:type="dxa"/>
                      <w:gridSpan w:val="3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56A1AF7A" w14:textId="77777777" w:rsidR="00B71C51" w:rsidRPr="00E11236" w:rsidRDefault="00B71C51" w:rsidP="00E722CF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13D5BE01" w14:textId="77777777" w:rsidR="00B71C51" w:rsidRPr="00E11236" w:rsidRDefault="00B71C51" w:rsidP="00E722CF">
                      <w:pPr>
                        <w:spacing w:after="0"/>
                        <w:jc w:val="center"/>
                        <w:rPr>
                          <w:b/>
                          <w:lang w:val="en-US"/>
                        </w:rPr>
                      </w:pPr>
                      <w:r w:rsidRPr="00E11236">
                        <w:rPr>
                          <w:b/>
                        </w:rPr>
                        <w:t>Дополнительная комплектация</w:t>
                      </w:r>
                    </w:p>
                    <w:p w14:paraId="09E6E84F" w14:textId="77777777" w:rsidR="00B71C51" w:rsidRPr="00E11236" w:rsidRDefault="00B71C51" w:rsidP="00E722CF">
                      <w:pPr>
                        <w:spacing w:after="0"/>
                        <w:jc w:val="center"/>
                      </w:pPr>
                    </w:p>
                  </w:tc>
                </w:tr>
                <w:tr w:rsidR="00B71C51" w:rsidRPr="00E11236" w14:paraId="21504F34" w14:textId="77777777" w:rsidTr="00E722CF">
                  <w:tc>
                    <w:tcPr>
                      <w:tcW w:w="379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70D9C553" w14:textId="77777777" w:rsidR="00B71C51" w:rsidRPr="00E11236" w:rsidRDefault="00B71C51" w:rsidP="00E722CF">
                      <w:pPr>
                        <w:spacing w:after="0"/>
                        <w:ind w:right="600"/>
                        <w:outlineLvl w:val="0"/>
                      </w:pPr>
                      <w:r w:rsidRPr="00E11236">
                        <w:t>Вставка на 5 инжекторов для очистки крупных</w:t>
                      </w:r>
                    </w:p>
                    <w:p w14:paraId="6D73F9DC" w14:textId="77777777" w:rsidR="00B71C51" w:rsidRPr="00E11236" w:rsidRDefault="00B71C51" w:rsidP="00E722CF">
                      <w:pPr>
                        <w:spacing w:after="0"/>
                        <w:ind w:right="600"/>
                        <w:outlineLvl w:val="0"/>
                      </w:pPr>
                      <w:r w:rsidRPr="00E11236">
                        <w:t>сосудов 2 л и более</w:t>
                      </w:r>
                    </w:p>
                  </w:tc>
                  <w:tc>
                    <w:tcPr>
                      <w:tcW w:w="2693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15455EBE" w14:textId="77777777" w:rsidR="00B71C51" w:rsidRPr="00E11236" w:rsidRDefault="00B71C51" w:rsidP="00E722CF">
                      <w:pPr>
                        <w:spacing w:after="0"/>
                        <w:outlineLvl w:val="0"/>
                      </w:pPr>
                      <w:r w:rsidRPr="00E11236">
                        <w:t>Не менее 1 шт.</w:t>
                      </w:r>
                    </w:p>
                  </w:tc>
                </w:tr>
                <w:tr w:rsidR="00B71C51" w:rsidRPr="00E11236" w14:paraId="107424F7" w14:textId="77777777" w:rsidTr="00E722CF">
                  <w:tc>
                    <w:tcPr>
                      <w:tcW w:w="379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20FB4FDD" w14:textId="77777777" w:rsidR="00B71C51" w:rsidRPr="00E11236" w:rsidRDefault="00B71C51" w:rsidP="00E722CF">
                      <w:pPr>
                        <w:spacing w:after="0"/>
                        <w:ind w:right="600"/>
                        <w:outlineLvl w:val="0"/>
                      </w:pPr>
                      <w:r w:rsidRPr="00E11236">
                        <w:lastRenderedPageBreak/>
                        <w:t>Вставка на 36 средних инжекторов для очистки</w:t>
                      </w:r>
                    </w:p>
                    <w:p w14:paraId="6433A02F" w14:textId="77777777" w:rsidR="00B71C51" w:rsidRPr="00E11236" w:rsidRDefault="00B71C51" w:rsidP="00E722CF">
                      <w:pPr>
                        <w:spacing w:after="0"/>
                        <w:ind w:right="600"/>
                        <w:outlineLvl w:val="0"/>
                      </w:pPr>
                      <w:r w:rsidRPr="00E11236">
                        <w:t>средней посуды</w:t>
                      </w:r>
                    </w:p>
                  </w:tc>
                  <w:tc>
                    <w:tcPr>
                      <w:tcW w:w="2693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2B950F2E" w14:textId="77777777" w:rsidR="00B71C51" w:rsidRPr="00E11236" w:rsidRDefault="00B71C51" w:rsidP="00E722CF">
                      <w:pPr>
                        <w:spacing w:after="0"/>
                        <w:outlineLvl w:val="0"/>
                        <w:rPr>
                          <w:u w:val="single"/>
                        </w:rPr>
                      </w:pPr>
                      <w:r w:rsidRPr="00E11236">
                        <w:t>Не менее 1 шт.</w:t>
                      </w:r>
                    </w:p>
                  </w:tc>
                </w:tr>
                <w:tr w:rsidR="00B71C51" w:rsidRPr="00E11236" w14:paraId="25B327D2" w14:textId="77777777" w:rsidTr="00E722CF">
                  <w:tc>
                    <w:tcPr>
                      <w:tcW w:w="379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52BAD59F" w14:textId="77777777" w:rsidR="00B71C51" w:rsidRPr="00E11236" w:rsidRDefault="00B71C51" w:rsidP="00E722CF">
                      <w:pPr>
                        <w:spacing w:after="0"/>
                        <w:ind w:right="600"/>
                        <w:outlineLvl w:val="0"/>
                      </w:pPr>
                      <w:r w:rsidRPr="00E11236">
                        <w:t>Вставка на 64 мелких инжектора для очистки</w:t>
                      </w:r>
                    </w:p>
                    <w:p w14:paraId="64A20FF3" w14:textId="77777777" w:rsidR="00B71C51" w:rsidRPr="00E11236" w:rsidRDefault="00B71C51" w:rsidP="00E722CF">
                      <w:pPr>
                        <w:spacing w:after="0"/>
                        <w:ind w:right="600"/>
                        <w:outlineLvl w:val="0"/>
                      </w:pPr>
                      <w:r w:rsidRPr="00E11236">
                        <w:t>мелкой посуды</w:t>
                      </w:r>
                    </w:p>
                  </w:tc>
                  <w:tc>
                    <w:tcPr>
                      <w:tcW w:w="2693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384AB94A" w14:textId="77777777" w:rsidR="00B71C51" w:rsidRPr="00E11236" w:rsidRDefault="00B71C51" w:rsidP="00E722CF">
                      <w:pPr>
                        <w:spacing w:after="0"/>
                        <w:outlineLvl w:val="0"/>
                        <w:rPr>
                          <w:u w:val="single"/>
                        </w:rPr>
                      </w:pPr>
                      <w:r w:rsidRPr="00E11236">
                        <w:t>Не менее 1 шт.</w:t>
                      </w:r>
                    </w:p>
                  </w:tc>
                </w:tr>
                <w:tr w:rsidR="00B71C51" w:rsidRPr="00E11236" w14:paraId="20FB1811" w14:textId="77777777" w:rsidTr="00E722CF">
                  <w:tc>
                    <w:tcPr>
                      <w:tcW w:w="379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650B7841" w14:textId="77777777" w:rsidR="00B71C51" w:rsidRPr="00E11236" w:rsidRDefault="00B71C51" w:rsidP="00E722CF">
                      <w:pPr>
                        <w:spacing w:after="0"/>
                        <w:ind w:right="600"/>
                        <w:outlineLvl w:val="0"/>
                      </w:pPr>
                      <w:r w:rsidRPr="00E11236">
                        <w:t xml:space="preserve">Вставка для мелких лабораторных изделий, включая </w:t>
                      </w:r>
                      <w:proofErr w:type="spellStart"/>
                      <w:r w:rsidRPr="00E11236">
                        <w:t>культуральные</w:t>
                      </w:r>
                      <w:proofErr w:type="spellEnd"/>
                    </w:p>
                    <w:p w14:paraId="04115512" w14:textId="77777777" w:rsidR="00B71C51" w:rsidRPr="00E11236" w:rsidRDefault="00B71C51" w:rsidP="00E722CF">
                      <w:pPr>
                        <w:spacing w:after="0"/>
                        <w:ind w:right="600"/>
                        <w:outlineLvl w:val="0"/>
                      </w:pPr>
                      <w:r w:rsidRPr="00E11236">
                        <w:t>чашки, пипетки и крышки для флаконов.</w:t>
                      </w:r>
                    </w:p>
                  </w:tc>
                  <w:tc>
                    <w:tcPr>
                      <w:tcW w:w="2693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27F945E5" w14:textId="77777777" w:rsidR="00B71C51" w:rsidRPr="00E11236" w:rsidRDefault="00B71C51" w:rsidP="00E722CF">
                      <w:pPr>
                        <w:spacing w:after="0"/>
                        <w:outlineLvl w:val="0"/>
                      </w:pPr>
                      <w:r w:rsidRPr="00E11236">
                        <w:t>Не менее 1 шт.</w:t>
                      </w:r>
                    </w:p>
                  </w:tc>
                </w:tr>
              </w:tbl>
              <w:p w14:paraId="5BD70EA7" w14:textId="77777777" w:rsidR="00B71C51" w:rsidRPr="00E11236" w:rsidRDefault="00B71C51" w:rsidP="00E722CF">
                <w:pPr>
                  <w:pStyle w:val="a4"/>
                </w:pPr>
              </w:p>
            </w:sdtContent>
          </w:sdt>
        </w:tc>
      </w:tr>
    </w:tbl>
    <w:p w14:paraId="6D7D466D" w14:textId="77777777" w:rsidR="00B71C51" w:rsidRPr="00D45976" w:rsidRDefault="00B71C51" w:rsidP="00B71C51">
      <w:pPr>
        <w:spacing w:after="0" w:line="235" w:lineRule="auto"/>
        <w:jc w:val="left"/>
        <w:rPr>
          <w:rFonts w:eastAsia="Calibri"/>
          <w:b/>
          <w:bCs/>
        </w:rPr>
      </w:pPr>
    </w:p>
    <w:p w14:paraId="7A03B81C" w14:textId="77777777" w:rsidR="00B71C51" w:rsidRDefault="00B71C51" w:rsidP="00B71C51">
      <w:pPr>
        <w:spacing w:after="0"/>
        <w:outlineLvl w:val="0"/>
        <w:rPr>
          <w:b/>
        </w:rPr>
      </w:pPr>
    </w:p>
    <w:p w14:paraId="7BBAF564" w14:textId="77777777" w:rsidR="00B71C51" w:rsidRDefault="00B71C51" w:rsidP="00B71C51">
      <w:pPr>
        <w:spacing w:after="0"/>
        <w:outlineLvl w:val="0"/>
        <w:rPr>
          <w:b/>
        </w:rPr>
      </w:pPr>
    </w:p>
    <w:p w14:paraId="4E64FAD5" w14:textId="77777777" w:rsidR="00B71C51" w:rsidRDefault="00B71C51" w:rsidP="00B71C51">
      <w:pPr>
        <w:spacing w:after="0"/>
        <w:outlineLvl w:val="0"/>
        <w:rPr>
          <w:b/>
        </w:rPr>
      </w:pPr>
    </w:p>
    <w:p w14:paraId="12F7A0D0" w14:textId="77777777" w:rsidR="00B71C51" w:rsidRDefault="00B71C51" w:rsidP="00B71C51">
      <w:pPr>
        <w:spacing w:after="0"/>
        <w:outlineLvl w:val="0"/>
        <w:rPr>
          <w:b/>
        </w:rPr>
      </w:pPr>
    </w:p>
    <w:p w14:paraId="40E10076" w14:textId="77777777" w:rsidR="00B71C51" w:rsidRDefault="00B71C51" w:rsidP="00B71C51">
      <w:pPr>
        <w:spacing w:after="0"/>
        <w:outlineLvl w:val="0"/>
        <w:rPr>
          <w:b/>
        </w:rPr>
      </w:pPr>
    </w:p>
    <w:p w14:paraId="12DB91DA" w14:textId="77777777" w:rsidR="00B71C51" w:rsidRDefault="00B71C51" w:rsidP="00B71C51">
      <w:pPr>
        <w:spacing w:after="0"/>
        <w:outlineLvl w:val="0"/>
        <w:rPr>
          <w:b/>
        </w:rPr>
      </w:pPr>
    </w:p>
    <w:p w14:paraId="0C7709A7" w14:textId="77777777" w:rsidR="00B71C51" w:rsidRDefault="00B71C51" w:rsidP="00B71C51">
      <w:pPr>
        <w:spacing w:after="0"/>
        <w:outlineLvl w:val="0"/>
        <w:rPr>
          <w:b/>
        </w:rPr>
      </w:pPr>
    </w:p>
    <w:p w14:paraId="4DB9FAA6" w14:textId="77777777" w:rsidR="00B71C51" w:rsidRDefault="00B71C51" w:rsidP="00B71C51">
      <w:pPr>
        <w:spacing w:after="0"/>
        <w:outlineLvl w:val="0"/>
        <w:rPr>
          <w:b/>
        </w:rPr>
      </w:pPr>
    </w:p>
    <w:p w14:paraId="6EE166E2" w14:textId="77777777" w:rsidR="00A97B67" w:rsidRDefault="00A97B67"/>
    <w:sectPr w:rsidR="00A97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A6C88"/>
    <w:multiLevelType w:val="hybridMultilevel"/>
    <w:tmpl w:val="54220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3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09"/>
    <w:rsid w:val="00340109"/>
    <w:rsid w:val="00586609"/>
    <w:rsid w:val="00A97B67"/>
    <w:rsid w:val="00B7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69DD"/>
  <w15:chartTrackingRefBased/>
  <w15:docId w15:val="{3CF2A702-8734-4BD4-BB9E-6B613ED4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C5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C5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71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crosoftSansSerif85pt1">
    <w:name w:val="Основной текст + Microsoft Sans Serif;8;5 pt1"/>
    <w:basedOn w:val="a0"/>
    <w:rsid w:val="00B71C5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A2077BB82E4F04983AA8ABE2E079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FFB6D9-1B69-4217-9FF9-A4BE15897343}"/>
      </w:docPartPr>
      <w:docPartBody>
        <w:p w:rsidR="00000000" w:rsidRDefault="003C7FF4" w:rsidP="003C7FF4">
          <w:pPr>
            <w:pStyle w:val="6DA2077BB82E4F04983AA8ABE2E079BE"/>
          </w:pPr>
          <w:r w:rsidRPr="00235F54">
            <w:rPr>
              <w:rStyle w:val="a3"/>
            </w:rPr>
            <w:t>Выберите стандартный блок.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F4"/>
    <w:rsid w:val="003C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7FF4"/>
    <w:rPr>
      <w:color w:val="808080"/>
    </w:rPr>
  </w:style>
  <w:style w:type="paragraph" w:customStyle="1" w:styleId="6DA2077BB82E4F04983AA8ABE2E079BE">
    <w:name w:val="6DA2077BB82E4F04983AA8ABE2E079BE"/>
    <w:rsid w:val="003C7F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Досько</dc:creator>
  <cp:keywords/>
  <dc:description/>
  <cp:lastModifiedBy>Андрей Досько</cp:lastModifiedBy>
  <cp:revision>3</cp:revision>
  <dcterms:created xsi:type="dcterms:W3CDTF">2022-11-08T10:15:00Z</dcterms:created>
  <dcterms:modified xsi:type="dcterms:W3CDTF">2022-11-08T10:17:00Z</dcterms:modified>
</cp:coreProperties>
</file>