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3D56" w:rsidRPr="008929F1" w:rsidRDefault="006A3D56" w:rsidP="006A3D56">
      <w:pPr>
        <w:spacing w:before="0" w:beforeAutospacing="0" w:after="0" w:afterAutospacing="0"/>
        <w:jc w:val="right"/>
        <w:rPr>
          <w:rFonts w:ascii="Times New Roman" w:hAnsi="Times New Roman" w:cs="Times New Roman"/>
          <w:bCs/>
          <w:color w:val="000000"/>
          <w:szCs w:val="24"/>
          <w:lang w:val="ru-RU"/>
        </w:rPr>
      </w:pPr>
    </w:p>
    <w:p w:rsidR="006A3D56" w:rsidRDefault="006A3D56" w:rsidP="006A3D56">
      <w:pPr>
        <w:spacing w:before="0" w:beforeAutospacing="0" w:after="0" w:afterAutospacing="0"/>
        <w:jc w:val="right"/>
        <w:rPr>
          <w:rFonts w:ascii="Times New Roman" w:hAnsi="Times New Roman" w:cs="Times New Roman"/>
          <w:b/>
          <w:bCs/>
          <w:color w:val="000000"/>
          <w:szCs w:val="24"/>
          <w:lang w:val="ru-RU"/>
        </w:rPr>
      </w:pPr>
      <w:bookmarkStart w:id="0" w:name="_GoBack"/>
      <w:bookmarkEnd w:id="0"/>
    </w:p>
    <w:p w:rsidR="006A3D56" w:rsidRDefault="006A3D56" w:rsidP="006A3D56">
      <w:pPr>
        <w:spacing w:before="0" w:beforeAutospacing="0" w:after="0" w:afterAutospacing="0"/>
        <w:jc w:val="right"/>
        <w:rPr>
          <w:rFonts w:ascii="Times New Roman" w:hAnsi="Times New Roman" w:cs="Times New Roman"/>
          <w:b/>
          <w:bCs/>
          <w:color w:val="000000"/>
          <w:szCs w:val="24"/>
          <w:lang w:val="ru-RU"/>
        </w:rPr>
      </w:pPr>
    </w:p>
    <w:p w:rsidR="004306AB" w:rsidRPr="00FB64EC" w:rsidRDefault="006A3D56" w:rsidP="00FB64EC">
      <w:pPr>
        <w:spacing w:before="0" w:beforeAutospacing="0" w:after="0" w:afterAutospacing="0"/>
        <w:jc w:val="center"/>
        <w:rPr>
          <w:rFonts w:ascii="Times New Roman" w:hAnsi="Times New Roman" w:cs="Times New Roman"/>
          <w:color w:val="000000"/>
          <w:szCs w:val="24"/>
          <w:lang/>
        </w:rPr>
      </w:pPr>
      <w:r w:rsidRPr="00D54C27">
        <w:rPr>
          <w:rFonts w:ascii="Times New Roman" w:hAnsi="Times New Roman" w:cs="Times New Roman"/>
          <w:color w:val="000000"/>
          <w:szCs w:val="24"/>
          <w:lang/>
        </w:rPr>
        <w:t>ОПИСАНИЕ ОБЪЕКТА ЗАКУПКИ</w:t>
      </w:r>
      <w:r w:rsidRPr="006A3D56">
        <w:rPr>
          <w:rFonts w:ascii="Times New Roman" w:hAnsi="Times New Roman" w:cs="Times New Roman"/>
          <w:sz w:val="24"/>
          <w:lang w:val="ru-RU"/>
        </w:rPr>
        <w:t>.</w:t>
      </w:r>
    </w:p>
    <w:p w:rsidR="006A3D56" w:rsidRPr="00800771" w:rsidRDefault="006A3D56" w:rsidP="002D2DF9">
      <w:pPr>
        <w:spacing w:before="0" w:beforeAutospacing="0" w:after="0" w:afterAutospacing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00771">
        <w:rPr>
          <w:rFonts w:ascii="Times New Roman" w:hAnsi="Times New Roman" w:cs="Times New Roman"/>
          <w:sz w:val="24"/>
          <w:szCs w:val="24"/>
          <w:lang w:val="ru-RU"/>
        </w:rPr>
        <w:t xml:space="preserve">Место поставки товара: Астраханская область, г. Ахтубинск, </w:t>
      </w:r>
    </w:p>
    <w:p w:rsidR="00AF2266" w:rsidRPr="00FB64EC" w:rsidRDefault="006A3D56" w:rsidP="00FB64EC">
      <w:pPr>
        <w:spacing w:before="0" w:beforeAutospacing="0" w:after="0" w:afterAutospacing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00771">
        <w:rPr>
          <w:rFonts w:ascii="Times New Roman" w:hAnsi="Times New Roman" w:cs="Times New Roman"/>
          <w:sz w:val="24"/>
          <w:szCs w:val="24"/>
          <w:lang w:val="ru-RU"/>
        </w:rPr>
        <w:t xml:space="preserve"> Сроки поставки товара: в течение 10 календарных дней.</w:t>
      </w:r>
    </w:p>
    <w:tbl>
      <w:tblPr>
        <w:tblStyle w:val="1"/>
        <w:tblW w:w="11307" w:type="dxa"/>
        <w:tblLook w:val="04A0"/>
      </w:tblPr>
      <w:tblGrid>
        <w:gridCol w:w="534"/>
        <w:gridCol w:w="2126"/>
        <w:gridCol w:w="7087"/>
        <w:gridCol w:w="851"/>
        <w:gridCol w:w="709"/>
      </w:tblGrid>
      <w:tr w:rsidR="00AF2266" w:rsidRPr="00AF2266" w:rsidTr="00FB64EC">
        <w:trPr>
          <w:trHeight w:val="489"/>
        </w:trPr>
        <w:tc>
          <w:tcPr>
            <w:tcW w:w="534" w:type="dxa"/>
          </w:tcPr>
          <w:p w:rsidR="00AF2266" w:rsidRPr="00AF2266" w:rsidRDefault="00AF2266" w:rsidP="00AF2266">
            <w:pPr>
              <w:suppressAutoHyphens/>
              <w:spacing w:before="0" w:beforeAutospacing="0" w:after="0" w:afterAutospacing="0"/>
              <w:rPr>
                <w:rFonts w:ascii="Times New Roman" w:hAnsi="Times New Roman"/>
                <w:lang w:val="ru-RU" w:eastAsia="ar-SA"/>
              </w:rPr>
            </w:pPr>
            <w:r w:rsidRPr="00AF2266">
              <w:rPr>
                <w:rFonts w:ascii="Times New Roman" w:hAnsi="Times New Roman"/>
                <w:lang w:val="ru-RU" w:eastAsia="ar-SA"/>
              </w:rPr>
              <w:t>№ п/п</w:t>
            </w:r>
          </w:p>
        </w:tc>
        <w:tc>
          <w:tcPr>
            <w:tcW w:w="2126" w:type="dxa"/>
          </w:tcPr>
          <w:p w:rsidR="00AF2266" w:rsidRPr="00AF2266" w:rsidRDefault="00AF2266" w:rsidP="00AF2266">
            <w:pPr>
              <w:suppressAutoHyphens/>
              <w:spacing w:before="0" w:beforeAutospacing="0" w:after="0" w:afterAutospacing="0"/>
              <w:rPr>
                <w:rFonts w:ascii="Times New Roman" w:hAnsi="Times New Roman"/>
                <w:lang w:val="ru-RU" w:eastAsia="ar-SA"/>
              </w:rPr>
            </w:pPr>
            <w:r w:rsidRPr="00AF2266">
              <w:rPr>
                <w:rFonts w:ascii="Times New Roman" w:hAnsi="Times New Roman"/>
                <w:lang w:val="ru-RU" w:eastAsia="ar-SA"/>
              </w:rPr>
              <w:t>Наименование товара</w:t>
            </w:r>
          </w:p>
        </w:tc>
        <w:tc>
          <w:tcPr>
            <w:tcW w:w="7087" w:type="dxa"/>
          </w:tcPr>
          <w:p w:rsidR="00AF2266" w:rsidRPr="00AF2266" w:rsidRDefault="00AF2266" w:rsidP="00AF2266">
            <w:pPr>
              <w:suppressAutoHyphens/>
              <w:spacing w:before="0" w:beforeAutospacing="0" w:after="0" w:afterAutospacing="0"/>
              <w:rPr>
                <w:rFonts w:ascii="Times New Roman" w:hAnsi="Times New Roman"/>
                <w:lang w:val="ru-RU" w:eastAsia="ar-SA"/>
              </w:rPr>
            </w:pPr>
            <w:r w:rsidRPr="00AF2266">
              <w:rPr>
                <w:rFonts w:ascii="Times New Roman" w:hAnsi="Times New Roman"/>
                <w:lang w:val="ru-RU" w:eastAsia="ar-SA"/>
              </w:rPr>
              <w:t>Характеристики товара</w:t>
            </w:r>
          </w:p>
        </w:tc>
        <w:tc>
          <w:tcPr>
            <w:tcW w:w="851" w:type="dxa"/>
          </w:tcPr>
          <w:p w:rsidR="00AF2266" w:rsidRPr="00AF2266" w:rsidRDefault="00AF2266" w:rsidP="00AF2266">
            <w:pPr>
              <w:suppressAutoHyphens/>
              <w:spacing w:before="0" w:beforeAutospacing="0" w:after="0" w:afterAutospacing="0"/>
              <w:rPr>
                <w:rFonts w:ascii="Times New Roman" w:hAnsi="Times New Roman"/>
                <w:lang w:val="ru-RU" w:eastAsia="ar-SA"/>
              </w:rPr>
            </w:pPr>
            <w:r w:rsidRPr="00AF2266">
              <w:rPr>
                <w:rFonts w:ascii="Times New Roman" w:hAnsi="Times New Roman"/>
                <w:lang w:val="ru-RU" w:eastAsia="ar-SA"/>
              </w:rPr>
              <w:t xml:space="preserve">Ед. </w:t>
            </w:r>
            <w:proofErr w:type="spellStart"/>
            <w:r w:rsidRPr="00AF2266">
              <w:rPr>
                <w:rFonts w:ascii="Times New Roman" w:hAnsi="Times New Roman"/>
                <w:lang w:val="ru-RU" w:eastAsia="ar-SA"/>
              </w:rPr>
              <w:t>изм</w:t>
            </w:r>
            <w:proofErr w:type="spellEnd"/>
          </w:p>
        </w:tc>
        <w:tc>
          <w:tcPr>
            <w:tcW w:w="709" w:type="dxa"/>
          </w:tcPr>
          <w:p w:rsidR="00AF2266" w:rsidRPr="00AF2266" w:rsidRDefault="00AF2266" w:rsidP="00AF2266">
            <w:pPr>
              <w:suppressAutoHyphens/>
              <w:spacing w:before="0" w:beforeAutospacing="0" w:after="0" w:afterAutospacing="0"/>
              <w:rPr>
                <w:rFonts w:ascii="Times New Roman" w:hAnsi="Times New Roman"/>
                <w:lang w:val="ru-RU" w:eastAsia="ar-SA"/>
              </w:rPr>
            </w:pPr>
            <w:r w:rsidRPr="00AF2266">
              <w:rPr>
                <w:rFonts w:ascii="Times New Roman" w:hAnsi="Times New Roman"/>
                <w:lang w:val="ru-RU" w:eastAsia="ar-SA"/>
              </w:rPr>
              <w:t>Кол-во</w:t>
            </w:r>
          </w:p>
        </w:tc>
      </w:tr>
      <w:tr w:rsidR="00AF2266" w:rsidRPr="00AF2266" w:rsidTr="00FB64EC">
        <w:trPr>
          <w:trHeight w:val="244"/>
        </w:trPr>
        <w:tc>
          <w:tcPr>
            <w:tcW w:w="534" w:type="dxa"/>
          </w:tcPr>
          <w:p w:rsidR="00AF2266" w:rsidRPr="00AF2266" w:rsidRDefault="00AF2266" w:rsidP="00AF2266">
            <w:pPr>
              <w:suppressAutoHyphens/>
              <w:spacing w:before="0" w:beforeAutospacing="0" w:after="0" w:afterAutospacing="0"/>
              <w:rPr>
                <w:rFonts w:ascii="Times New Roman" w:hAnsi="Times New Roman"/>
                <w:lang w:val="ru-RU" w:eastAsia="ar-SA"/>
              </w:rPr>
            </w:pPr>
            <w:r w:rsidRPr="00AF2266">
              <w:rPr>
                <w:rFonts w:ascii="Times New Roman" w:hAnsi="Times New Roman"/>
                <w:lang w:val="ru-RU" w:eastAsia="ar-SA"/>
              </w:rPr>
              <w:t>1</w:t>
            </w:r>
          </w:p>
        </w:tc>
        <w:tc>
          <w:tcPr>
            <w:tcW w:w="2126" w:type="dxa"/>
          </w:tcPr>
          <w:p w:rsidR="00AF2266" w:rsidRPr="00AF2266" w:rsidRDefault="00AF2266" w:rsidP="00AF2266">
            <w:pPr>
              <w:suppressAutoHyphens/>
              <w:spacing w:before="0" w:beforeAutospacing="0" w:after="0" w:afterAutospacing="0"/>
              <w:rPr>
                <w:rFonts w:ascii="Times New Roman" w:hAnsi="Times New Roman"/>
                <w:highlight w:val="yellow"/>
                <w:lang w:val="ru-RU" w:eastAsia="ar-SA"/>
              </w:rPr>
            </w:pPr>
            <w:r w:rsidRPr="00AF2266">
              <w:rPr>
                <w:rFonts w:ascii="Times New Roman" w:hAnsi="Times New Roman"/>
                <w:lang w:val="ru-RU" w:eastAsia="ar-SA"/>
              </w:rPr>
              <w:t>Мяч волейбольный</w:t>
            </w:r>
          </w:p>
        </w:tc>
        <w:tc>
          <w:tcPr>
            <w:tcW w:w="7087" w:type="dxa"/>
          </w:tcPr>
          <w:p w:rsidR="00AF2266" w:rsidRPr="00AF2266" w:rsidRDefault="00AF2266" w:rsidP="00AF2266">
            <w:pPr>
              <w:suppressAutoHyphens/>
              <w:spacing w:before="0" w:beforeAutospacing="0" w:after="0" w:afterAutospacing="0"/>
              <w:rPr>
                <w:rFonts w:ascii="Times New Roman" w:hAnsi="Times New Roman"/>
                <w:lang w:val="ru-RU" w:eastAsia="ar-SA"/>
              </w:rPr>
            </w:pPr>
            <w:r w:rsidRPr="00AF2266">
              <w:rPr>
                <w:rFonts w:ascii="Times New Roman" w:hAnsi="Times New Roman"/>
                <w:lang w:val="ru-RU" w:eastAsia="ar-SA"/>
              </w:rPr>
              <w:t>Мяч для классического волейбола и активного отдыха в традиционной белой расцветке. Данная модель является лидером продаж в своей ценовой категории благодаря невысокой стоимости, неприхотливости к игровым покрытиям и приятным тактильным ощущениям. Поверхность мяча выполнена из мягкой синтетической кожи (поливинилхлорид), что позволяет избежать синяков и ушибов на руках даже при сильных ударах. Мяч состоит из 18-ти панелей и оснащен бутиловой камерой. Мяч должен быть полностью белого цвета с черными надписями. На мяче должно быть указано(напечатано), что он имеет Официальный размер и вес FIVB.</w:t>
            </w:r>
          </w:p>
          <w:p w:rsidR="00AF2266" w:rsidRPr="00AF2266" w:rsidRDefault="00AF2266" w:rsidP="00AF2266">
            <w:pPr>
              <w:suppressAutoHyphens/>
              <w:spacing w:before="0" w:beforeAutospacing="0" w:after="0" w:afterAutospacing="0"/>
              <w:rPr>
                <w:rFonts w:ascii="Times New Roman" w:hAnsi="Times New Roman"/>
                <w:lang w:val="ru-RU" w:eastAsia="ar-SA"/>
              </w:rPr>
            </w:pPr>
            <w:r w:rsidRPr="00AF2266">
              <w:rPr>
                <w:rFonts w:ascii="Times New Roman" w:hAnsi="Times New Roman"/>
                <w:lang w:val="ru-RU" w:eastAsia="ar-SA"/>
              </w:rPr>
              <w:t>Рекомендованные покрытия: Паркет, песок, резина, гаревые поля, бетон</w:t>
            </w:r>
            <w:r w:rsidRPr="00AF2266">
              <w:rPr>
                <w:rFonts w:ascii="Times New Roman" w:hAnsi="Times New Roman"/>
                <w:lang w:val="ru-RU" w:eastAsia="ar-SA"/>
              </w:rPr>
              <w:br/>
              <w:t>Материал покрышки: Синтетическая кожа (поливинилхлорид)</w:t>
            </w:r>
            <w:r w:rsidRPr="00AF2266">
              <w:rPr>
                <w:rFonts w:ascii="Times New Roman" w:hAnsi="Times New Roman"/>
                <w:lang w:val="ru-RU" w:eastAsia="ar-SA"/>
              </w:rPr>
              <w:br/>
              <w:t>Материал камеры: Бутил</w:t>
            </w:r>
            <w:r w:rsidRPr="00AF2266">
              <w:rPr>
                <w:rFonts w:ascii="Times New Roman" w:hAnsi="Times New Roman"/>
                <w:lang w:val="ru-RU" w:eastAsia="ar-SA"/>
              </w:rPr>
              <w:br/>
              <w:t>Тип соединения панелей: Машинная сшивка </w:t>
            </w:r>
            <w:r w:rsidRPr="00AF2266">
              <w:rPr>
                <w:rFonts w:ascii="Times New Roman" w:hAnsi="Times New Roman"/>
                <w:lang w:val="ru-RU" w:eastAsia="ar-SA"/>
              </w:rPr>
              <w:br/>
              <w:t>Количество панелей: 18</w:t>
            </w:r>
            <w:r w:rsidRPr="00AF2266">
              <w:rPr>
                <w:rFonts w:ascii="Times New Roman" w:hAnsi="Times New Roman"/>
                <w:lang w:val="ru-RU" w:eastAsia="ar-SA"/>
              </w:rPr>
              <w:br/>
              <w:t>Количество подкладочных слоев: 2</w:t>
            </w:r>
            <w:r w:rsidRPr="00AF2266">
              <w:rPr>
                <w:rFonts w:ascii="Times New Roman" w:hAnsi="Times New Roman"/>
                <w:lang w:val="ru-RU" w:eastAsia="ar-SA"/>
              </w:rPr>
              <w:br/>
              <w:t>Размер: 5</w:t>
            </w:r>
          </w:p>
        </w:tc>
        <w:tc>
          <w:tcPr>
            <w:tcW w:w="851" w:type="dxa"/>
          </w:tcPr>
          <w:p w:rsidR="00AF2266" w:rsidRPr="00AF2266" w:rsidRDefault="00AF2266" w:rsidP="00AF2266">
            <w:pPr>
              <w:suppressAutoHyphens/>
              <w:spacing w:before="0" w:beforeAutospacing="0" w:after="0" w:afterAutospacing="0"/>
              <w:rPr>
                <w:rFonts w:ascii="Times New Roman" w:hAnsi="Times New Roman"/>
                <w:lang w:val="ru-RU" w:eastAsia="ar-SA"/>
              </w:rPr>
            </w:pPr>
            <w:r w:rsidRPr="00AF2266">
              <w:rPr>
                <w:rFonts w:ascii="Times New Roman" w:hAnsi="Times New Roman"/>
                <w:lang w:val="ru-RU" w:eastAsia="ar-SA"/>
              </w:rPr>
              <w:t>шт.</w:t>
            </w:r>
          </w:p>
        </w:tc>
        <w:tc>
          <w:tcPr>
            <w:tcW w:w="709" w:type="dxa"/>
          </w:tcPr>
          <w:p w:rsidR="00AF2266" w:rsidRPr="00AF2266" w:rsidRDefault="00AF2266" w:rsidP="00AF2266">
            <w:pPr>
              <w:suppressAutoHyphens/>
              <w:spacing w:before="0" w:beforeAutospacing="0" w:after="0" w:afterAutospacing="0"/>
              <w:rPr>
                <w:rFonts w:ascii="Times New Roman" w:hAnsi="Times New Roman"/>
                <w:lang w:val="ru-RU" w:eastAsia="ar-SA"/>
              </w:rPr>
            </w:pPr>
            <w:r w:rsidRPr="00AF2266">
              <w:rPr>
                <w:rFonts w:ascii="Times New Roman" w:hAnsi="Times New Roman"/>
                <w:lang w:val="ru-RU" w:eastAsia="ar-SA"/>
              </w:rPr>
              <w:t>100</w:t>
            </w:r>
          </w:p>
        </w:tc>
      </w:tr>
      <w:tr w:rsidR="00AF2266" w:rsidRPr="00AF2266" w:rsidTr="00FB64EC">
        <w:trPr>
          <w:trHeight w:val="244"/>
        </w:trPr>
        <w:tc>
          <w:tcPr>
            <w:tcW w:w="534" w:type="dxa"/>
          </w:tcPr>
          <w:p w:rsidR="00AF2266" w:rsidRPr="00AF2266" w:rsidRDefault="00AF2266" w:rsidP="00AF2266">
            <w:pPr>
              <w:suppressAutoHyphens/>
              <w:spacing w:before="0" w:beforeAutospacing="0" w:after="0" w:afterAutospacing="0"/>
              <w:rPr>
                <w:rFonts w:ascii="Times New Roman" w:hAnsi="Times New Roman"/>
                <w:lang w:val="ru-RU" w:eastAsia="ar-SA"/>
              </w:rPr>
            </w:pPr>
            <w:r w:rsidRPr="00AF2266">
              <w:rPr>
                <w:rFonts w:ascii="Times New Roman" w:hAnsi="Times New Roman"/>
                <w:lang w:val="ru-RU" w:eastAsia="ar-SA"/>
              </w:rPr>
              <w:t>2</w:t>
            </w:r>
          </w:p>
        </w:tc>
        <w:tc>
          <w:tcPr>
            <w:tcW w:w="2126" w:type="dxa"/>
          </w:tcPr>
          <w:p w:rsidR="00AF2266" w:rsidRPr="00AF2266" w:rsidRDefault="00AF2266" w:rsidP="00AF2266">
            <w:pPr>
              <w:suppressAutoHyphens/>
              <w:spacing w:before="0" w:beforeAutospacing="0" w:after="0" w:afterAutospacing="0"/>
              <w:rPr>
                <w:rFonts w:ascii="Times New Roman" w:hAnsi="Times New Roman"/>
                <w:highlight w:val="yellow"/>
                <w:lang w:val="ru-RU" w:eastAsia="ar-SA"/>
              </w:rPr>
            </w:pPr>
            <w:r w:rsidRPr="00AF2266">
              <w:rPr>
                <w:rFonts w:ascii="Times New Roman" w:hAnsi="Times New Roman"/>
                <w:lang w:val="ru-RU" w:eastAsia="ar-SA"/>
              </w:rPr>
              <w:t xml:space="preserve">Мяч </w:t>
            </w:r>
            <w:proofErr w:type="spellStart"/>
            <w:r w:rsidRPr="00AF2266">
              <w:rPr>
                <w:rFonts w:ascii="Times New Roman" w:hAnsi="Times New Roman"/>
                <w:lang w:val="ru-RU" w:eastAsia="ar-SA"/>
              </w:rPr>
              <w:t>футзальный</w:t>
            </w:r>
            <w:proofErr w:type="spellEnd"/>
          </w:p>
        </w:tc>
        <w:tc>
          <w:tcPr>
            <w:tcW w:w="7087" w:type="dxa"/>
          </w:tcPr>
          <w:p w:rsidR="00AF2266" w:rsidRPr="00AF2266" w:rsidRDefault="00AF2266" w:rsidP="00AF2266">
            <w:pPr>
              <w:shd w:val="clear" w:color="auto" w:fill="FFFFFF"/>
              <w:spacing w:before="0" w:beforeAutospacing="0" w:after="0" w:afterAutospacing="0"/>
              <w:rPr>
                <w:rFonts w:ascii="Times New Roman" w:hAnsi="Times New Roman"/>
                <w:lang w:val="ru-RU" w:eastAsia="ar-SA"/>
              </w:rPr>
            </w:pPr>
            <w:r w:rsidRPr="00AF2266">
              <w:rPr>
                <w:rFonts w:ascii="Times New Roman" w:hAnsi="Times New Roman"/>
                <w:lang w:val="ru-RU" w:eastAsia="ar-SA"/>
              </w:rPr>
              <w:t xml:space="preserve">Тренировочный </w:t>
            </w:r>
            <w:proofErr w:type="spellStart"/>
            <w:r w:rsidRPr="00AF2266">
              <w:rPr>
                <w:rFonts w:ascii="Times New Roman" w:hAnsi="Times New Roman"/>
                <w:lang w:val="ru-RU" w:eastAsia="ar-SA"/>
              </w:rPr>
              <w:t>футзальный</w:t>
            </w:r>
            <w:proofErr w:type="spellEnd"/>
            <w:r w:rsidRPr="00AF2266">
              <w:rPr>
                <w:rFonts w:ascii="Times New Roman" w:hAnsi="Times New Roman"/>
                <w:lang w:val="ru-RU" w:eastAsia="ar-SA"/>
              </w:rPr>
              <w:t xml:space="preserve"> мяч серии </w:t>
            </w:r>
            <w:proofErr w:type="spellStart"/>
            <w:r w:rsidRPr="00AF2266">
              <w:rPr>
                <w:rFonts w:ascii="Times New Roman" w:hAnsi="Times New Roman"/>
                <w:lang w:val="ru-RU" w:eastAsia="ar-SA"/>
              </w:rPr>
              <w:t>School</w:t>
            </w:r>
            <w:proofErr w:type="spellEnd"/>
            <w:r w:rsidRPr="00AF2266">
              <w:rPr>
                <w:rFonts w:ascii="Times New Roman" w:hAnsi="Times New Roman"/>
                <w:lang w:val="ru-RU" w:eastAsia="ar-SA"/>
              </w:rPr>
              <w:t xml:space="preserve"> - залог успешного тренировочного и игрового процесса в учебных заведениях. Рекомендуется для игроков начального уровня и любителей, поставок под госзаказы. Износостойкая матовая синтетическая кожа (полиуретан) толщиной 1,0 мм на тонкой нетканой основе, 4 подкладочных слоя из вискозы, латексная камера с наполнителем для создания низкого отскока, бутиловый ниппель. Ручная сшивка, 32 панели. Стандартный размер 4 (вес 400-440 г, длина окружности 62-64 см). Рекомендуется для игры в залах с различными типами покрытий и на открытых мини-футбольных площадках с жесткими покрытиями типа </w:t>
            </w:r>
            <w:proofErr w:type="spellStart"/>
            <w:r w:rsidRPr="00AF2266">
              <w:rPr>
                <w:rFonts w:ascii="Times New Roman" w:hAnsi="Times New Roman"/>
                <w:lang w:val="ru-RU" w:eastAsia="ar-SA"/>
              </w:rPr>
              <w:t>Hard</w:t>
            </w:r>
            <w:proofErr w:type="spellEnd"/>
            <w:r w:rsidRPr="00AF2266">
              <w:rPr>
                <w:rFonts w:ascii="Times New Roman" w:hAnsi="Times New Roman"/>
                <w:lang w:val="ru-RU" w:eastAsia="ar-SA"/>
              </w:rPr>
              <w:t xml:space="preserve"> или </w:t>
            </w:r>
            <w:proofErr w:type="spellStart"/>
            <w:r w:rsidRPr="00AF2266">
              <w:rPr>
                <w:rFonts w:ascii="Times New Roman" w:hAnsi="Times New Roman"/>
                <w:lang w:val="ru-RU" w:eastAsia="ar-SA"/>
              </w:rPr>
              <w:t>Turf</w:t>
            </w:r>
            <w:proofErr w:type="spellEnd"/>
            <w:r w:rsidRPr="00AF2266">
              <w:rPr>
                <w:rFonts w:ascii="Times New Roman" w:hAnsi="Times New Roman"/>
                <w:lang w:val="ru-RU" w:eastAsia="ar-SA"/>
              </w:rPr>
              <w:t xml:space="preserve"> .</w:t>
            </w:r>
          </w:p>
          <w:p w:rsidR="00AF2266" w:rsidRPr="00AF2266" w:rsidRDefault="00AF2266" w:rsidP="00AF2266">
            <w:pPr>
              <w:shd w:val="clear" w:color="auto" w:fill="FFFFFF"/>
              <w:spacing w:before="0" w:beforeAutospacing="0" w:after="0" w:afterAutospacing="0"/>
              <w:rPr>
                <w:rFonts w:ascii="Times New Roman" w:hAnsi="Times New Roman"/>
                <w:lang w:val="ru-RU" w:eastAsia="ar-SA"/>
              </w:rPr>
            </w:pPr>
            <w:r w:rsidRPr="00AF2266">
              <w:rPr>
                <w:rFonts w:ascii="Times New Roman" w:hAnsi="Times New Roman"/>
                <w:lang w:val="ru-RU" w:eastAsia="ar-SA"/>
              </w:rPr>
              <w:t>Цвет белый с фиолетовой окантовкой панелей и черными надписями.</w:t>
            </w:r>
          </w:p>
        </w:tc>
        <w:tc>
          <w:tcPr>
            <w:tcW w:w="851" w:type="dxa"/>
          </w:tcPr>
          <w:p w:rsidR="00AF2266" w:rsidRPr="00AF2266" w:rsidRDefault="00AF2266" w:rsidP="00AF2266">
            <w:pPr>
              <w:suppressAutoHyphens/>
              <w:spacing w:before="0" w:beforeAutospacing="0" w:after="0" w:afterAutospacing="0"/>
              <w:rPr>
                <w:rFonts w:ascii="Times New Roman" w:hAnsi="Times New Roman"/>
                <w:lang w:val="ru-RU" w:eastAsia="ar-SA"/>
              </w:rPr>
            </w:pPr>
            <w:proofErr w:type="spellStart"/>
            <w:r w:rsidRPr="00AF2266">
              <w:rPr>
                <w:rFonts w:ascii="Times New Roman" w:hAnsi="Times New Roman"/>
                <w:lang w:val="ru-RU" w:eastAsia="ar-SA"/>
              </w:rPr>
              <w:t>шт</w:t>
            </w:r>
            <w:proofErr w:type="spellEnd"/>
          </w:p>
        </w:tc>
        <w:tc>
          <w:tcPr>
            <w:tcW w:w="709" w:type="dxa"/>
          </w:tcPr>
          <w:p w:rsidR="00AF2266" w:rsidRPr="00AF2266" w:rsidRDefault="00AF2266" w:rsidP="00AF2266">
            <w:pPr>
              <w:suppressAutoHyphens/>
              <w:spacing w:before="0" w:beforeAutospacing="0" w:after="0" w:afterAutospacing="0"/>
              <w:rPr>
                <w:rFonts w:ascii="Times New Roman" w:hAnsi="Times New Roman"/>
                <w:lang w:val="ru-RU" w:eastAsia="ar-SA"/>
              </w:rPr>
            </w:pPr>
            <w:r w:rsidRPr="00AF2266">
              <w:rPr>
                <w:rFonts w:ascii="Times New Roman" w:hAnsi="Times New Roman"/>
                <w:lang w:val="ru-RU" w:eastAsia="ar-SA"/>
              </w:rPr>
              <w:t>40</w:t>
            </w:r>
          </w:p>
        </w:tc>
      </w:tr>
      <w:tr w:rsidR="00AF2266" w:rsidRPr="00AF2266" w:rsidTr="00FB64EC">
        <w:trPr>
          <w:trHeight w:val="244"/>
        </w:trPr>
        <w:tc>
          <w:tcPr>
            <w:tcW w:w="534" w:type="dxa"/>
          </w:tcPr>
          <w:p w:rsidR="00AF2266" w:rsidRPr="00AF2266" w:rsidRDefault="00AF2266" w:rsidP="00AF2266">
            <w:pPr>
              <w:suppressAutoHyphens/>
              <w:spacing w:before="0" w:beforeAutospacing="0" w:after="0" w:afterAutospacing="0"/>
              <w:rPr>
                <w:rFonts w:ascii="Times New Roman" w:hAnsi="Times New Roman"/>
                <w:lang w:val="ru-RU" w:eastAsia="ar-SA"/>
              </w:rPr>
            </w:pPr>
            <w:r w:rsidRPr="00AF2266">
              <w:rPr>
                <w:rFonts w:ascii="Times New Roman" w:hAnsi="Times New Roman"/>
                <w:lang w:val="ru-RU" w:eastAsia="ar-SA"/>
              </w:rPr>
              <w:t>3</w:t>
            </w:r>
          </w:p>
        </w:tc>
        <w:tc>
          <w:tcPr>
            <w:tcW w:w="2126" w:type="dxa"/>
          </w:tcPr>
          <w:p w:rsidR="00AF2266" w:rsidRPr="00AF2266" w:rsidRDefault="00AF2266" w:rsidP="00AF2266">
            <w:pPr>
              <w:suppressAutoHyphens/>
              <w:spacing w:before="0" w:beforeAutospacing="0" w:after="0" w:afterAutospacing="0"/>
              <w:rPr>
                <w:rFonts w:ascii="Times New Roman" w:hAnsi="Times New Roman"/>
                <w:highlight w:val="yellow"/>
                <w:lang w:val="ru-RU" w:eastAsia="ar-SA"/>
              </w:rPr>
            </w:pPr>
            <w:r w:rsidRPr="00AF2266">
              <w:rPr>
                <w:rFonts w:ascii="Times New Roman" w:hAnsi="Times New Roman"/>
                <w:lang w:val="ru-RU" w:eastAsia="ar-SA"/>
              </w:rPr>
              <w:t>Мяч футбольный, размер 4</w:t>
            </w:r>
          </w:p>
        </w:tc>
        <w:tc>
          <w:tcPr>
            <w:tcW w:w="7087" w:type="dxa"/>
          </w:tcPr>
          <w:p w:rsidR="00AF2266" w:rsidRPr="00AF2266" w:rsidRDefault="00AF2266" w:rsidP="00AF2266">
            <w:pPr>
              <w:suppressAutoHyphens/>
              <w:spacing w:before="0" w:beforeAutospacing="0" w:after="0" w:afterAutospacing="0"/>
              <w:rPr>
                <w:rFonts w:ascii="Times New Roman" w:hAnsi="Times New Roman"/>
                <w:lang w:val="ru-RU" w:eastAsia="ar-SA"/>
              </w:rPr>
            </w:pPr>
            <w:r w:rsidRPr="00AF2266">
              <w:rPr>
                <w:rFonts w:ascii="Times New Roman" w:hAnsi="Times New Roman"/>
                <w:lang w:val="ru-RU" w:eastAsia="ar-SA"/>
              </w:rPr>
              <w:t>Рекомендуется для интенсивных тренировок, проведения соревнований среднего уровня (областные, городские, национальные первенства).</w:t>
            </w:r>
            <w:r w:rsidRPr="00AF2266">
              <w:rPr>
                <w:rFonts w:ascii="Times New Roman" w:hAnsi="Times New Roman"/>
                <w:lang w:val="ru-RU" w:eastAsia="ar-SA"/>
              </w:rPr>
              <w:br/>
              <w:t>Текстурная поверхность мяча выполнена из высококачественной синтетической кожи (</w:t>
            </w:r>
            <w:proofErr w:type="spellStart"/>
            <w:r w:rsidRPr="00AF2266">
              <w:rPr>
                <w:rFonts w:ascii="Times New Roman" w:hAnsi="Times New Roman"/>
                <w:lang w:val="ru-RU" w:eastAsia="ar-SA"/>
              </w:rPr>
              <w:t>термополиуретан</w:t>
            </w:r>
            <w:proofErr w:type="spellEnd"/>
            <w:r w:rsidRPr="00AF2266">
              <w:rPr>
                <w:rFonts w:ascii="Times New Roman" w:hAnsi="Times New Roman"/>
                <w:lang w:val="ru-RU" w:eastAsia="ar-SA"/>
              </w:rPr>
              <w:t>), а резиновая камера надежно удерживает воздух.</w:t>
            </w:r>
            <w:r w:rsidRPr="00AF2266">
              <w:rPr>
                <w:rFonts w:ascii="Times New Roman" w:hAnsi="Times New Roman"/>
                <w:lang w:val="ru-RU" w:eastAsia="ar-SA"/>
              </w:rPr>
              <w:br/>
              <w:t xml:space="preserve">Мяч изготовлен по инновационной технологии TSBE - технологии </w:t>
            </w:r>
            <w:proofErr w:type="spellStart"/>
            <w:r w:rsidRPr="00AF2266">
              <w:rPr>
                <w:rFonts w:ascii="Times New Roman" w:hAnsi="Times New Roman"/>
                <w:lang w:val="ru-RU" w:eastAsia="ar-SA"/>
              </w:rPr>
              <w:t>термосшивки</w:t>
            </w:r>
            <w:proofErr w:type="spellEnd"/>
            <w:r w:rsidRPr="00AF2266">
              <w:rPr>
                <w:rFonts w:ascii="Times New Roman" w:hAnsi="Times New Roman"/>
                <w:lang w:val="ru-RU" w:eastAsia="ar-SA"/>
              </w:rPr>
              <w:t xml:space="preserve"> (термосклеивания) панелей, которая заключается в следующем: панели и каркас мяча, состоящий из бутиловой камеры и одного подкладочного слоя материала "склеивают" друг с другом в специальной форме при повышенных температурах. За счет такой технологии производства результаты тестов мяча на поглощение влаги и сферичность показывают значения, намного превосходящие самые строгие требования FIFA.</w:t>
            </w:r>
            <w:r w:rsidRPr="00AF2266">
              <w:rPr>
                <w:rFonts w:ascii="Times New Roman" w:hAnsi="Times New Roman"/>
                <w:lang w:val="ru-RU" w:eastAsia="ar-SA"/>
              </w:rPr>
              <w:br/>
              <w:t>Цвет белый/</w:t>
            </w:r>
            <w:proofErr w:type="spellStart"/>
            <w:r w:rsidRPr="00AF2266">
              <w:rPr>
                <w:rFonts w:ascii="Times New Roman" w:hAnsi="Times New Roman"/>
                <w:lang w:val="ru-RU" w:eastAsia="ar-SA"/>
              </w:rPr>
              <w:t>мультиколор</w:t>
            </w:r>
            <w:proofErr w:type="spellEnd"/>
          </w:p>
          <w:p w:rsidR="00AF2266" w:rsidRPr="00AF2266" w:rsidRDefault="00AF2266" w:rsidP="00AF2266">
            <w:pPr>
              <w:shd w:val="clear" w:color="auto" w:fill="FFFFFF"/>
              <w:spacing w:before="0" w:beforeAutospacing="0" w:after="0" w:afterAutospacing="0"/>
              <w:rPr>
                <w:rFonts w:ascii="Times New Roman" w:hAnsi="Times New Roman"/>
                <w:lang w:val="ru-RU" w:eastAsia="ar-SA"/>
              </w:rPr>
            </w:pPr>
            <w:r w:rsidRPr="00AF2266">
              <w:rPr>
                <w:rFonts w:ascii="Times New Roman" w:hAnsi="Times New Roman"/>
                <w:lang w:val="ru-RU" w:eastAsia="ar-SA"/>
              </w:rPr>
              <w:t>Уровень: Тренировочный</w:t>
            </w:r>
          </w:p>
          <w:p w:rsidR="00AF2266" w:rsidRPr="00AF2266" w:rsidRDefault="00AF2266" w:rsidP="00AF2266">
            <w:pPr>
              <w:shd w:val="clear" w:color="auto" w:fill="FFFFFF"/>
              <w:spacing w:before="0" w:beforeAutospacing="0" w:after="0" w:afterAutospacing="0"/>
              <w:rPr>
                <w:rFonts w:ascii="Times New Roman" w:hAnsi="Times New Roman"/>
                <w:lang w:val="ru-RU" w:eastAsia="ar-SA"/>
              </w:rPr>
            </w:pPr>
            <w:r w:rsidRPr="00AF2266">
              <w:rPr>
                <w:rFonts w:ascii="Times New Roman" w:hAnsi="Times New Roman"/>
                <w:lang w:val="ru-RU" w:eastAsia="ar-SA"/>
              </w:rPr>
              <w:t>Размер: 4</w:t>
            </w:r>
          </w:p>
          <w:p w:rsidR="00AF2266" w:rsidRPr="00AF2266" w:rsidRDefault="00AF2266" w:rsidP="00AF2266">
            <w:pPr>
              <w:shd w:val="clear" w:color="auto" w:fill="FFFFFF"/>
              <w:spacing w:before="0" w:beforeAutospacing="0" w:after="0" w:afterAutospacing="0"/>
              <w:rPr>
                <w:rFonts w:ascii="Times New Roman" w:hAnsi="Times New Roman"/>
                <w:lang w:val="ru-RU" w:eastAsia="ar-SA"/>
              </w:rPr>
            </w:pPr>
            <w:r w:rsidRPr="00AF2266">
              <w:rPr>
                <w:rFonts w:ascii="Times New Roman" w:hAnsi="Times New Roman"/>
                <w:lang w:val="ru-RU" w:eastAsia="ar-SA"/>
              </w:rPr>
              <w:t xml:space="preserve">Тип соединения панелей: </w:t>
            </w:r>
            <w:proofErr w:type="spellStart"/>
            <w:r w:rsidRPr="00AF2266">
              <w:rPr>
                <w:rFonts w:ascii="Times New Roman" w:hAnsi="Times New Roman"/>
                <w:lang w:val="ru-RU" w:eastAsia="ar-SA"/>
              </w:rPr>
              <w:t>Термосшивка</w:t>
            </w:r>
            <w:proofErr w:type="spellEnd"/>
          </w:p>
          <w:p w:rsidR="00AF2266" w:rsidRPr="00AF2266" w:rsidRDefault="00AF2266" w:rsidP="00AF2266">
            <w:pPr>
              <w:shd w:val="clear" w:color="auto" w:fill="FFFFFF"/>
              <w:spacing w:before="0" w:beforeAutospacing="0" w:after="0" w:afterAutospacing="0"/>
              <w:rPr>
                <w:rFonts w:ascii="Times New Roman" w:hAnsi="Times New Roman"/>
                <w:lang w:val="ru-RU" w:eastAsia="ar-SA"/>
              </w:rPr>
            </w:pPr>
            <w:r w:rsidRPr="00AF2266">
              <w:rPr>
                <w:rFonts w:ascii="Times New Roman" w:hAnsi="Times New Roman"/>
                <w:lang w:val="ru-RU" w:eastAsia="ar-SA"/>
              </w:rPr>
              <w:t>Количество панелей: 6</w:t>
            </w:r>
          </w:p>
          <w:p w:rsidR="00AF2266" w:rsidRPr="00AF2266" w:rsidRDefault="00AF2266" w:rsidP="00AF2266">
            <w:pPr>
              <w:shd w:val="clear" w:color="auto" w:fill="FFFFFF"/>
              <w:spacing w:before="0" w:beforeAutospacing="0" w:after="0" w:afterAutospacing="0"/>
              <w:rPr>
                <w:rFonts w:ascii="Times New Roman" w:hAnsi="Times New Roman"/>
                <w:lang w:val="ru-RU" w:eastAsia="ar-SA"/>
              </w:rPr>
            </w:pPr>
            <w:r w:rsidRPr="00AF2266">
              <w:rPr>
                <w:rFonts w:ascii="Times New Roman" w:hAnsi="Times New Roman"/>
                <w:lang w:val="ru-RU" w:eastAsia="ar-SA"/>
              </w:rPr>
              <w:t xml:space="preserve">Материал покрышки: </w:t>
            </w:r>
            <w:proofErr w:type="spellStart"/>
            <w:r w:rsidRPr="00AF2266">
              <w:rPr>
                <w:rFonts w:ascii="Times New Roman" w:hAnsi="Times New Roman"/>
                <w:lang w:val="ru-RU" w:eastAsia="ar-SA"/>
              </w:rPr>
              <w:t>Синт</w:t>
            </w:r>
            <w:proofErr w:type="spellEnd"/>
            <w:r w:rsidRPr="00AF2266">
              <w:rPr>
                <w:rFonts w:ascii="Times New Roman" w:hAnsi="Times New Roman"/>
                <w:lang w:val="ru-RU" w:eastAsia="ar-SA"/>
              </w:rPr>
              <w:t>. кожа (</w:t>
            </w:r>
            <w:proofErr w:type="spellStart"/>
            <w:r w:rsidRPr="00AF2266">
              <w:rPr>
                <w:rFonts w:ascii="Times New Roman" w:hAnsi="Times New Roman"/>
                <w:lang w:val="ru-RU" w:eastAsia="ar-SA"/>
              </w:rPr>
              <w:t>термополиуретан</w:t>
            </w:r>
            <w:proofErr w:type="spellEnd"/>
            <w:r w:rsidRPr="00AF2266">
              <w:rPr>
                <w:rFonts w:ascii="Times New Roman" w:hAnsi="Times New Roman"/>
                <w:lang w:val="ru-RU" w:eastAsia="ar-SA"/>
              </w:rPr>
              <w:t>)</w:t>
            </w:r>
          </w:p>
          <w:p w:rsidR="00AF2266" w:rsidRPr="00AF2266" w:rsidRDefault="00AF2266" w:rsidP="00AF2266">
            <w:pPr>
              <w:shd w:val="clear" w:color="auto" w:fill="FFFFFF"/>
              <w:spacing w:before="0" w:beforeAutospacing="0" w:after="0" w:afterAutospacing="0"/>
              <w:rPr>
                <w:rFonts w:ascii="Times New Roman" w:hAnsi="Times New Roman"/>
                <w:lang w:val="ru-RU" w:eastAsia="ar-SA"/>
              </w:rPr>
            </w:pPr>
            <w:r w:rsidRPr="00AF2266">
              <w:rPr>
                <w:rFonts w:ascii="Times New Roman" w:hAnsi="Times New Roman"/>
                <w:lang w:val="ru-RU" w:eastAsia="ar-SA"/>
              </w:rPr>
              <w:t>Количество подкладочных слоев: 1</w:t>
            </w:r>
          </w:p>
          <w:p w:rsidR="00AF2266" w:rsidRPr="00AF2266" w:rsidRDefault="00AF2266" w:rsidP="00AF2266">
            <w:pPr>
              <w:shd w:val="clear" w:color="auto" w:fill="FFFFFF"/>
              <w:spacing w:before="0" w:beforeAutospacing="0" w:after="0" w:afterAutospacing="0"/>
              <w:rPr>
                <w:rFonts w:ascii="Times New Roman" w:hAnsi="Times New Roman"/>
                <w:lang w:val="ru-RU" w:eastAsia="ar-SA"/>
              </w:rPr>
            </w:pPr>
            <w:r w:rsidRPr="00AF2266">
              <w:rPr>
                <w:rFonts w:ascii="Times New Roman" w:hAnsi="Times New Roman"/>
                <w:lang w:val="ru-RU" w:eastAsia="ar-SA"/>
              </w:rPr>
              <w:t>Материал камеры: Бутил</w:t>
            </w:r>
          </w:p>
        </w:tc>
        <w:tc>
          <w:tcPr>
            <w:tcW w:w="851" w:type="dxa"/>
          </w:tcPr>
          <w:p w:rsidR="00AF2266" w:rsidRPr="00AF2266" w:rsidRDefault="00AF2266" w:rsidP="00AF2266">
            <w:pPr>
              <w:suppressAutoHyphens/>
              <w:spacing w:before="0" w:beforeAutospacing="0" w:after="0" w:afterAutospacing="0"/>
              <w:rPr>
                <w:rFonts w:ascii="Times New Roman" w:hAnsi="Times New Roman"/>
                <w:lang w:val="ru-RU" w:eastAsia="ar-SA"/>
              </w:rPr>
            </w:pPr>
            <w:proofErr w:type="spellStart"/>
            <w:r w:rsidRPr="00AF2266">
              <w:rPr>
                <w:rFonts w:ascii="Times New Roman" w:hAnsi="Times New Roman"/>
                <w:lang w:val="ru-RU" w:eastAsia="ar-SA"/>
              </w:rPr>
              <w:t>шт</w:t>
            </w:r>
            <w:proofErr w:type="spellEnd"/>
          </w:p>
        </w:tc>
        <w:tc>
          <w:tcPr>
            <w:tcW w:w="709" w:type="dxa"/>
          </w:tcPr>
          <w:p w:rsidR="00AF2266" w:rsidRPr="00AF2266" w:rsidRDefault="00AF2266" w:rsidP="00AF2266">
            <w:pPr>
              <w:suppressAutoHyphens/>
              <w:spacing w:before="0" w:beforeAutospacing="0" w:after="0" w:afterAutospacing="0"/>
              <w:rPr>
                <w:rFonts w:ascii="Times New Roman" w:hAnsi="Times New Roman"/>
                <w:lang w:val="ru-RU" w:eastAsia="ar-SA"/>
              </w:rPr>
            </w:pPr>
            <w:r w:rsidRPr="00AF2266">
              <w:rPr>
                <w:rFonts w:ascii="Times New Roman" w:hAnsi="Times New Roman"/>
                <w:lang w:val="ru-RU" w:eastAsia="ar-SA"/>
              </w:rPr>
              <w:t>50</w:t>
            </w:r>
          </w:p>
        </w:tc>
      </w:tr>
      <w:tr w:rsidR="00AF2266" w:rsidRPr="00AF2266" w:rsidTr="00FB64EC">
        <w:trPr>
          <w:trHeight w:val="244"/>
        </w:trPr>
        <w:tc>
          <w:tcPr>
            <w:tcW w:w="534" w:type="dxa"/>
          </w:tcPr>
          <w:p w:rsidR="00AF2266" w:rsidRPr="00AF2266" w:rsidRDefault="00AF2266" w:rsidP="00AF2266">
            <w:pPr>
              <w:suppressAutoHyphens/>
              <w:spacing w:before="0" w:beforeAutospacing="0" w:after="0" w:afterAutospacing="0"/>
              <w:rPr>
                <w:rFonts w:ascii="Times New Roman" w:hAnsi="Times New Roman"/>
                <w:lang w:val="ru-RU" w:eastAsia="ar-SA"/>
              </w:rPr>
            </w:pPr>
            <w:r w:rsidRPr="00AF2266">
              <w:rPr>
                <w:rFonts w:ascii="Times New Roman" w:hAnsi="Times New Roman"/>
                <w:lang w:val="ru-RU" w:eastAsia="ar-SA"/>
              </w:rPr>
              <w:t>4</w:t>
            </w:r>
          </w:p>
        </w:tc>
        <w:tc>
          <w:tcPr>
            <w:tcW w:w="2126" w:type="dxa"/>
          </w:tcPr>
          <w:p w:rsidR="00AF2266" w:rsidRPr="00AF2266" w:rsidRDefault="00AF2266" w:rsidP="00AF2266">
            <w:pPr>
              <w:suppressAutoHyphens/>
              <w:spacing w:before="0" w:beforeAutospacing="0" w:after="0" w:afterAutospacing="0"/>
              <w:rPr>
                <w:rFonts w:ascii="Times New Roman" w:hAnsi="Times New Roman"/>
                <w:highlight w:val="yellow"/>
                <w:lang w:val="ru-RU" w:eastAsia="ar-SA"/>
              </w:rPr>
            </w:pPr>
            <w:r w:rsidRPr="00AF2266">
              <w:rPr>
                <w:rFonts w:ascii="Times New Roman" w:hAnsi="Times New Roman"/>
                <w:lang w:val="ru-RU" w:eastAsia="ar-SA"/>
              </w:rPr>
              <w:t xml:space="preserve">Мяч футбольный, </w:t>
            </w:r>
            <w:r w:rsidRPr="00AF2266">
              <w:rPr>
                <w:rFonts w:ascii="Times New Roman" w:hAnsi="Times New Roman"/>
                <w:lang w:val="ru-RU" w:eastAsia="ar-SA"/>
              </w:rPr>
              <w:lastRenderedPageBreak/>
              <w:t>размер 5</w:t>
            </w:r>
          </w:p>
        </w:tc>
        <w:tc>
          <w:tcPr>
            <w:tcW w:w="7087" w:type="dxa"/>
          </w:tcPr>
          <w:p w:rsidR="00AF2266" w:rsidRPr="00AF2266" w:rsidRDefault="00AF2266" w:rsidP="00AF2266">
            <w:pPr>
              <w:suppressAutoHyphens/>
              <w:spacing w:before="0" w:beforeAutospacing="0" w:after="0" w:afterAutospacing="0"/>
              <w:rPr>
                <w:rFonts w:ascii="Times New Roman" w:hAnsi="Times New Roman"/>
                <w:lang w:val="ru-RU" w:eastAsia="ar-SA"/>
              </w:rPr>
            </w:pPr>
            <w:r w:rsidRPr="00AF2266">
              <w:rPr>
                <w:rFonts w:ascii="Times New Roman" w:hAnsi="Times New Roman"/>
                <w:lang w:val="ru-RU" w:eastAsia="ar-SA"/>
              </w:rPr>
              <w:lastRenderedPageBreak/>
              <w:t xml:space="preserve">Рекомендуется для профессиональных команд и клубов. Текстурная </w:t>
            </w:r>
            <w:r w:rsidRPr="00AF2266">
              <w:rPr>
                <w:rFonts w:ascii="Times New Roman" w:hAnsi="Times New Roman"/>
                <w:lang w:val="ru-RU" w:eastAsia="ar-SA"/>
              </w:rPr>
              <w:lastRenderedPageBreak/>
              <w:t xml:space="preserve">поверхность мяча выполнена из высококачественной синтетической кожи (полиуретан), а </w:t>
            </w:r>
            <w:proofErr w:type="spellStart"/>
            <w:r w:rsidRPr="00AF2266">
              <w:rPr>
                <w:rFonts w:ascii="Times New Roman" w:hAnsi="Times New Roman"/>
                <w:lang w:val="ru-RU" w:eastAsia="ar-SA"/>
              </w:rPr>
              <w:t>бутилкаучуковая</w:t>
            </w:r>
            <w:proofErr w:type="spellEnd"/>
            <w:r w:rsidRPr="00AF2266">
              <w:rPr>
                <w:rFonts w:ascii="Times New Roman" w:hAnsi="Times New Roman"/>
                <w:lang w:val="ru-RU" w:eastAsia="ar-SA"/>
              </w:rPr>
              <w:t xml:space="preserve"> камера надежно удерживает воздух.</w:t>
            </w:r>
            <w:r w:rsidRPr="00AF2266">
              <w:rPr>
                <w:rFonts w:ascii="Times New Roman" w:hAnsi="Times New Roman"/>
                <w:lang w:val="ru-RU" w:eastAsia="ar-SA"/>
              </w:rPr>
              <w:br/>
              <w:t xml:space="preserve">Мяч изготовлен по технологии </w:t>
            </w:r>
            <w:proofErr w:type="spellStart"/>
            <w:r w:rsidRPr="00AF2266">
              <w:rPr>
                <w:rFonts w:ascii="Times New Roman" w:hAnsi="Times New Roman"/>
                <w:lang w:val="ru-RU" w:eastAsia="ar-SA"/>
              </w:rPr>
              <w:t>термосшивки</w:t>
            </w:r>
            <w:proofErr w:type="spellEnd"/>
            <w:r w:rsidRPr="00AF2266">
              <w:rPr>
                <w:rFonts w:ascii="Times New Roman" w:hAnsi="Times New Roman"/>
                <w:lang w:val="ru-RU" w:eastAsia="ar-SA"/>
              </w:rPr>
              <w:t xml:space="preserve"> (термосклеивания) панелей, которая улучшает показатели сферичности мяча, намного превосходящие самые строгие требования FIFA, а также уменьшает поглощение влаги и увеличивает износостойкость мяча. Цвет бело-красный.</w:t>
            </w:r>
          </w:p>
          <w:p w:rsidR="00AF2266" w:rsidRPr="00AF2266" w:rsidRDefault="00AF2266" w:rsidP="00AF2266">
            <w:pPr>
              <w:suppressAutoHyphens/>
              <w:spacing w:before="0" w:beforeAutospacing="0" w:after="0" w:afterAutospacing="0"/>
              <w:rPr>
                <w:rFonts w:ascii="PT Sans" w:hAnsi="PT Sans"/>
                <w:color w:val="323232"/>
                <w:spacing w:val="10"/>
                <w:sz w:val="21"/>
                <w:szCs w:val="21"/>
                <w:shd w:val="clear" w:color="auto" w:fill="FFFFFF"/>
                <w:lang w:val="ru-RU" w:eastAsia="ar-SA"/>
              </w:rPr>
            </w:pPr>
            <w:r w:rsidRPr="00AF2266">
              <w:rPr>
                <w:rFonts w:ascii="Times New Roman" w:hAnsi="Times New Roman"/>
                <w:lang w:val="ru-RU" w:eastAsia="ar-SA"/>
              </w:rPr>
              <w:t>Вес 410-450 г. Окружность 68-70 см.</w:t>
            </w:r>
          </w:p>
          <w:p w:rsidR="00AF2266" w:rsidRPr="00AF2266" w:rsidRDefault="00AF2266" w:rsidP="00AF2266">
            <w:pPr>
              <w:shd w:val="clear" w:color="auto" w:fill="FFFFFF"/>
              <w:spacing w:before="0" w:beforeAutospacing="0" w:after="0" w:afterAutospacing="0"/>
              <w:rPr>
                <w:rFonts w:ascii="Times New Roman" w:hAnsi="Times New Roman"/>
                <w:lang w:val="ru-RU" w:eastAsia="ar-SA"/>
              </w:rPr>
            </w:pPr>
            <w:r w:rsidRPr="00AF2266">
              <w:rPr>
                <w:rFonts w:ascii="Times New Roman" w:hAnsi="Times New Roman"/>
                <w:lang w:val="ru-RU" w:eastAsia="ar-SA"/>
              </w:rPr>
              <w:t>Уровень: Профессиональный</w:t>
            </w:r>
          </w:p>
          <w:p w:rsidR="00AF2266" w:rsidRPr="00AF2266" w:rsidRDefault="00AF2266" w:rsidP="00AF2266">
            <w:pPr>
              <w:shd w:val="clear" w:color="auto" w:fill="FFFFFF"/>
              <w:spacing w:before="0" w:beforeAutospacing="0" w:after="0" w:afterAutospacing="0"/>
              <w:rPr>
                <w:rFonts w:ascii="Times New Roman" w:hAnsi="Times New Roman"/>
                <w:lang w:val="ru-RU" w:eastAsia="ar-SA"/>
              </w:rPr>
            </w:pPr>
            <w:r w:rsidRPr="00AF2266">
              <w:rPr>
                <w:rFonts w:ascii="Times New Roman" w:hAnsi="Times New Roman"/>
                <w:lang w:val="ru-RU" w:eastAsia="ar-SA"/>
              </w:rPr>
              <w:t>Размер:5</w:t>
            </w:r>
          </w:p>
          <w:p w:rsidR="00AF2266" w:rsidRPr="00AF2266" w:rsidRDefault="00AF2266" w:rsidP="00AF2266">
            <w:pPr>
              <w:shd w:val="clear" w:color="auto" w:fill="FFFFFF"/>
              <w:spacing w:before="0" w:beforeAutospacing="0" w:after="0" w:afterAutospacing="0"/>
              <w:rPr>
                <w:rFonts w:ascii="Times New Roman" w:hAnsi="Times New Roman"/>
                <w:lang w:val="ru-RU" w:eastAsia="ar-SA"/>
              </w:rPr>
            </w:pPr>
            <w:r w:rsidRPr="00AF2266">
              <w:rPr>
                <w:rFonts w:ascii="Times New Roman" w:hAnsi="Times New Roman"/>
                <w:lang w:val="ru-RU" w:eastAsia="ar-SA"/>
              </w:rPr>
              <w:t xml:space="preserve">Тип соединения панелей: </w:t>
            </w:r>
            <w:proofErr w:type="spellStart"/>
            <w:r w:rsidRPr="00AF2266">
              <w:rPr>
                <w:rFonts w:ascii="Times New Roman" w:hAnsi="Times New Roman"/>
                <w:lang w:val="ru-RU" w:eastAsia="ar-SA"/>
              </w:rPr>
              <w:t>Термосшивка</w:t>
            </w:r>
            <w:proofErr w:type="spellEnd"/>
          </w:p>
          <w:p w:rsidR="00AF2266" w:rsidRPr="00AF2266" w:rsidRDefault="00AF2266" w:rsidP="00AF2266">
            <w:pPr>
              <w:shd w:val="clear" w:color="auto" w:fill="FFFFFF"/>
              <w:spacing w:before="0" w:beforeAutospacing="0" w:after="0" w:afterAutospacing="0"/>
              <w:rPr>
                <w:rFonts w:ascii="Times New Roman" w:hAnsi="Times New Roman"/>
                <w:lang w:val="ru-RU" w:eastAsia="ar-SA"/>
              </w:rPr>
            </w:pPr>
            <w:r w:rsidRPr="00AF2266">
              <w:rPr>
                <w:rFonts w:ascii="Times New Roman" w:hAnsi="Times New Roman"/>
                <w:lang w:val="ru-RU" w:eastAsia="ar-SA"/>
              </w:rPr>
              <w:t>Количество панелей: 6</w:t>
            </w:r>
          </w:p>
          <w:p w:rsidR="00AF2266" w:rsidRPr="00AF2266" w:rsidRDefault="00AF2266" w:rsidP="00AF2266">
            <w:pPr>
              <w:shd w:val="clear" w:color="auto" w:fill="FFFFFF"/>
              <w:spacing w:before="0" w:beforeAutospacing="0" w:after="0" w:afterAutospacing="0"/>
              <w:rPr>
                <w:rFonts w:ascii="Times New Roman" w:hAnsi="Times New Roman"/>
                <w:lang w:val="ru-RU" w:eastAsia="ar-SA"/>
              </w:rPr>
            </w:pPr>
            <w:r w:rsidRPr="00AF2266">
              <w:rPr>
                <w:rFonts w:ascii="Times New Roman" w:hAnsi="Times New Roman"/>
                <w:lang w:val="ru-RU" w:eastAsia="ar-SA"/>
              </w:rPr>
              <w:t xml:space="preserve">Материал покрышки: </w:t>
            </w:r>
            <w:proofErr w:type="spellStart"/>
            <w:r w:rsidRPr="00AF2266">
              <w:rPr>
                <w:rFonts w:ascii="Times New Roman" w:hAnsi="Times New Roman"/>
                <w:lang w:val="ru-RU" w:eastAsia="ar-SA"/>
              </w:rPr>
              <w:t>Синт</w:t>
            </w:r>
            <w:proofErr w:type="spellEnd"/>
            <w:r w:rsidRPr="00AF2266">
              <w:rPr>
                <w:rFonts w:ascii="Times New Roman" w:hAnsi="Times New Roman"/>
                <w:lang w:val="ru-RU" w:eastAsia="ar-SA"/>
              </w:rPr>
              <w:t>. кожа (полиуретан)</w:t>
            </w:r>
          </w:p>
          <w:p w:rsidR="00AF2266" w:rsidRPr="00AF2266" w:rsidRDefault="00AF2266" w:rsidP="00AF2266">
            <w:pPr>
              <w:shd w:val="clear" w:color="auto" w:fill="FFFFFF"/>
              <w:spacing w:before="0" w:beforeAutospacing="0" w:after="0" w:afterAutospacing="0"/>
              <w:rPr>
                <w:rFonts w:ascii="Times New Roman" w:hAnsi="Times New Roman"/>
                <w:lang w:val="ru-RU" w:eastAsia="ar-SA"/>
              </w:rPr>
            </w:pPr>
            <w:r w:rsidRPr="00AF2266">
              <w:rPr>
                <w:rFonts w:ascii="Times New Roman" w:hAnsi="Times New Roman"/>
                <w:lang w:val="ru-RU" w:eastAsia="ar-SA"/>
              </w:rPr>
              <w:t>Количество подкладочных слоев: 1</w:t>
            </w:r>
          </w:p>
          <w:p w:rsidR="00AF2266" w:rsidRPr="00AF2266" w:rsidRDefault="00AF2266" w:rsidP="00AF2266">
            <w:pPr>
              <w:shd w:val="clear" w:color="auto" w:fill="FFFFFF"/>
              <w:spacing w:before="0" w:beforeAutospacing="0" w:after="0" w:afterAutospacing="0"/>
              <w:rPr>
                <w:rFonts w:ascii="Times New Roman" w:hAnsi="Times New Roman"/>
                <w:lang w:val="ru-RU" w:eastAsia="ar-SA"/>
              </w:rPr>
            </w:pPr>
            <w:r w:rsidRPr="00AF2266">
              <w:rPr>
                <w:rFonts w:ascii="Times New Roman" w:hAnsi="Times New Roman"/>
                <w:lang w:val="ru-RU" w:eastAsia="ar-SA"/>
              </w:rPr>
              <w:t>Материал камеры: Бутил</w:t>
            </w:r>
          </w:p>
        </w:tc>
        <w:tc>
          <w:tcPr>
            <w:tcW w:w="851" w:type="dxa"/>
          </w:tcPr>
          <w:p w:rsidR="00AF2266" w:rsidRPr="00AF2266" w:rsidRDefault="00AF2266" w:rsidP="00AF2266">
            <w:pPr>
              <w:suppressAutoHyphens/>
              <w:spacing w:before="0" w:beforeAutospacing="0" w:after="0" w:afterAutospacing="0"/>
              <w:rPr>
                <w:rFonts w:ascii="Times New Roman" w:hAnsi="Times New Roman"/>
                <w:lang w:val="ru-RU" w:eastAsia="ar-SA"/>
              </w:rPr>
            </w:pPr>
            <w:proofErr w:type="spellStart"/>
            <w:r w:rsidRPr="00AF2266">
              <w:rPr>
                <w:rFonts w:ascii="Times New Roman" w:hAnsi="Times New Roman"/>
                <w:lang w:val="ru-RU" w:eastAsia="ar-SA"/>
              </w:rPr>
              <w:lastRenderedPageBreak/>
              <w:t>шт</w:t>
            </w:r>
            <w:proofErr w:type="spellEnd"/>
          </w:p>
        </w:tc>
        <w:tc>
          <w:tcPr>
            <w:tcW w:w="709" w:type="dxa"/>
          </w:tcPr>
          <w:p w:rsidR="00AF2266" w:rsidRPr="00AF2266" w:rsidRDefault="00AF2266" w:rsidP="00AF2266">
            <w:pPr>
              <w:suppressAutoHyphens/>
              <w:spacing w:before="0" w:beforeAutospacing="0" w:after="0" w:afterAutospacing="0"/>
              <w:rPr>
                <w:rFonts w:ascii="Times New Roman" w:hAnsi="Times New Roman"/>
                <w:lang w:val="ru-RU" w:eastAsia="ar-SA"/>
              </w:rPr>
            </w:pPr>
            <w:r w:rsidRPr="00AF2266">
              <w:rPr>
                <w:rFonts w:ascii="Times New Roman" w:hAnsi="Times New Roman"/>
                <w:lang w:val="ru-RU" w:eastAsia="ar-SA"/>
              </w:rPr>
              <w:t>60</w:t>
            </w:r>
          </w:p>
        </w:tc>
      </w:tr>
      <w:tr w:rsidR="00AF2266" w:rsidRPr="00AF2266" w:rsidTr="00FB64EC">
        <w:trPr>
          <w:trHeight w:val="244"/>
        </w:trPr>
        <w:tc>
          <w:tcPr>
            <w:tcW w:w="534" w:type="dxa"/>
          </w:tcPr>
          <w:p w:rsidR="00AF2266" w:rsidRPr="00AF2266" w:rsidRDefault="00AF2266" w:rsidP="00AF2266">
            <w:pPr>
              <w:suppressAutoHyphens/>
              <w:spacing w:before="0" w:beforeAutospacing="0" w:after="0" w:afterAutospacing="0"/>
              <w:rPr>
                <w:rFonts w:ascii="Times New Roman" w:hAnsi="Times New Roman"/>
                <w:lang w:val="ru-RU" w:eastAsia="ar-SA"/>
              </w:rPr>
            </w:pPr>
            <w:r w:rsidRPr="00AF2266">
              <w:rPr>
                <w:rFonts w:ascii="Times New Roman" w:hAnsi="Times New Roman"/>
                <w:lang w:val="ru-RU" w:eastAsia="ar-SA"/>
              </w:rPr>
              <w:lastRenderedPageBreak/>
              <w:t>5</w:t>
            </w:r>
          </w:p>
        </w:tc>
        <w:tc>
          <w:tcPr>
            <w:tcW w:w="2126" w:type="dxa"/>
          </w:tcPr>
          <w:p w:rsidR="00AF2266" w:rsidRPr="00AF2266" w:rsidRDefault="00AF2266" w:rsidP="00AF2266">
            <w:pPr>
              <w:suppressAutoHyphens/>
              <w:spacing w:before="0" w:beforeAutospacing="0" w:after="0" w:afterAutospacing="0"/>
              <w:rPr>
                <w:rFonts w:ascii="Times New Roman" w:hAnsi="Times New Roman"/>
                <w:highlight w:val="yellow"/>
                <w:lang w:val="ru-RU" w:eastAsia="ar-SA"/>
              </w:rPr>
            </w:pPr>
            <w:r w:rsidRPr="00AF2266">
              <w:rPr>
                <w:rFonts w:ascii="Times New Roman" w:hAnsi="Times New Roman"/>
                <w:lang w:val="ru-RU" w:eastAsia="ar-SA"/>
              </w:rPr>
              <w:t>Мяч баскетбольный, размер 6</w:t>
            </w:r>
          </w:p>
        </w:tc>
        <w:tc>
          <w:tcPr>
            <w:tcW w:w="7087" w:type="dxa"/>
          </w:tcPr>
          <w:p w:rsidR="00AF2266" w:rsidRPr="00AF2266" w:rsidRDefault="00AF2266" w:rsidP="00AF2266">
            <w:pPr>
              <w:suppressAutoHyphens/>
              <w:spacing w:before="0" w:beforeAutospacing="0" w:after="0" w:afterAutospacing="0"/>
              <w:jc w:val="both"/>
              <w:rPr>
                <w:rFonts w:ascii="Times New Roman" w:hAnsi="Times New Roman"/>
                <w:lang w:val="ru-RU" w:eastAsia="ar-SA"/>
              </w:rPr>
            </w:pPr>
            <w:r w:rsidRPr="00AF2266">
              <w:rPr>
                <w:rFonts w:ascii="Times New Roman" w:hAnsi="Times New Roman"/>
                <w:lang w:val="ru-RU" w:eastAsia="ar-SA"/>
              </w:rPr>
              <w:t>Сочетание эксклюзивного дизайна, прекрасных игровых характеристик и износостойкости.</w:t>
            </w:r>
            <w:r w:rsidRPr="00AF2266">
              <w:rPr>
                <w:rFonts w:ascii="Times New Roman" w:hAnsi="Times New Roman"/>
                <w:lang w:val="ru-RU" w:eastAsia="ar-SA"/>
              </w:rPr>
              <w:br/>
              <w:t xml:space="preserve">Покрышка мяча из износостойкой резины, панели склеены между собой. Бутиловая камера, армированная нейлоновой нитью, позволяет сохранить форму мяча на  протяжении всего срока эксплуатации. Бутиловый клапан отлично держит воздух, и камера не требует регулярного </w:t>
            </w:r>
            <w:proofErr w:type="spellStart"/>
            <w:r w:rsidRPr="00AF2266">
              <w:rPr>
                <w:rFonts w:ascii="Times New Roman" w:hAnsi="Times New Roman"/>
                <w:lang w:val="ru-RU" w:eastAsia="ar-SA"/>
              </w:rPr>
              <w:t>подкачивания</w:t>
            </w:r>
            <w:proofErr w:type="spellEnd"/>
            <w:r w:rsidRPr="00AF2266">
              <w:rPr>
                <w:rFonts w:ascii="Times New Roman" w:hAnsi="Times New Roman"/>
                <w:lang w:val="ru-RU" w:eastAsia="ar-SA"/>
              </w:rPr>
              <w:t>.  Количество панелей – 8шт.</w:t>
            </w:r>
            <w:r w:rsidRPr="00AF2266">
              <w:rPr>
                <w:rFonts w:ascii="Times New Roman" w:hAnsi="Times New Roman"/>
                <w:lang w:val="ru-RU" w:eastAsia="ar-SA"/>
              </w:rPr>
              <w:br/>
              <w:t>Прекрасно подходит для игры на улице.</w:t>
            </w:r>
          </w:p>
          <w:p w:rsidR="00AF2266" w:rsidRPr="00AF2266" w:rsidRDefault="00AF2266" w:rsidP="00AF2266">
            <w:pPr>
              <w:suppressAutoHyphens/>
              <w:spacing w:before="0" w:beforeAutospacing="0" w:after="0" w:afterAutospacing="0"/>
              <w:jc w:val="both"/>
              <w:rPr>
                <w:rFonts w:ascii="Times New Roman" w:hAnsi="Times New Roman"/>
                <w:lang w:val="ru-RU" w:eastAsia="ar-SA"/>
              </w:rPr>
            </w:pPr>
            <w:r w:rsidRPr="00AF2266">
              <w:rPr>
                <w:rFonts w:ascii="Times New Roman" w:hAnsi="Times New Roman"/>
                <w:lang w:val="ru-RU" w:eastAsia="ar-SA"/>
              </w:rPr>
              <w:t>Размер 6.</w:t>
            </w:r>
          </w:p>
        </w:tc>
        <w:tc>
          <w:tcPr>
            <w:tcW w:w="851" w:type="dxa"/>
          </w:tcPr>
          <w:p w:rsidR="00AF2266" w:rsidRPr="00AF2266" w:rsidRDefault="00AF2266" w:rsidP="00AF2266">
            <w:pPr>
              <w:suppressAutoHyphens/>
              <w:spacing w:before="0" w:beforeAutospacing="0" w:after="0" w:afterAutospacing="0"/>
              <w:rPr>
                <w:rFonts w:ascii="Times New Roman" w:hAnsi="Times New Roman"/>
                <w:lang w:val="ru-RU" w:eastAsia="ar-SA"/>
              </w:rPr>
            </w:pPr>
            <w:r w:rsidRPr="00AF2266">
              <w:rPr>
                <w:rFonts w:ascii="Times New Roman" w:hAnsi="Times New Roman"/>
                <w:lang w:val="ru-RU" w:eastAsia="ar-SA"/>
              </w:rPr>
              <w:t>шт.</w:t>
            </w:r>
          </w:p>
        </w:tc>
        <w:tc>
          <w:tcPr>
            <w:tcW w:w="709" w:type="dxa"/>
          </w:tcPr>
          <w:p w:rsidR="00AF2266" w:rsidRPr="00AF2266" w:rsidRDefault="00AF2266" w:rsidP="00AF2266">
            <w:pPr>
              <w:suppressAutoHyphens/>
              <w:spacing w:before="0" w:beforeAutospacing="0" w:after="0" w:afterAutospacing="0"/>
              <w:rPr>
                <w:rFonts w:ascii="Times New Roman" w:hAnsi="Times New Roman"/>
                <w:lang w:val="ru-RU" w:eastAsia="ar-SA"/>
              </w:rPr>
            </w:pPr>
            <w:r w:rsidRPr="00AF2266">
              <w:rPr>
                <w:rFonts w:ascii="Times New Roman" w:hAnsi="Times New Roman"/>
                <w:lang w:val="ru-RU" w:eastAsia="ar-SA"/>
              </w:rPr>
              <w:t>55</w:t>
            </w:r>
          </w:p>
        </w:tc>
      </w:tr>
      <w:tr w:rsidR="00AF2266" w:rsidRPr="00AF2266" w:rsidTr="00FB64EC">
        <w:trPr>
          <w:trHeight w:val="244"/>
        </w:trPr>
        <w:tc>
          <w:tcPr>
            <w:tcW w:w="534" w:type="dxa"/>
          </w:tcPr>
          <w:p w:rsidR="00AF2266" w:rsidRPr="00AF2266" w:rsidRDefault="00AF2266" w:rsidP="00AF2266">
            <w:pPr>
              <w:suppressAutoHyphens/>
              <w:spacing w:before="0" w:beforeAutospacing="0" w:after="0" w:afterAutospacing="0"/>
              <w:rPr>
                <w:rFonts w:ascii="Times New Roman" w:hAnsi="Times New Roman"/>
                <w:lang w:val="ru-RU" w:eastAsia="ar-SA"/>
              </w:rPr>
            </w:pPr>
            <w:r w:rsidRPr="00AF2266">
              <w:rPr>
                <w:rFonts w:ascii="Times New Roman" w:hAnsi="Times New Roman"/>
                <w:lang w:val="ru-RU" w:eastAsia="ar-SA"/>
              </w:rPr>
              <w:t>6</w:t>
            </w:r>
          </w:p>
        </w:tc>
        <w:tc>
          <w:tcPr>
            <w:tcW w:w="2126" w:type="dxa"/>
          </w:tcPr>
          <w:p w:rsidR="00AF2266" w:rsidRPr="00AF2266" w:rsidRDefault="00AF2266" w:rsidP="00690C6A">
            <w:pPr>
              <w:suppressAutoHyphens/>
              <w:spacing w:before="0" w:beforeAutospacing="0" w:after="0" w:afterAutospacing="0"/>
              <w:rPr>
                <w:rFonts w:ascii="Times New Roman" w:hAnsi="Times New Roman"/>
                <w:highlight w:val="yellow"/>
                <w:lang w:val="ru-RU" w:eastAsia="ar-SA"/>
              </w:rPr>
            </w:pPr>
            <w:r w:rsidRPr="00AF2266">
              <w:rPr>
                <w:rFonts w:ascii="Times New Roman" w:hAnsi="Times New Roman"/>
                <w:lang w:val="ru-RU" w:eastAsia="ar-SA"/>
              </w:rPr>
              <w:t xml:space="preserve">Мяч баскетбольный, размер </w:t>
            </w:r>
            <w:r w:rsidR="00690C6A">
              <w:rPr>
                <w:rFonts w:ascii="Times New Roman" w:hAnsi="Times New Roman"/>
                <w:lang w:val="ru-RU" w:eastAsia="ar-SA"/>
              </w:rPr>
              <w:t>7</w:t>
            </w:r>
          </w:p>
        </w:tc>
        <w:tc>
          <w:tcPr>
            <w:tcW w:w="7087" w:type="dxa"/>
          </w:tcPr>
          <w:p w:rsidR="00AF2266" w:rsidRPr="00AF2266" w:rsidRDefault="00AF2266" w:rsidP="00AF2266">
            <w:pPr>
              <w:suppressAutoHyphens/>
              <w:spacing w:before="0" w:beforeAutospacing="0" w:after="0" w:afterAutospacing="0"/>
              <w:jc w:val="both"/>
              <w:rPr>
                <w:rFonts w:ascii="Times New Roman" w:hAnsi="Times New Roman"/>
                <w:lang w:val="ru-RU" w:eastAsia="ar-SA"/>
              </w:rPr>
            </w:pPr>
            <w:r w:rsidRPr="00AF2266">
              <w:rPr>
                <w:rFonts w:ascii="Times New Roman" w:hAnsi="Times New Roman"/>
                <w:lang w:val="ru-RU" w:eastAsia="ar-SA"/>
              </w:rPr>
              <w:t>Сочетание эксклюзивного дизайна, прекрасных игровых характеристик и износостойкости.</w:t>
            </w:r>
            <w:r w:rsidRPr="00AF2266">
              <w:rPr>
                <w:rFonts w:ascii="Times New Roman" w:hAnsi="Times New Roman"/>
                <w:lang w:val="ru-RU" w:eastAsia="ar-SA"/>
              </w:rPr>
              <w:br/>
              <w:t xml:space="preserve">Покрышка мяча из износостойкой резины, панели склеены между собой. Бутиловая камера, армированная нейлоновой нитью, позволяет сохранить форму мяча на протяжении всего срока эксплуатации. Бутиловый клапан отлично держит воздух, и камера не требует регулярного </w:t>
            </w:r>
            <w:proofErr w:type="spellStart"/>
            <w:r w:rsidRPr="00AF2266">
              <w:rPr>
                <w:rFonts w:ascii="Times New Roman" w:hAnsi="Times New Roman"/>
                <w:lang w:val="ru-RU" w:eastAsia="ar-SA"/>
              </w:rPr>
              <w:t>подкачивания</w:t>
            </w:r>
            <w:proofErr w:type="spellEnd"/>
            <w:r w:rsidRPr="00AF2266">
              <w:rPr>
                <w:rFonts w:ascii="Times New Roman" w:hAnsi="Times New Roman"/>
                <w:lang w:val="ru-RU" w:eastAsia="ar-SA"/>
              </w:rPr>
              <w:t>.  Количество панелей – 8шт.</w:t>
            </w:r>
            <w:r w:rsidRPr="00AF2266">
              <w:rPr>
                <w:rFonts w:ascii="Times New Roman" w:hAnsi="Times New Roman"/>
                <w:lang w:val="ru-RU" w:eastAsia="ar-SA"/>
              </w:rPr>
              <w:br/>
              <w:t>Прекрасно подходит для игры на улице.</w:t>
            </w:r>
          </w:p>
          <w:p w:rsidR="00AF2266" w:rsidRPr="00AF2266" w:rsidRDefault="00AF2266" w:rsidP="00AF2266">
            <w:pPr>
              <w:suppressAutoHyphens/>
              <w:spacing w:before="0" w:beforeAutospacing="0" w:after="0" w:afterAutospacing="0"/>
              <w:jc w:val="both"/>
              <w:rPr>
                <w:rFonts w:ascii="Times New Roman" w:hAnsi="Times New Roman"/>
                <w:lang w:val="ru-RU" w:eastAsia="ar-SA"/>
              </w:rPr>
            </w:pPr>
            <w:r w:rsidRPr="00AF2266">
              <w:rPr>
                <w:rFonts w:ascii="Times New Roman" w:hAnsi="Times New Roman"/>
                <w:lang w:val="ru-RU" w:eastAsia="ar-SA"/>
              </w:rPr>
              <w:t>Размер 7</w:t>
            </w:r>
          </w:p>
        </w:tc>
        <w:tc>
          <w:tcPr>
            <w:tcW w:w="851" w:type="dxa"/>
          </w:tcPr>
          <w:p w:rsidR="00AF2266" w:rsidRPr="00AF2266" w:rsidRDefault="00AF2266" w:rsidP="00AF2266">
            <w:pPr>
              <w:suppressAutoHyphens/>
              <w:spacing w:before="0" w:beforeAutospacing="0" w:after="0" w:afterAutospacing="0"/>
              <w:rPr>
                <w:rFonts w:ascii="Times New Roman" w:hAnsi="Times New Roman"/>
                <w:lang w:val="ru-RU" w:eastAsia="ar-SA"/>
              </w:rPr>
            </w:pPr>
            <w:r w:rsidRPr="00AF2266">
              <w:rPr>
                <w:rFonts w:ascii="Times New Roman" w:hAnsi="Times New Roman"/>
                <w:lang w:val="ru-RU" w:eastAsia="ar-SA"/>
              </w:rPr>
              <w:t>шт.</w:t>
            </w:r>
          </w:p>
        </w:tc>
        <w:tc>
          <w:tcPr>
            <w:tcW w:w="709" w:type="dxa"/>
          </w:tcPr>
          <w:p w:rsidR="00AF2266" w:rsidRPr="00AF2266" w:rsidRDefault="00AF2266" w:rsidP="00AF2266">
            <w:pPr>
              <w:suppressAutoHyphens/>
              <w:spacing w:before="0" w:beforeAutospacing="0" w:after="0" w:afterAutospacing="0"/>
              <w:rPr>
                <w:rFonts w:ascii="Times New Roman" w:hAnsi="Times New Roman"/>
                <w:lang w:val="ru-RU" w:eastAsia="ar-SA"/>
              </w:rPr>
            </w:pPr>
            <w:r w:rsidRPr="00AF2266">
              <w:rPr>
                <w:rFonts w:ascii="Times New Roman" w:hAnsi="Times New Roman"/>
                <w:lang w:val="ru-RU" w:eastAsia="ar-SA"/>
              </w:rPr>
              <w:t>55</w:t>
            </w:r>
          </w:p>
        </w:tc>
      </w:tr>
      <w:tr w:rsidR="00AF2266" w:rsidRPr="00AF2266" w:rsidTr="00FB64EC">
        <w:trPr>
          <w:trHeight w:val="244"/>
        </w:trPr>
        <w:tc>
          <w:tcPr>
            <w:tcW w:w="534" w:type="dxa"/>
          </w:tcPr>
          <w:p w:rsidR="00AF2266" w:rsidRPr="00AF2266" w:rsidRDefault="00AF2266" w:rsidP="00AF2266">
            <w:pPr>
              <w:suppressAutoHyphens/>
              <w:spacing w:before="0" w:beforeAutospacing="0" w:after="0" w:afterAutospacing="0"/>
              <w:rPr>
                <w:rFonts w:ascii="Times New Roman" w:hAnsi="Times New Roman"/>
                <w:lang w:val="ru-RU" w:eastAsia="ar-SA"/>
              </w:rPr>
            </w:pPr>
            <w:r w:rsidRPr="00AF2266">
              <w:rPr>
                <w:rFonts w:ascii="Times New Roman" w:hAnsi="Times New Roman"/>
                <w:lang w:val="ru-RU" w:eastAsia="ar-SA"/>
              </w:rPr>
              <w:t>7</w:t>
            </w:r>
          </w:p>
        </w:tc>
        <w:tc>
          <w:tcPr>
            <w:tcW w:w="2126" w:type="dxa"/>
          </w:tcPr>
          <w:p w:rsidR="00AF2266" w:rsidRPr="00AF2266" w:rsidRDefault="00AF2266" w:rsidP="00AF2266">
            <w:pPr>
              <w:suppressAutoHyphens/>
              <w:spacing w:before="0" w:beforeAutospacing="0" w:after="0" w:afterAutospacing="0"/>
              <w:rPr>
                <w:rFonts w:ascii="Times New Roman" w:hAnsi="Times New Roman"/>
                <w:highlight w:val="yellow"/>
                <w:lang w:val="ru-RU" w:eastAsia="ar-SA"/>
              </w:rPr>
            </w:pPr>
            <w:r w:rsidRPr="00AF2266">
              <w:rPr>
                <w:rFonts w:ascii="Times New Roman" w:hAnsi="Times New Roman"/>
                <w:lang w:val="ru-RU" w:eastAsia="ar-SA"/>
              </w:rPr>
              <w:t>Мяч для метания</w:t>
            </w:r>
          </w:p>
        </w:tc>
        <w:tc>
          <w:tcPr>
            <w:tcW w:w="7087" w:type="dxa"/>
          </w:tcPr>
          <w:p w:rsidR="00AF2266" w:rsidRPr="00AF2266" w:rsidRDefault="00AF2266" w:rsidP="00AF2266">
            <w:pPr>
              <w:suppressAutoHyphens/>
              <w:spacing w:before="0" w:beforeAutospacing="0" w:after="0" w:afterAutospacing="0"/>
              <w:rPr>
                <w:rFonts w:ascii="Times New Roman" w:hAnsi="Times New Roman"/>
                <w:lang w:val="ru-RU" w:eastAsia="ar-SA"/>
              </w:rPr>
            </w:pPr>
            <w:r w:rsidRPr="00AF2266">
              <w:rPr>
                <w:rFonts w:ascii="Times New Roman" w:hAnsi="Times New Roman"/>
                <w:lang w:val="ru-RU" w:eastAsia="ar-SA"/>
              </w:rPr>
              <w:t>Используется для отработки точности/дальности броска. Вес - 150 г, диаметр 6 см. Литая резина.</w:t>
            </w:r>
          </w:p>
        </w:tc>
        <w:tc>
          <w:tcPr>
            <w:tcW w:w="851" w:type="dxa"/>
          </w:tcPr>
          <w:p w:rsidR="00AF2266" w:rsidRPr="00AF2266" w:rsidRDefault="00AF2266" w:rsidP="00AF2266">
            <w:pPr>
              <w:suppressAutoHyphens/>
              <w:spacing w:before="0" w:beforeAutospacing="0" w:after="0" w:afterAutospacing="0"/>
              <w:rPr>
                <w:rFonts w:ascii="Times New Roman" w:hAnsi="Times New Roman"/>
                <w:lang w:val="ru-RU" w:eastAsia="ar-SA"/>
              </w:rPr>
            </w:pPr>
            <w:proofErr w:type="spellStart"/>
            <w:r w:rsidRPr="00AF2266">
              <w:rPr>
                <w:rFonts w:ascii="Times New Roman" w:hAnsi="Times New Roman"/>
                <w:lang w:val="ru-RU" w:eastAsia="ar-SA"/>
              </w:rPr>
              <w:t>шт</w:t>
            </w:r>
            <w:proofErr w:type="spellEnd"/>
          </w:p>
        </w:tc>
        <w:tc>
          <w:tcPr>
            <w:tcW w:w="709" w:type="dxa"/>
          </w:tcPr>
          <w:p w:rsidR="00AF2266" w:rsidRPr="00AF2266" w:rsidRDefault="00AF2266" w:rsidP="00AF2266">
            <w:pPr>
              <w:suppressAutoHyphens/>
              <w:spacing w:before="0" w:beforeAutospacing="0" w:after="0" w:afterAutospacing="0"/>
              <w:rPr>
                <w:rFonts w:ascii="Times New Roman" w:hAnsi="Times New Roman"/>
                <w:lang w:val="ru-RU" w:eastAsia="ar-SA"/>
              </w:rPr>
            </w:pPr>
            <w:r w:rsidRPr="00AF2266">
              <w:rPr>
                <w:rFonts w:ascii="Times New Roman" w:hAnsi="Times New Roman"/>
                <w:lang w:val="ru-RU" w:eastAsia="ar-SA"/>
              </w:rPr>
              <w:t>170</w:t>
            </w:r>
          </w:p>
        </w:tc>
      </w:tr>
      <w:tr w:rsidR="00AF2266" w:rsidRPr="00AF2266" w:rsidTr="00FB64EC">
        <w:trPr>
          <w:trHeight w:val="244"/>
        </w:trPr>
        <w:tc>
          <w:tcPr>
            <w:tcW w:w="534" w:type="dxa"/>
          </w:tcPr>
          <w:p w:rsidR="00AF2266" w:rsidRPr="00AF2266" w:rsidRDefault="00AF2266" w:rsidP="00AF2266">
            <w:pPr>
              <w:suppressAutoHyphens/>
              <w:spacing w:before="0" w:beforeAutospacing="0" w:after="0" w:afterAutospacing="0"/>
              <w:rPr>
                <w:rFonts w:ascii="Times New Roman" w:hAnsi="Times New Roman"/>
                <w:lang w:val="ru-RU" w:eastAsia="ar-SA"/>
              </w:rPr>
            </w:pPr>
            <w:r w:rsidRPr="00AF2266">
              <w:rPr>
                <w:rFonts w:ascii="Times New Roman" w:hAnsi="Times New Roman"/>
                <w:lang w:val="ru-RU" w:eastAsia="ar-SA"/>
              </w:rPr>
              <w:t>8</w:t>
            </w:r>
          </w:p>
        </w:tc>
        <w:tc>
          <w:tcPr>
            <w:tcW w:w="2126" w:type="dxa"/>
          </w:tcPr>
          <w:p w:rsidR="00AF2266" w:rsidRPr="00AF2266" w:rsidRDefault="00AF2266" w:rsidP="00AF2266">
            <w:pPr>
              <w:suppressAutoHyphens/>
              <w:spacing w:before="0" w:beforeAutospacing="0" w:after="0" w:afterAutospacing="0"/>
              <w:rPr>
                <w:rFonts w:ascii="Times New Roman" w:hAnsi="Times New Roman"/>
                <w:highlight w:val="yellow"/>
                <w:lang w:val="ru-RU" w:eastAsia="ar-SA"/>
              </w:rPr>
            </w:pPr>
            <w:r w:rsidRPr="00AF2266">
              <w:rPr>
                <w:rFonts w:ascii="Times New Roman" w:hAnsi="Times New Roman"/>
                <w:lang w:val="ru-RU" w:eastAsia="ar-SA"/>
              </w:rPr>
              <w:t>Обруч гимнастический 900 мм</w:t>
            </w:r>
          </w:p>
        </w:tc>
        <w:tc>
          <w:tcPr>
            <w:tcW w:w="7087" w:type="dxa"/>
          </w:tcPr>
          <w:p w:rsidR="00AF2266" w:rsidRPr="00AF2266" w:rsidRDefault="00AF2266" w:rsidP="00AF2266">
            <w:pPr>
              <w:suppressAutoHyphens/>
              <w:spacing w:before="0" w:beforeAutospacing="0" w:after="0" w:afterAutospacing="0"/>
              <w:rPr>
                <w:rFonts w:ascii="Times New Roman" w:hAnsi="Times New Roman"/>
                <w:lang w:val="ru-RU" w:eastAsia="ar-SA"/>
              </w:rPr>
            </w:pPr>
            <w:r w:rsidRPr="00AF2266">
              <w:rPr>
                <w:rFonts w:ascii="Times New Roman" w:hAnsi="Times New Roman"/>
                <w:lang w:val="ru-RU" w:eastAsia="ar-SA"/>
              </w:rPr>
              <w:t>Обруч алюминиевый.</w:t>
            </w:r>
            <w:r w:rsidRPr="00AF2266">
              <w:rPr>
                <w:rFonts w:ascii="Times New Roman" w:hAnsi="Times New Roman"/>
                <w:lang w:val="ru-RU" w:eastAsia="ar-SA"/>
              </w:rPr>
              <w:br/>
              <w:t>Обруч предназначен для укрепления мышц живота, спины, ног, рук, развития гибкости, координации движений, улучшения работы дыхательной и сердечно-сосудистой систем, повышая общий тонус организма.</w:t>
            </w:r>
            <w:r w:rsidRPr="00AF2266">
              <w:rPr>
                <w:rFonts w:ascii="Times New Roman" w:hAnsi="Times New Roman"/>
                <w:lang w:val="ru-RU" w:eastAsia="ar-SA"/>
              </w:rPr>
              <w:br/>
              <w:t>Диаметр 900 мм, вес 0,36кг.</w:t>
            </w:r>
            <w:r w:rsidRPr="00AF2266">
              <w:rPr>
                <w:rFonts w:ascii="Times New Roman" w:hAnsi="Times New Roman"/>
                <w:lang w:val="ru-RU" w:eastAsia="ar-SA"/>
              </w:rPr>
              <w:br/>
              <w:t>Диаметр трубы 16 мм</w:t>
            </w:r>
            <w:r w:rsidRPr="00AF2266">
              <w:rPr>
                <w:rFonts w:ascii="Times New Roman" w:hAnsi="Times New Roman"/>
                <w:lang w:val="ru-RU" w:eastAsia="ar-SA"/>
              </w:rPr>
              <w:br/>
              <w:t>Толщина стенки 0,7 мм.</w:t>
            </w:r>
          </w:p>
        </w:tc>
        <w:tc>
          <w:tcPr>
            <w:tcW w:w="851" w:type="dxa"/>
          </w:tcPr>
          <w:p w:rsidR="00AF2266" w:rsidRPr="00AF2266" w:rsidRDefault="00AF2266" w:rsidP="00AF2266">
            <w:pPr>
              <w:suppressAutoHyphens/>
              <w:spacing w:before="0" w:beforeAutospacing="0" w:after="0" w:afterAutospacing="0"/>
              <w:rPr>
                <w:rFonts w:ascii="Times New Roman" w:hAnsi="Times New Roman"/>
                <w:lang w:val="ru-RU" w:eastAsia="ar-SA"/>
              </w:rPr>
            </w:pPr>
            <w:proofErr w:type="spellStart"/>
            <w:r w:rsidRPr="00AF2266">
              <w:rPr>
                <w:rFonts w:ascii="Times New Roman" w:hAnsi="Times New Roman"/>
                <w:lang w:val="ru-RU" w:eastAsia="ar-SA"/>
              </w:rPr>
              <w:t>шт</w:t>
            </w:r>
            <w:proofErr w:type="spellEnd"/>
          </w:p>
        </w:tc>
        <w:tc>
          <w:tcPr>
            <w:tcW w:w="709" w:type="dxa"/>
          </w:tcPr>
          <w:p w:rsidR="00AF2266" w:rsidRPr="00AF2266" w:rsidRDefault="00AF2266" w:rsidP="00AF2266">
            <w:pPr>
              <w:suppressAutoHyphens/>
              <w:spacing w:before="0" w:beforeAutospacing="0" w:after="0" w:afterAutospacing="0"/>
              <w:rPr>
                <w:rFonts w:ascii="Times New Roman" w:hAnsi="Times New Roman"/>
                <w:lang w:val="ru-RU" w:eastAsia="ar-SA"/>
              </w:rPr>
            </w:pPr>
            <w:r w:rsidRPr="00AF2266">
              <w:rPr>
                <w:rFonts w:ascii="Times New Roman" w:hAnsi="Times New Roman"/>
                <w:lang w:val="ru-RU" w:eastAsia="ar-SA"/>
              </w:rPr>
              <w:t>85</w:t>
            </w:r>
          </w:p>
        </w:tc>
      </w:tr>
      <w:tr w:rsidR="00AF2266" w:rsidRPr="00AF2266" w:rsidTr="00FB64EC">
        <w:trPr>
          <w:trHeight w:val="244"/>
        </w:trPr>
        <w:tc>
          <w:tcPr>
            <w:tcW w:w="534" w:type="dxa"/>
          </w:tcPr>
          <w:p w:rsidR="00AF2266" w:rsidRPr="00AF2266" w:rsidRDefault="00AF2266" w:rsidP="00AF2266">
            <w:pPr>
              <w:suppressAutoHyphens/>
              <w:spacing w:before="0" w:beforeAutospacing="0" w:after="0" w:afterAutospacing="0"/>
              <w:rPr>
                <w:rFonts w:ascii="Times New Roman" w:hAnsi="Times New Roman"/>
                <w:lang w:val="ru-RU" w:eastAsia="ar-SA"/>
              </w:rPr>
            </w:pPr>
            <w:r w:rsidRPr="00AF2266">
              <w:rPr>
                <w:rFonts w:ascii="Times New Roman" w:hAnsi="Times New Roman"/>
                <w:lang w:val="ru-RU" w:eastAsia="ar-SA"/>
              </w:rPr>
              <w:t>9</w:t>
            </w:r>
          </w:p>
        </w:tc>
        <w:tc>
          <w:tcPr>
            <w:tcW w:w="2126" w:type="dxa"/>
          </w:tcPr>
          <w:p w:rsidR="00AF2266" w:rsidRPr="00AF2266" w:rsidRDefault="00AF2266" w:rsidP="00AF2266">
            <w:pPr>
              <w:suppressAutoHyphens/>
              <w:spacing w:before="0" w:beforeAutospacing="0" w:after="0" w:afterAutospacing="0"/>
              <w:rPr>
                <w:rFonts w:ascii="Times New Roman" w:hAnsi="Times New Roman"/>
                <w:highlight w:val="yellow"/>
                <w:lang w:val="ru-RU" w:eastAsia="ar-SA"/>
              </w:rPr>
            </w:pPr>
            <w:r w:rsidRPr="00AF2266">
              <w:rPr>
                <w:rFonts w:ascii="Times New Roman" w:hAnsi="Times New Roman"/>
                <w:lang w:val="ru-RU" w:eastAsia="ar-SA"/>
              </w:rPr>
              <w:t>Обруч гимнастический 750 мм</w:t>
            </w:r>
          </w:p>
        </w:tc>
        <w:tc>
          <w:tcPr>
            <w:tcW w:w="7087" w:type="dxa"/>
          </w:tcPr>
          <w:p w:rsidR="00AF2266" w:rsidRPr="00AF2266" w:rsidRDefault="00AF2266" w:rsidP="00AF2266">
            <w:pPr>
              <w:suppressAutoHyphens/>
              <w:spacing w:before="0" w:beforeAutospacing="0" w:after="0" w:afterAutospacing="0"/>
              <w:rPr>
                <w:rFonts w:ascii="Times New Roman" w:hAnsi="Times New Roman"/>
                <w:lang w:val="ru-RU" w:eastAsia="ar-SA"/>
              </w:rPr>
            </w:pPr>
            <w:r w:rsidRPr="00AF2266">
              <w:rPr>
                <w:rFonts w:ascii="Times New Roman" w:hAnsi="Times New Roman"/>
                <w:lang w:val="ru-RU" w:eastAsia="ar-SA"/>
              </w:rPr>
              <w:t>Обруч алюминиевый.</w:t>
            </w:r>
            <w:r w:rsidRPr="00AF2266">
              <w:rPr>
                <w:rFonts w:ascii="Times New Roman" w:hAnsi="Times New Roman"/>
                <w:lang w:val="ru-RU" w:eastAsia="ar-SA"/>
              </w:rPr>
              <w:br/>
              <w:t>Обруч предназначен для укрепления мышц живота, спины, ног, рук, развития гибкости, координации движений, улучшения работы дыхательной и сердечно-сосудистой систем, повышая общий тонус организма.</w:t>
            </w:r>
            <w:r w:rsidRPr="00AF2266">
              <w:rPr>
                <w:rFonts w:ascii="PT Sans" w:hAnsi="PT Sans"/>
                <w:color w:val="323232"/>
                <w:spacing w:val="10"/>
                <w:sz w:val="21"/>
                <w:szCs w:val="21"/>
                <w:lang w:val="ru-RU" w:eastAsia="ar-SA"/>
              </w:rPr>
              <w:br/>
            </w:r>
            <w:r w:rsidRPr="00AF2266">
              <w:rPr>
                <w:rFonts w:ascii="Times New Roman" w:hAnsi="Times New Roman"/>
                <w:lang w:val="ru-RU" w:eastAsia="ar-SA"/>
              </w:rPr>
              <w:t>Диаметр 750 мм, вес 0,3 кг.</w:t>
            </w:r>
            <w:r w:rsidRPr="00AF2266">
              <w:rPr>
                <w:rFonts w:ascii="Times New Roman" w:hAnsi="Times New Roman"/>
                <w:lang w:val="ru-RU" w:eastAsia="ar-SA"/>
              </w:rPr>
              <w:br/>
              <w:t>Диаметр трубы 16 мм</w:t>
            </w:r>
            <w:r w:rsidRPr="00AF2266">
              <w:rPr>
                <w:rFonts w:ascii="Times New Roman" w:hAnsi="Times New Roman"/>
                <w:lang w:val="ru-RU" w:eastAsia="ar-SA"/>
              </w:rPr>
              <w:br/>
              <w:t>Толщина стенки 0,7 мм.</w:t>
            </w:r>
          </w:p>
        </w:tc>
        <w:tc>
          <w:tcPr>
            <w:tcW w:w="851" w:type="dxa"/>
          </w:tcPr>
          <w:p w:rsidR="00AF2266" w:rsidRPr="00AF2266" w:rsidRDefault="00AF2266" w:rsidP="00AF2266">
            <w:pPr>
              <w:suppressAutoHyphens/>
              <w:spacing w:before="0" w:beforeAutospacing="0" w:after="0" w:afterAutospacing="0"/>
              <w:rPr>
                <w:rFonts w:ascii="Times New Roman" w:hAnsi="Times New Roman"/>
                <w:lang w:val="ru-RU" w:eastAsia="ar-SA"/>
              </w:rPr>
            </w:pPr>
            <w:proofErr w:type="spellStart"/>
            <w:r w:rsidRPr="00AF2266">
              <w:rPr>
                <w:rFonts w:ascii="Times New Roman" w:hAnsi="Times New Roman"/>
                <w:lang w:val="ru-RU" w:eastAsia="ar-SA"/>
              </w:rPr>
              <w:t>шт</w:t>
            </w:r>
            <w:proofErr w:type="spellEnd"/>
          </w:p>
        </w:tc>
        <w:tc>
          <w:tcPr>
            <w:tcW w:w="709" w:type="dxa"/>
          </w:tcPr>
          <w:p w:rsidR="00AF2266" w:rsidRPr="00AF2266" w:rsidRDefault="00AF2266" w:rsidP="00AF2266">
            <w:pPr>
              <w:suppressAutoHyphens/>
              <w:spacing w:before="0" w:beforeAutospacing="0" w:after="0" w:afterAutospacing="0"/>
              <w:rPr>
                <w:rFonts w:ascii="Times New Roman" w:hAnsi="Times New Roman"/>
                <w:lang w:val="ru-RU" w:eastAsia="ar-SA"/>
              </w:rPr>
            </w:pPr>
            <w:r w:rsidRPr="00AF2266">
              <w:rPr>
                <w:rFonts w:ascii="Times New Roman" w:hAnsi="Times New Roman"/>
                <w:lang w:val="ru-RU" w:eastAsia="ar-SA"/>
              </w:rPr>
              <w:t>85</w:t>
            </w:r>
          </w:p>
        </w:tc>
      </w:tr>
      <w:tr w:rsidR="00AF2266" w:rsidRPr="00AF2266" w:rsidTr="00FB64EC">
        <w:trPr>
          <w:trHeight w:val="677"/>
        </w:trPr>
        <w:tc>
          <w:tcPr>
            <w:tcW w:w="534" w:type="dxa"/>
          </w:tcPr>
          <w:p w:rsidR="00AF2266" w:rsidRPr="00AF2266" w:rsidRDefault="00AF2266" w:rsidP="00AF2266">
            <w:pPr>
              <w:suppressAutoHyphens/>
              <w:spacing w:before="0" w:beforeAutospacing="0" w:after="0" w:afterAutospacing="0"/>
              <w:rPr>
                <w:rFonts w:ascii="Times New Roman" w:hAnsi="Times New Roman"/>
                <w:lang w:val="ru-RU" w:eastAsia="ar-SA"/>
              </w:rPr>
            </w:pPr>
            <w:r w:rsidRPr="00AF2266">
              <w:rPr>
                <w:rFonts w:ascii="Times New Roman" w:hAnsi="Times New Roman"/>
                <w:lang w:val="ru-RU" w:eastAsia="ar-SA"/>
              </w:rPr>
              <w:t>10</w:t>
            </w:r>
          </w:p>
        </w:tc>
        <w:tc>
          <w:tcPr>
            <w:tcW w:w="2126" w:type="dxa"/>
          </w:tcPr>
          <w:p w:rsidR="00AF2266" w:rsidRPr="00AF2266" w:rsidRDefault="00AF2266" w:rsidP="00AF2266">
            <w:pPr>
              <w:suppressAutoHyphens/>
              <w:spacing w:before="0" w:beforeAutospacing="0" w:after="0" w:afterAutospacing="0"/>
              <w:rPr>
                <w:rFonts w:ascii="Times New Roman" w:hAnsi="Times New Roman"/>
                <w:highlight w:val="yellow"/>
                <w:lang w:val="ru-RU" w:eastAsia="ar-SA"/>
              </w:rPr>
            </w:pPr>
            <w:r w:rsidRPr="00AF2266">
              <w:rPr>
                <w:rFonts w:ascii="Times New Roman" w:hAnsi="Times New Roman"/>
                <w:lang w:val="ru-RU" w:eastAsia="ar-SA"/>
              </w:rPr>
              <w:t xml:space="preserve">Счетчик </w:t>
            </w:r>
          </w:p>
        </w:tc>
        <w:tc>
          <w:tcPr>
            <w:tcW w:w="7087" w:type="dxa"/>
          </w:tcPr>
          <w:p w:rsidR="00AF2266" w:rsidRPr="00AF2266" w:rsidRDefault="00AF2266" w:rsidP="00AF2266">
            <w:pPr>
              <w:suppressAutoHyphens/>
              <w:spacing w:before="0" w:beforeAutospacing="0" w:after="0" w:afterAutospacing="0"/>
              <w:rPr>
                <w:rFonts w:ascii="Times New Roman" w:hAnsi="Times New Roman"/>
                <w:lang w:val="ru-RU" w:eastAsia="ar-SA"/>
              </w:rPr>
            </w:pPr>
            <w:r w:rsidRPr="00AF2266">
              <w:rPr>
                <w:rFonts w:ascii="Times New Roman" w:hAnsi="Times New Roman"/>
                <w:lang w:val="ru-RU" w:eastAsia="ar-SA"/>
              </w:rPr>
              <w:t>Универсальный складной счетчик. Корпус изготовлен из ПВХ. Листы с цифрами изготовлены из АВС пластика. Под цифрами расположены два кармана для табличек с названиями команд. Цвет черный, цифры белые. Размеры: 44х6х24,5см.</w:t>
            </w:r>
          </w:p>
        </w:tc>
        <w:tc>
          <w:tcPr>
            <w:tcW w:w="851" w:type="dxa"/>
          </w:tcPr>
          <w:p w:rsidR="00AF2266" w:rsidRPr="00AF2266" w:rsidRDefault="00AF2266" w:rsidP="00AF2266">
            <w:pPr>
              <w:suppressAutoHyphens/>
              <w:spacing w:before="0" w:beforeAutospacing="0" w:after="0" w:afterAutospacing="0"/>
              <w:rPr>
                <w:rFonts w:ascii="Times New Roman" w:hAnsi="Times New Roman"/>
                <w:lang w:val="ru-RU" w:eastAsia="ar-SA"/>
              </w:rPr>
            </w:pPr>
            <w:proofErr w:type="spellStart"/>
            <w:r w:rsidRPr="00AF2266">
              <w:rPr>
                <w:rFonts w:ascii="Times New Roman" w:hAnsi="Times New Roman"/>
                <w:lang w:val="ru-RU" w:eastAsia="ar-SA"/>
              </w:rPr>
              <w:t>шт</w:t>
            </w:r>
            <w:proofErr w:type="spellEnd"/>
          </w:p>
        </w:tc>
        <w:tc>
          <w:tcPr>
            <w:tcW w:w="709" w:type="dxa"/>
          </w:tcPr>
          <w:p w:rsidR="00AF2266" w:rsidRPr="00AF2266" w:rsidRDefault="00AF2266" w:rsidP="00AF2266">
            <w:pPr>
              <w:suppressAutoHyphens/>
              <w:spacing w:before="0" w:beforeAutospacing="0" w:after="0" w:afterAutospacing="0"/>
              <w:rPr>
                <w:rFonts w:ascii="Times New Roman" w:hAnsi="Times New Roman"/>
                <w:lang w:val="ru-RU" w:eastAsia="ar-SA"/>
              </w:rPr>
            </w:pPr>
            <w:r w:rsidRPr="00AF2266">
              <w:rPr>
                <w:rFonts w:ascii="Times New Roman" w:hAnsi="Times New Roman"/>
                <w:lang w:val="ru-RU" w:eastAsia="ar-SA"/>
              </w:rPr>
              <w:t>17</w:t>
            </w:r>
          </w:p>
        </w:tc>
      </w:tr>
      <w:tr w:rsidR="00AF2266" w:rsidRPr="00AF2266" w:rsidTr="00FB64EC">
        <w:trPr>
          <w:trHeight w:val="244"/>
        </w:trPr>
        <w:tc>
          <w:tcPr>
            <w:tcW w:w="534" w:type="dxa"/>
          </w:tcPr>
          <w:p w:rsidR="00AF2266" w:rsidRPr="00AF2266" w:rsidRDefault="00AF2266" w:rsidP="00AF2266">
            <w:pPr>
              <w:suppressAutoHyphens/>
              <w:spacing w:before="0" w:beforeAutospacing="0" w:after="0" w:afterAutospacing="0"/>
              <w:rPr>
                <w:rFonts w:ascii="Times New Roman" w:hAnsi="Times New Roman"/>
                <w:lang w:val="ru-RU" w:eastAsia="ar-SA"/>
              </w:rPr>
            </w:pPr>
            <w:r w:rsidRPr="00AF2266">
              <w:rPr>
                <w:rFonts w:ascii="Times New Roman" w:hAnsi="Times New Roman"/>
                <w:lang w:val="ru-RU" w:eastAsia="ar-SA"/>
              </w:rPr>
              <w:t>11</w:t>
            </w:r>
          </w:p>
        </w:tc>
        <w:tc>
          <w:tcPr>
            <w:tcW w:w="2126" w:type="dxa"/>
          </w:tcPr>
          <w:p w:rsidR="00AF2266" w:rsidRPr="00AF2266" w:rsidRDefault="00AF2266" w:rsidP="00AF2266">
            <w:pPr>
              <w:suppressAutoHyphens/>
              <w:spacing w:before="0" w:beforeAutospacing="0" w:after="0" w:afterAutospacing="0"/>
              <w:rPr>
                <w:rFonts w:ascii="Times New Roman" w:hAnsi="Times New Roman"/>
                <w:highlight w:val="yellow"/>
                <w:lang w:val="ru-RU" w:eastAsia="ar-SA"/>
              </w:rPr>
            </w:pPr>
            <w:r w:rsidRPr="00AF2266">
              <w:rPr>
                <w:rFonts w:ascii="Times New Roman" w:hAnsi="Times New Roman"/>
                <w:lang w:val="ru-RU" w:eastAsia="ar-SA"/>
              </w:rPr>
              <w:t>Скакалка</w:t>
            </w:r>
          </w:p>
        </w:tc>
        <w:tc>
          <w:tcPr>
            <w:tcW w:w="7087" w:type="dxa"/>
          </w:tcPr>
          <w:p w:rsidR="00AF2266" w:rsidRPr="00AF2266" w:rsidRDefault="00AF2266" w:rsidP="00AF2266">
            <w:pPr>
              <w:suppressAutoHyphens/>
              <w:spacing w:before="0" w:beforeAutospacing="0" w:after="0" w:afterAutospacing="0"/>
              <w:rPr>
                <w:rFonts w:ascii="Times New Roman" w:hAnsi="Times New Roman"/>
                <w:lang w:val="ru-RU" w:eastAsia="ar-SA"/>
              </w:rPr>
            </w:pPr>
            <w:r w:rsidRPr="00AF2266">
              <w:rPr>
                <w:rFonts w:ascii="Times New Roman" w:hAnsi="Times New Roman"/>
                <w:lang w:val="ru-RU" w:eastAsia="ar-SA"/>
              </w:rPr>
              <w:t>Скакалка спортивная.</w:t>
            </w:r>
            <w:r w:rsidRPr="00AF2266">
              <w:rPr>
                <w:rFonts w:ascii="Times New Roman" w:hAnsi="Times New Roman"/>
                <w:lang w:val="ru-RU" w:eastAsia="ar-SA"/>
              </w:rPr>
              <w:br/>
              <w:t>Изготовлена из резинового пластиката, практически не тянется.</w:t>
            </w:r>
            <w:r w:rsidRPr="00AF2266">
              <w:rPr>
                <w:rFonts w:ascii="Times New Roman" w:hAnsi="Times New Roman"/>
                <w:lang w:val="ru-RU" w:eastAsia="ar-SA"/>
              </w:rPr>
              <w:br/>
            </w:r>
            <w:r w:rsidRPr="00AF2266">
              <w:rPr>
                <w:rFonts w:ascii="Times New Roman" w:hAnsi="Times New Roman"/>
                <w:lang w:val="ru-RU" w:eastAsia="ar-SA"/>
              </w:rPr>
              <w:lastRenderedPageBreak/>
              <w:t>Длина 3 м, диаметр 5 мм. При необходимости длину можно легко уменьшить.</w:t>
            </w:r>
            <w:r w:rsidRPr="00AF2266">
              <w:rPr>
                <w:rFonts w:ascii="Times New Roman" w:hAnsi="Times New Roman"/>
                <w:lang w:val="ru-RU" w:eastAsia="ar-SA"/>
              </w:rPr>
              <w:br/>
              <w:t>Легкие цветные пластиковые полые ручки.</w:t>
            </w:r>
          </w:p>
        </w:tc>
        <w:tc>
          <w:tcPr>
            <w:tcW w:w="851" w:type="dxa"/>
          </w:tcPr>
          <w:p w:rsidR="00AF2266" w:rsidRPr="00AF2266" w:rsidRDefault="00AF2266" w:rsidP="00AF2266">
            <w:pPr>
              <w:suppressAutoHyphens/>
              <w:spacing w:before="0" w:beforeAutospacing="0" w:after="0" w:afterAutospacing="0"/>
              <w:rPr>
                <w:rFonts w:ascii="Times New Roman" w:hAnsi="Times New Roman"/>
                <w:lang w:val="ru-RU" w:eastAsia="ar-SA"/>
              </w:rPr>
            </w:pPr>
            <w:r w:rsidRPr="00AF2266">
              <w:rPr>
                <w:rFonts w:ascii="Times New Roman" w:hAnsi="Times New Roman"/>
                <w:lang w:val="ru-RU" w:eastAsia="ar-SA"/>
              </w:rPr>
              <w:lastRenderedPageBreak/>
              <w:t>шт.</w:t>
            </w:r>
          </w:p>
        </w:tc>
        <w:tc>
          <w:tcPr>
            <w:tcW w:w="709" w:type="dxa"/>
          </w:tcPr>
          <w:p w:rsidR="00AF2266" w:rsidRPr="00AF2266" w:rsidRDefault="00AF2266" w:rsidP="00AF2266">
            <w:pPr>
              <w:suppressAutoHyphens/>
              <w:spacing w:before="0" w:beforeAutospacing="0" w:after="0" w:afterAutospacing="0"/>
              <w:rPr>
                <w:rFonts w:ascii="Times New Roman" w:hAnsi="Times New Roman"/>
                <w:lang w:val="ru-RU" w:eastAsia="ar-SA"/>
              </w:rPr>
            </w:pPr>
            <w:r w:rsidRPr="00AF2266">
              <w:rPr>
                <w:rFonts w:ascii="Times New Roman" w:hAnsi="Times New Roman"/>
                <w:lang w:val="ru-RU" w:eastAsia="ar-SA"/>
              </w:rPr>
              <w:t>340</w:t>
            </w:r>
          </w:p>
        </w:tc>
      </w:tr>
      <w:tr w:rsidR="00AF2266" w:rsidRPr="00AF2266" w:rsidTr="00FB64EC">
        <w:trPr>
          <w:trHeight w:val="244"/>
        </w:trPr>
        <w:tc>
          <w:tcPr>
            <w:tcW w:w="534" w:type="dxa"/>
          </w:tcPr>
          <w:p w:rsidR="00AF2266" w:rsidRPr="00AF2266" w:rsidRDefault="00AF2266" w:rsidP="00AF2266">
            <w:pPr>
              <w:suppressAutoHyphens/>
              <w:spacing w:before="0" w:beforeAutospacing="0" w:after="0" w:afterAutospacing="0"/>
              <w:rPr>
                <w:rFonts w:ascii="Times New Roman" w:hAnsi="Times New Roman"/>
                <w:lang w:val="ru-RU" w:eastAsia="ar-SA"/>
              </w:rPr>
            </w:pPr>
            <w:r w:rsidRPr="00AF2266">
              <w:rPr>
                <w:rFonts w:ascii="Times New Roman" w:hAnsi="Times New Roman"/>
                <w:lang w:val="ru-RU" w:eastAsia="ar-SA"/>
              </w:rPr>
              <w:lastRenderedPageBreak/>
              <w:t>12</w:t>
            </w:r>
          </w:p>
        </w:tc>
        <w:tc>
          <w:tcPr>
            <w:tcW w:w="2126" w:type="dxa"/>
          </w:tcPr>
          <w:p w:rsidR="00AF2266" w:rsidRPr="00AF2266" w:rsidRDefault="00AF2266" w:rsidP="00AF2266">
            <w:pPr>
              <w:suppressAutoHyphens/>
              <w:spacing w:before="0" w:beforeAutospacing="0" w:after="0" w:afterAutospacing="0"/>
              <w:rPr>
                <w:rFonts w:ascii="Times New Roman" w:hAnsi="Times New Roman"/>
                <w:highlight w:val="yellow"/>
                <w:lang w:val="ru-RU" w:eastAsia="ar-SA"/>
              </w:rPr>
            </w:pPr>
            <w:r w:rsidRPr="00AF2266">
              <w:rPr>
                <w:rFonts w:ascii="Times New Roman" w:hAnsi="Times New Roman"/>
                <w:lang w:val="ru-RU" w:eastAsia="ar-SA"/>
              </w:rPr>
              <w:t>Сетка волейбольная</w:t>
            </w:r>
          </w:p>
        </w:tc>
        <w:tc>
          <w:tcPr>
            <w:tcW w:w="7087" w:type="dxa"/>
          </w:tcPr>
          <w:p w:rsidR="00AF2266" w:rsidRPr="00AF2266" w:rsidRDefault="00AF2266" w:rsidP="00AF2266">
            <w:pPr>
              <w:suppressAutoHyphens/>
              <w:spacing w:before="0" w:beforeAutospacing="0" w:after="0" w:afterAutospacing="0"/>
              <w:rPr>
                <w:rFonts w:ascii="Times New Roman" w:hAnsi="Times New Roman"/>
                <w:lang w:val="ru-RU" w:eastAsia="ar-SA"/>
              </w:rPr>
            </w:pPr>
            <w:r w:rsidRPr="00AF2266">
              <w:rPr>
                <w:rFonts w:ascii="Times New Roman" w:hAnsi="Times New Roman"/>
                <w:lang w:val="ru-RU" w:eastAsia="ar-SA"/>
              </w:rPr>
              <w:t xml:space="preserve">Сетка волейбольная тренировочная. Произведена по </w:t>
            </w:r>
            <w:proofErr w:type="spellStart"/>
            <w:r w:rsidRPr="00AF2266">
              <w:rPr>
                <w:rFonts w:ascii="Times New Roman" w:hAnsi="Times New Roman"/>
                <w:lang w:val="ru-RU" w:eastAsia="ar-SA"/>
              </w:rPr>
              <w:t>безузловой</w:t>
            </w:r>
            <w:proofErr w:type="spellEnd"/>
            <w:r w:rsidRPr="00AF2266">
              <w:rPr>
                <w:rFonts w:ascii="Times New Roman" w:hAnsi="Times New Roman"/>
                <w:lang w:val="ru-RU" w:eastAsia="ar-SA"/>
              </w:rPr>
              <w:t xml:space="preserve"> технологии, ячейка - четырехугольная, стандартная 10х10 см. Нить 4,0 мм полипропилен, стойкий к агрессивным атмосферным воздействиям и с защитой от ультрафиолета. Стандартные размеры: длина 9.50 м, ширина 1.00 м. Верх сетки окантован белой лентой шириной 50 мм из прочного, износостойкого полипропилена белого цвета, низ и боковые стороны сетки без окантовки. В комплекте стальной трос в ПВХ оболочке.</w:t>
            </w:r>
          </w:p>
        </w:tc>
        <w:tc>
          <w:tcPr>
            <w:tcW w:w="851" w:type="dxa"/>
          </w:tcPr>
          <w:p w:rsidR="00AF2266" w:rsidRPr="00AF2266" w:rsidRDefault="00AF2266" w:rsidP="00AF2266">
            <w:pPr>
              <w:suppressAutoHyphens/>
              <w:spacing w:before="0" w:beforeAutospacing="0" w:after="0" w:afterAutospacing="0"/>
              <w:rPr>
                <w:rFonts w:ascii="Times New Roman" w:hAnsi="Times New Roman"/>
                <w:lang w:val="ru-RU" w:eastAsia="ar-SA"/>
              </w:rPr>
            </w:pPr>
            <w:r w:rsidRPr="00AF2266">
              <w:rPr>
                <w:rFonts w:ascii="Times New Roman" w:hAnsi="Times New Roman"/>
                <w:lang w:val="ru-RU" w:eastAsia="ar-SA"/>
              </w:rPr>
              <w:t>шт.</w:t>
            </w:r>
          </w:p>
        </w:tc>
        <w:tc>
          <w:tcPr>
            <w:tcW w:w="709" w:type="dxa"/>
          </w:tcPr>
          <w:p w:rsidR="00AF2266" w:rsidRPr="00AF2266" w:rsidRDefault="00AF2266" w:rsidP="00AF2266">
            <w:pPr>
              <w:suppressAutoHyphens/>
              <w:spacing w:before="0" w:beforeAutospacing="0" w:after="0" w:afterAutospacing="0"/>
              <w:rPr>
                <w:rFonts w:ascii="Times New Roman" w:hAnsi="Times New Roman"/>
                <w:lang w:val="ru-RU" w:eastAsia="ar-SA"/>
              </w:rPr>
            </w:pPr>
            <w:r w:rsidRPr="00AF2266">
              <w:rPr>
                <w:rFonts w:ascii="Times New Roman" w:hAnsi="Times New Roman"/>
                <w:lang w:val="ru-RU" w:eastAsia="ar-SA"/>
              </w:rPr>
              <w:t>10</w:t>
            </w:r>
          </w:p>
        </w:tc>
      </w:tr>
      <w:tr w:rsidR="00AF2266" w:rsidRPr="00AF2266" w:rsidTr="00FB64EC">
        <w:trPr>
          <w:trHeight w:val="244"/>
        </w:trPr>
        <w:tc>
          <w:tcPr>
            <w:tcW w:w="534" w:type="dxa"/>
          </w:tcPr>
          <w:p w:rsidR="00AF2266" w:rsidRPr="00AF2266" w:rsidRDefault="00AF2266" w:rsidP="00AF2266">
            <w:pPr>
              <w:suppressAutoHyphens/>
              <w:spacing w:before="0" w:beforeAutospacing="0" w:after="0" w:afterAutospacing="0"/>
              <w:rPr>
                <w:rFonts w:ascii="Times New Roman" w:hAnsi="Times New Roman"/>
                <w:lang w:val="ru-RU" w:eastAsia="ar-SA"/>
              </w:rPr>
            </w:pPr>
            <w:r w:rsidRPr="00AF2266">
              <w:rPr>
                <w:rFonts w:ascii="Times New Roman" w:hAnsi="Times New Roman"/>
                <w:lang w:val="ru-RU" w:eastAsia="ar-SA"/>
              </w:rPr>
              <w:t>13</w:t>
            </w:r>
          </w:p>
        </w:tc>
        <w:tc>
          <w:tcPr>
            <w:tcW w:w="2126" w:type="dxa"/>
          </w:tcPr>
          <w:p w:rsidR="00AF2266" w:rsidRPr="00AF2266" w:rsidRDefault="00AF2266" w:rsidP="00AF2266">
            <w:pPr>
              <w:suppressAutoHyphens/>
              <w:spacing w:before="0" w:beforeAutospacing="0" w:after="0" w:afterAutospacing="0"/>
              <w:rPr>
                <w:rFonts w:ascii="Times New Roman" w:hAnsi="Times New Roman"/>
                <w:lang w:val="ru-RU" w:eastAsia="ar-SA"/>
              </w:rPr>
            </w:pPr>
            <w:r w:rsidRPr="00AF2266">
              <w:rPr>
                <w:rFonts w:ascii="Times New Roman" w:hAnsi="Times New Roman"/>
                <w:lang w:val="ru-RU" w:eastAsia="ar-SA"/>
              </w:rPr>
              <w:t>Сетка баскетбольная</w:t>
            </w:r>
          </w:p>
        </w:tc>
        <w:tc>
          <w:tcPr>
            <w:tcW w:w="7087" w:type="dxa"/>
          </w:tcPr>
          <w:p w:rsidR="00AF2266" w:rsidRPr="00AF2266" w:rsidRDefault="00AF2266" w:rsidP="00AF2266">
            <w:pPr>
              <w:suppressAutoHyphens/>
              <w:spacing w:before="0" w:beforeAutospacing="0" w:after="0" w:afterAutospacing="0"/>
              <w:rPr>
                <w:rFonts w:ascii="Times New Roman" w:hAnsi="Times New Roman"/>
                <w:lang w:val="ru-RU" w:eastAsia="ar-SA"/>
              </w:rPr>
            </w:pPr>
            <w:r w:rsidRPr="00AF2266">
              <w:rPr>
                <w:rFonts w:ascii="PT Sans" w:hAnsi="PT Sans"/>
                <w:color w:val="323232"/>
                <w:spacing w:val="10"/>
                <w:sz w:val="21"/>
                <w:szCs w:val="21"/>
                <w:shd w:val="clear" w:color="auto" w:fill="FFFFFF"/>
                <w:lang w:val="ru-RU" w:eastAsia="ar-SA"/>
              </w:rPr>
              <w:t>Н</w:t>
            </w:r>
            <w:r w:rsidRPr="00AF2266">
              <w:rPr>
                <w:rFonts w:ascii="Times New Roman" w:hAnsi="Times New Roman"/>
                <w:lang w:val="ru-RU" w:eastAsia="ar-SA"/>
              </w:rPr>
              <w:t>ить 4 мм полипропилен, ручная вязка, дл. 0,55 м, вес 50 гр., цвет белый.</w:t>
            </w:r>
            <w:r w:rsidRPr="00AF2266">
              <w:rPr>
                <w:rFonts w:ascii="Times New Roman" w:hAnsi="Times New Roman"/>
                <w:lang w:val="ru-RU" w:eastAsia="ar-SA"/>
              </w:rPr>
              <w:br/>
              <w:t xml:space="preserve">Индивидуальная упаковка - полиэтиленовый пакет с </w:t>
            </w:r>
            <w:proofErr w:type="spellStart"/>
            <w:r w:rsidRPr="00AF2266">
              <w:rPr>
                <w:rFonts w:ascii="Times New Roman" w:hAnsi="Times New Roman"/>
                <w:lang w:val="ru-RU" w:eastAsia="ar-SA"/>
              </w:rPr>
              <w:t>хэдером</w:t>
            </w:r>
            <w:proofErr w:type="spellEnd"/>
          </w:p>
        </w:tc>
        <w:tc>
          <w:tcPr>
            <w:tcW w:w="851" w:type="dxa"/>
          </w:tcPr>
          <w:p w:rsidR="00AF2266" w:rsidRPr="00AF2266" w:rsidRDefault="00AF2266" w:rsidP="00AF2266">
            <w:pPr>
              <w:suppressAutoHyphens/>
              <w:spacing w:before="0" w:beforeAutospacing="0" w:after="0" w:afterAutospacing="0"/>
              <w:rPr>
                <w:rFonts w:ascii="Times New Roman" w:hAnsi="Times New Roman"/>
                <w:lang w:val="ru-RU" w:eastAsia="ar-SA"/>
              </w:rPr>
            </w:pPr>
            <w:proofErr w:type="spellStart"/>
            <w:r w:rsidRPr="00AF2266">
              <w:rPr>
                <w:rFonts w:ascii="Times New Roman" w:hAnsi="Times New Roman"/>
                <w:lang w:val="ru-RU" w:eastAsia="ar-SA"/>
              </w:rPr>
              <w:t>шт</w:t>
            </w:r>
            <w:proofErr w:type="spellEnd"/>
          </w:p>
        </w:tc>
        <w:tc>
          <w:tcPr>
            <w:tcW w:w="709" w:type="dxa"/>
          </w:tcPr>
          <w:p w:rsidR="00AF2266" w:rsidRPr="00AF2266" w:rsidRDefault="00AF2266" w:rsidP="00AF2266">
            <w:pPr>
              <w:suppressAutoHyphens/>
              <w:spacing w:before="0" w:beforeAutospacing="0" w:after="0" w:afterAutospacing="0"/>
              <w:rPr>
                <w:rFonts w:ascii="Times New Roman" w:hAnsi="Times New Roman"/>
                <w:lang w:val="ru-RU" w:eastAsia="ar-SA"/>
              </w:rPr>
            </w:pPr>
            <w:r w:rsidRPr="00AF2266">
              <w:rPr>
                <w:rFonts w:ascii="Times New Roman" w:hAnsi="Times New Roman"/>
                <w:lang w:val="ru-RU" w:eastAsia="ar-SA"/>
              </w:rPr>
              <w:t>32</w:t>
            </w:r>
          </w:p>
        </w:tc>
      </w:tr>
      <w:tr w:rsidR="00AF2266" w:rsidRPr="00AF2266" w:rsidTr="00FB64EC">
        <w:trPr>
          <w:trHeight w:val="244"/>
        </w:trPr>
        <w:tc>
          <w:tcPr>
            <w:tcW w:w="534" w:type="dxa"/>
          </w:tcPr>
          <w:p w:rsidR="00AF2266" w:rsidRPr="00AF2266" w:rsidRDefault="00AF2266" w:rsidP="00AF2266">
            <w:pPr>
              <w:suppressAutoHyphens/>
              <w:spacing w:before="0" w:beforeAutospacing="0" w:after="0" w:afterAutospacing="0"/>
              <w:rPr>
                <w:rFonts w:ascii="Times New Roman" w:hAnsi="Times New Roman"/>
                <w:lang w:val="ru-RU" w:eastAsia="ar-SA"/>
              </w:rPr>
            </w:pPr>
            <w:r w:rsidRPr="00AF2266">
              <w:rPr>
                <w:rFonts w:ascii="Times New Roman" w:hAnsi="Times New Roman"/>
                <w:lang w:val="ru-RU" w:eastAsia="ar-SA"/>
              </w:rPr>
              <w:t>14</w:t>
            </w:r>
          </w:p>
        </w:tc>
        <w:tc>
          <w:tcPr>
            <w:tcW w:w="2126" w:type="dxa"/>
          </w:tcPr>
          <w:p w:rsidR="00AF2266" w:rsidRPr="00AF2266" w:rsidRDefault="00AF2266" w:rsidP="00AF2266">
            <w:pPr>
              <w:suppressAutoHyphens/>
              <w:spacing w:before="0" w:beforeAutospacing="0" w:after="0" w:afterAutospacing="0"/>
              <w:rPr>
                <w:rFonts w:ascii="Times New Roman" w:hAnsi="Times New Roman"/>
                <w:lang w:val="ru-RU" w:eastAsia="ar-SA"/>
              </w:rPr>
            </w:pPr>
            <w:proofErr w:type="spellStart"/>
            <w:r w:rsidRPr="00AF2266">
              <w:rPr>
                <w:rFonts w:ascii="Times New Roman" w:hAnsi="Times New Roman"/>
                <w:lang w:val="ru-RU" w:eastAsia="ar-SA"/>
              </w:rPr>
              <w:t>Медбол</w:t>
            </w:r>
            <w:proofErr w:type="spellEnd"/>
            <w:r w:rsidRPr="00AF2266">
              <w:rPr>
                <w:rFonts w:ascii="Times New Roman" w:hAnsi="Times New Roman"/>
                <w:lang w:val="ru-RU" w:eastAsia="ar-SA"/>
              </w:rPr>
              <w:t>, 2 кг</w:t>
            </w:r>
          </w:p>
        </w:tc>
        <w:tc>
          <w:tcPr>
            <w:tcW w:w="7087" w:type="dxa"/>
          </w:tcPr>
          <w:p w:rsidR="00AF2266" w:rsidRPr="00AF2266" w:rsidRDefault="00AF2266" w:rsidP="00AF2266">
            <w:pPr>
              <w:suppressAutoHyphens/>
              <w:spacing w:before="0" w:beforeAutospacing="0" w:after="0" w:afterAutospacing="0"/>
              <w:rPr>
                <w:rFonts w:ascii="Times New Roman" w:hAnsi="Times New Roman"/>
                <w:lang w:val="ru-RU" w:eastAsia="ar-SA"/>
              </w:rPr>
            </w:pPr>
            <w:proofErr w:type="spellStart"/>
            <w:r w:rsidRPr="00AF2266">
              <w:rPr>
                <w:rFonts w:ascii="Times New Roman" w:hAnsi="Times New Roman"/>
                <w:lang w:val="ru-RU" w:eastAsia="ar-SA"/>
              </w:rPr>
              <w:t>Медбол</w:t>
            </w:r>
            <w:proofErr w:type="spellEnd"/>
            <w:r w:rsidRPr="00AF2266">
              <w:rPr>
                <w:rFonts w:ascii="Times New Roman" w:hAnsi="Times New Roman"/>
                <w:lang w:val="ru-RU" w:eastAsia="ar-SA"/>
              </w:rPr>
              <w:t> -это важный аксессуар для функциональной тренировки тела, который используют и профессиональные спортсмены, и любители.</w:t>
            </w:r>
          </w:p>
          <w:p w:rsidR="00AF2266" w:rsidRPr="00AF2266" w:rsidRDefault="00AF2266" w:rsidP="00AF2266">
            <w:pPr>
              <w:suppressAutoHyphens/>
              <w:spacing w:before="0" w:beforeAutospacing="0" w:after="0" w:afterAutospacing="0"/>
              <w:rPr>
                <w:rFonts w:ascii="Times New Roman" w:hAnsi="Times New Roman"/>
                <w:lang w:val="ru-RU" w:eastAsia="ar-SA"/>
              </w:rPr>
            </w:pPr>
            <w:r w:rsidRPr="00AF2266">
              <w:rPr>
                <w:rFonts w:ascii="Times New Roman" w:hAnsi="Times New Roman"/>
                <w:lang w:val="ru-RU" w:eastAsia="ar-SA"/>
              </w:rPr>
              <w:t>Внешний материал должен быть ПВХ. Наполнитель должен быть песок.</w:t>
            </w:r>
            <w:r w:rsidRPr="00AF2266">
              <w:rPr>
                <w:rFonts w:ascii="Times New Roman" w:hAnsi="Times New Roman"/>
                <w:lang w:val="ru-RU" w:eastAsia="ar-SA"/>
              </w:rPr>
              <w:br/>
              <w:t>Диаметр, см: 14</w:t>
            </w:r>
          </w:p>
          <w:p w:rsidR="00AF2266" w:rsidRPr="00AF2266" w:rsidRDefault="00AF2266" w:rsidP="00AF2266">
            <w:pPr>
              <w:suppressAutoHyphens/>
              <w:spacing w:before="0" w:beforeAutospacing="0" w:after="0" w:afterAutospacing="0"/>
              <w:rPr>
                <w:rFonts w:ascii="Times New Roman" w:hAnsi="Times New Roman"/>
                <w:lang w:val="ru-RU" w:eastAsia="ar-SA"/>
              </w:rPr>
            </w:pPr>
            <w:r w:rsidRPr="00AF2266">
              <w:rPr>
                <w:rFonts w:ascii="Times New Roman" w:hAnsi="Times New Roman"/>
                <w:lang w:val="ru-RU" w:eastAsia="ar-SA"/>
              </w:rPr>
              <w:t>Цвет должен быть пастельный розовый.</w:t>
            </w:r>
          </w:p>
        </w:tc>
        <w:tc>
          <w:tcPr>
            <w:tcW w:w="851" w:type="dxa"/>
          </w:tcPr>
          <w:p w:rsidR="00AF2266" w:rsidRPr="00AF2266" w:rsidRDefault="00AF2266" w:rsidP="00AF2266">
            <w:pPr>
              <w:suppressAutoHyphens/>
              <w:spacing w:before="0" w:beforeAutospacing="0" w:after="0" w:afterAutospacing="0"/>
              <w:rPr>
                <w:rFonts w:ascii="Times New Roman" w:hAnsi="Times New Roman"/>
                <w:lang w:val="ru-RU" w:eastAsia="ar-SA"/>
              </w:rPr>
            </w:pPr>
            <w:proofErr w:type="spellStart"/>
            <w:r w:rsidRPr="00AF2266">
              <w:rPr>
                <w:rFonts w:ascii="Times New Roman" w:hAnsi="Times New Roman"/>
                <w:lang w:val="ru-RU" w:eastAsia="ar-SA"/>
              </w:rPr>
              <w:t>шт</w:t>
            </w:r>
            <w:proofErr w:type="spellEnd"/>
          </w:p>
        </w:tc>
        <w:tc>
          <w:tcPr>
            <w:tcW w:w="709" w:type="dxa"/>
          </w:tcPr>
          <w:p w:rsidR="00AF2266" w:rsidRPr="00AF2266" w:rsidRDefault="00AF2266" w:rsidP="00AF2266">
            <w:pPr>
              <w:suppressAutoHyphens/>
              <w:spacing w:before="0" w:beforeAutospacing="0" w:after="0" w:afterAutospacing="0"/>
              <w:rPr>
                <w:rFonts w:ascii="Times New Roman" w:hAnsi="Times New Roman"/>
                <w:lang w:val="ru-RU" w:eastAsia="ar-SA"/>
              </w:rPr>
            </w:pPr>
            <w:r w:rsidRPr="00AF2266">
              <w:rPr>
                <w:rFonts w:ascii="Times New Roman" w:hAnsi="Times New Roman"/>
                <w:lang w:val="ru-RU" w:eastAsia="ar-SA"/>
              </w:rPr>
              <w:t>80</w:t>
            </w:r>
          </w:p>
        </w:tc>
      </w:tr>
      <w:tr w:rsidR="00AF2266" w:rsidRPr="00AF2266" w:rsidTr="00FB64EC">
        <w:trPr>
          <w:trHeight w:val="244"/>
        </w:trPr>
        <w:tc>
          <w:tcPr>
            <w:tcW w:w="534" w:type="dxa"/>
          </w:tcPr>
          <w:p w:rsidR="00AF2266" w:rsidRPr="00AF2266" w:rsidRDefault="00AF2266" w:rsidP="00AF2266">
            <w:pPr>
              <w:suppressAutoHyphens/>
              <w:spacing w:before="0" w:beforeAutospacing="0" w:after="0" w:afterAutospacing="0"/>
              <w:rPr>
                <w:rFonts w:ascii="Times New Roman" w:hAnsi="Times New Roman"/>
                <w:lang w:val="ru-RU" w:eastAsia="ar-SA"/>
              </w:rPr>
            </w:pPr>
            <w:r w:rsidRPr="00AF2266">
              <w:rPr>
                <w:rFonts w:ascii="Times New Roman" w:hAnsi="Times New Roman"/>
                <w:lang w:val="ru-RU" w:eastAsia="ar-SA"/>
              </w:rPr>
              <w:t>15</w:t>
            </w:r>
          </w:p>
        </w:tc>
        <w:tc>
          <w:tcPr>
            <w:tcW w:w="2126" w:type="dxa"/>
          </w:tcPr>
          <w:p w:rsidR="00AF2266" w:rsidRPr="00AF2266" w:rsidRDefault="00AF2266" w:rsidP="00AF2266">
            <w:pPr>
              <w:suppressAutoHyphens/>
              <w:spacing w:before="0" w:beforeAutospacing="0" w:after="0" w:afterAutospacing="0"/>
              <w:rPr>
                <w:rFonts w:ascii="Times New Roman" w:hAnsi="Times New Roman"/>
                <w:highlight w:val="yellow"/>
                <w:lang w:val="ru-RU" w:eastAsia="ar-SA"/>
              </w:rPr>
            </w:pPr>
            <w:r w:rsidRPr="00AF2266">
              <w:rPr>
                <w:rFonts w:ascii="Times New Roman" w:hAnsi="Times New Roman"/>
                <w:lang w:val="ru-RU" w:eastAsia="ar-SA"/>
              </w:rPr>
              <w:t>Мяч гандбольный, размер 1</w:t>
            </w:r>
          </w:p>
        </w:tc>
        <w:tc>
          <w:tcPr>
            <w:tcW w:w="7087" w:type="dxa"/>
          </w:tcPr>
          <w:p w:rsidR="00AF2266" w:rsidRPr="00AF2266" w:rsidRDefault="00AF2266" w:rsidP="00AF2266">
            <w:pPr>
              <w:suppressAutoHyphens/>
              <w:spacing w:before="0" w:beforeAutospacing="0" w:after="0" w:afterAutospacing="0"/>
              <w:rPr>
                <w:rFonts w:ascii="Times New Roman" w:hAnsi="Times New Roman"/>
                <w:lang w:val="ru-RU" w:eastAsia="ar-SA"/>
              </w:rPr>
            </w:pPr>
            <w:r w:rsidRPr="00AF2266">
              <w:rPr>
                <w:rFonts w:ascii="Times New Roman" w:hAnsi="Times New Roman"/>
                <w:lang w:val="ru-RU" w:eastAsia="ar-SA"/>
              </w:rPr>
              <w:t xml:space="preserve">Тренировочный гандбольный мяч  предназначен для </w:t>
            </w:r>
            <w:proofErr w:type="spellStart"/>
            <w:r w:rsidRPr="00AF2266">
              <w:rPr>
                <w:rFonts w:ascii="Times New Roman" w:hAnsi="Times New Roman"/>
                <w:lang w:val="ru-RU" w:eastAsia="ar-SA"/>
              </w:rPr>
              <w:t>интесивных</w:t>
            </w:r>
            <w:proofErr w:type="spellEnd"/>
            <w:r w:rsidRPr="00AF2266">
              <w:rPr>
                <w:rFonts w:ascii="Times New Roman" w:hAnsi="Times New Roman"/>
                <w:lang w:val="ru-RU" w:eastAsia="ar-SA"/>
              </w:rPr>
              <w:t xml:space="preserve"> тренировок и игр команд любительского и продвинутого уровня. Мячом можно играть на закрытых площадках. Одобрен IHF (Международная федерация гандбола).</w:t>
            </w:r>
            <w:r w:rsidRPr="00AF2266">
              <w:rPr>
                <w:rFonts w:ascii="Times New Roman" w:hAnsi="Times New Roman"/>
                <w:lang w:val="ru-RU" w:eastAsia="ar-SA"/>
              </w:rPr>
              <w:br/>
              <w:t xml:space="preserve">Покрышка мяча из мягкого </w:t>
            </w:r>
            <w:proofErr w:type="spellStart"/>
            <w:r w:rsidRPr="00AF2266">
              <w:rPr>
                <w:rFonts w:ascii="Times New Roman" w:hAnsi="Times New Roman"/>
                <w:lang w:val="ru-RU" w:eastAsia="ar-SA"/>
              </w:rPr>
              <w:t>полиуритана</w:t>
            </w:r>
            <w:proofErr w:type="spellEnd"/>
            <w:r w:rsidRPr="00AF2266">
              <w:rPr>
                <w:rFonts w:ascii="Times New Roman" w:hAnsi="Times New Roman"/>
                <w:lang w:val="ru-RU" w:eastAsia="ar-SA"/>
              </w:rPr>
              <w:t xml:space="preserve"> PU PRO обеспечивает максимальную мягкость и сцепление. Ручная сшивка. Пять подкладочных слоев, включая верхний слой из микропористого композита </w:t>
            </w:r>
            <w:proofErr w:type="spellStart"/>
            <w:r w:rsidRPr="00AF2266">
              <w:rPr>
                <w:rFonts w:ascii="Times New Roman" w:hAnsi="Times New Roman"/>
                <w:lang w:val="ru-RU" w:eastAsia="ar-SA"/>
              </w:rPr>
              <w:t>Evacel</w:t>
            </w:r>
            <w:proofErr w:type="spellEnd"/>
            <w:r w:rsidRPr="00AF2266">
              <w:rPr>
                <w:rFonts w:ascii="Times New Roman" w:hAnsi="Times New Roman"/>
                <w:lang w:val="ru-RU" w:eastAsia="ar-SA"/>
              </w:rPr>
              <w:t>.</w:t>
            </w:r>
            <w:r w:rsidRPr="00AF2266">
              <w:rPr>
                <w:rFonts w:ascii="Times New Roman" w:hAnsi="Times New Roman"/>
                <w:lang w:val="ru-RU" w:eastAsia="ar-SA"/>
              </w:rPr>
              <w:br/>
              <w:t xml:space="preserve">Структура используемой синтетической кожи допускает использование мастики. Бутиловая камера мяча прекрасно держит давление </w:t>
            </w:r>
          </w:p>
          <w:p w:rsidR="00AF2266" w:rsidRPr="00AF2266" w:rsidRDefault="00AF2266" w:rsidP="00AF2266">
            <w:pPr>
              <w:suppressAutoHyphens/>
              <w:spacing w:before="0" w:beforeAutospacing="0" w:after="0" w:afterAutospacing="0"/>
              <w:rPr>
                <w:rFonts w:ascii="Times New Roman" w:hAnsi="Times New Roman"/>
                <w:lang w:val="ru-RU" w:eastAsia="ar-SA"/>
              </w:rPr>
            </w:pPr>
            <w:r w:rsidRPr="00AF2266">
              <w:rPr>
                <w:rFonts w:ascii="Times New Roman" w:hAnsi="Times New Roman"/>
                <w:lang w:val="ru-RU" w:eastAsia="ar-SA"/>
              </w:rPr>
              <w:t>Размер 1 для девочек 8-14 лет и мальчиков 8-12 лет.</w:t>
            </w:r>
            <w:r w:rsidRPr="00AF2266">
              <w:rPr>
                <w:rFonts w:ascii="Times New Roman" w:hAnsi="Times New Roman"/>
                <w:lang w:val="ru-RU" w:eastAsia="ar-SA"/>
              </w:rPr>
              <w:br/>
              <w:t>Длина окружности 50-52 см, вес 290-330 г.</w:t>
            </w:r>
            <w:r w:rsidRPr="00AF2266">
              <w:rPr>
                <w:rFonts w:ascii="Times New Roman" w:hAnsi="Times New Roman"/>
                <w:lang w:val="ru-RU" w:eastAsia="ar-SA"/>
              </w:rPr>
              <w:br/>
              <w:t>Покрышка мяча состоит из 32 панелей.</w:t>
            </w:r>
          </w:p>
        </w:tc>
        <w:tc>
          <w:tcPr>
            <w:tcW w:w="851" w:type="dxa"/>
          </w:tcPr>
          <w:p w:rsidR="00AF2266" w:rsidRPr="00AF2266" w:rsidRDefault="00AF2266" w:rsidP="00AF2266">
            <w:pPr>
              <w:suppressAutoHyphens/>
              <w:spacing w:before="0" w:beforeAutospacing="0" w:after="0" w:afterAutospacing="0"/>
              <w:rPr>
                <w:rFonts w:ascii="Times New Roman" w:hAnsi="Times New Roman"/>
                <w:lang w:val="ru-RU" w:eastAsia="ar-SA"/>
              </w:rPr>
            </w:pPr>
            <w:proofErr w:type="spellStart"/>
            <w:r w:rsidRPr="00AF2266">
              <w:rPr>
                <w:rFonts w:ascii="Times New Roman" w:hAnsi="Times New Roman"/>
                <w:lang w:val="ru-RU" w:eastAsia="ar-SA"/>
              </w:rPr>
              <w:t>шт</w:t>
            </w:r>
            <w:proofErr w:type="spellEnd"/>
          </w:p>
        </w:tc>
        <w:tc>
          <w:tcPr>
            <w:tcW w:w="709" w:type="dxa"/>
          </w:tcPr>
          <w:p w:rsidR="00AF2266" w:rsidRPr="00AF2266" w:rsidRDefault="00AF2266" w:rsidP="00AF2266">
            <w:pPr>
              <w:suppressAutoHyphens/>
              <w:spacing w:before="0" w:beforeAutospacing="0" w:after="0" w:afterAutospacing="0"/>
              <w:rPr>
                <w:rFonts w:ascii="Times New Roman" w:hAnsi="Times New Roman"/>
                <w:lang w:val="ru-RU" w:eastAsia="ar-SA"/>
              </w:rPr>
            </w:pPr>
            <w:r w:rsidRPr="00AF2266">
              <w:rPr>
                <w:rFonts w:ascii="Times New Roman" w:hAnsi="Times New Roman"/>
                <w:lang w:val="ru-RU" w:eastAsia="ar-SA"/>
              </w:rPr>
              <w:t>10</w:t>
            </w:r>
          </w:p>
        </w:tc>
      </w:tr>
      <w:tr w:rsidR="00AF2266" w:rsidRPr="00AF2266" w:rsidTr="00FB64EC">
        <w:trPr>
          <w:trHeight w:val="244"/>
        </w:trPr>
        <w:tc>
          <w:tcPr>
            <w:tcW w:w="534" w:type="dxa"/>
          </w:tcPr>
          <w:p w:rsidR="00AF2266" w:rsidRPr="00AF2266" w:rsidRDefault="00AF2266" w:rsidP="00AF2266">
            <w:pPr>
              <w:suppressAutoHyphens/>
              <w:spacing w:before="0" w:beforeAutospacing="0" w:after="0" w:afterAutospacing="0"/>
              <w:rPr>
                <w:rFonts w:ascii="Times New Roman" w:hAnsi="Times New Roman"/>
                <w:lang w:val="ru-RU" w:eastAsia="ar-SA"/>
              </w:rPr>
            </w:pPr>
            <w:r w:rsidRPr="00AF2266">
              <w:rPr>
                <w:rFonts w:ascii="Times New Roman" w:hAnsi="Times New Roman"/>
                <w:lang w:val="ru-RU" w:eastAsia="ar-SA"/>
              </w:rPr>
              <w:t>16</w:t>
            </w:r>
          </w:p>
        </w:tc>
        <w:tc>
          <w:tcPr>
            <w:tcW w:w="2126" w:type="dxa"/>
          </w:tcPr>
          <w:p w:rsidR="00AF2266" w:rsidRPr="00AF2266" w:rsidRDefault="00AF2266" w:rsidP="00AF2266">
            <w:pPr>
              <w:suppressAutoHyphens/>
              <w:spacing w:before="0" w:beforeAutospacing="0" w:after="0" w:afterAutospacing="0"/>
              <w:rPr>
                <w:rFonts w:ascii="Times New Roman" w:hAnsi="Times New Roman"/>
                <w:highlight w:val="yellow"/>
                <w:lang w:val="ru-RU" w:eastAsia="ar-SA"/>
              </w:rPr>
            </w:pPr>
            <w:r w:rsidRPr="00AF2266">
              <w:rPr>
                <w:rFonts w:ascii="Times New Roman" w:hAnsi="Times New Roman"/>
                <w:lang w:val="ru-RU" w:eastAsia="ar-SA"/>
              </w:rPr>
              <w:t>Мяч гандбольный, размер 2</w:t>
            </w:r>
          </w:p>
        </w:tc>
        <w:tc>
          <w:tcPr>
            <w:tcW w:w="7087" w:type="dxa"/>
          </w:tcPr>
          <w:p w:rsidR="00AF2266" w:rsidRPr="00AF2266" w:rsidRDefault="00AF2266" w:rsidP="00AF2266">
            <w:pPr>
              <w:suppressAutoHyphens/>
              <w:spacing w:before="0" w:beforeAutospacing="0" w:after="0" w:afterAutospacing="0"/>
              <w:rPr>
                <w:rFonts w:ascii="Times New Roman" w:hAnsi="Times New Roman"/>
                <w:lang w:val="ru-RU" w:eastAsia="ar-SA"/>
              </w:rPr>
            </w:pPr>
            <w:r w:rsidRPr="00AF2266">
              <w:rPr>
                <w:rFonts w:ascii="Times New Roman" w:hAnsi="Times New Roman"/>
                <w:lang w:val="ru-RU" w:eastAsia="ar-SA"/>
              </w:rPr>
              <w:t xml:space="preserve">Тренировочный гандбольный мяч  предназначен для </w:t>
            </w:r>
            <w:proofErr w:type="spellStart"/>
            <w:r w:rsidRPr="00AF2266">
              <w:rPr>
                <w:rFonts w:ascii="Times New Roman" w:hAnsi="Times New Roman"/>
                <w:lang w:val="ru-RU" w:eastAsia="ar-SA"/>
              </w:rPr>
              <w:t>интесивных</w:t>
            </w:r>
            <w:proofErr w:type="spellEnd"/>
            <w:r w:rsidRPr="00AF2266">
              <w:rPr>
                <w:rFonts w:ascii="Times New Roman" w:hAnsi="Times New Roman"/>
                <w:lang w:val="ru-RU" w:eastAsia="ar-SA"/>
              </w:rPr>
              <w:t xml:space="preserve"> тренировок и игр команд любительского и продвинутого уровня. Мячом можно играть на закрытых площадках. Одобрен IHF (Международная федерация гандбола).</w:t>
            </w:r>
            <w:r w:rsidRPr="00AF2266">
              <w:rPr>
                <w:rFonts w:ascii="Times New Roman" w:hAnsi="Times New Roman"/>
                <w:lang w:val="ru-RU" w:eastAsia="ar-SA"/>
              </w:rPr>
              <w:br/>
              <w:t xml:space="preserve">Покрышка мяча из мягкого </w:t>
            </w:r>
            <w:proofErr w:type="spellStart"/>
            <w:r w:rsidRPr="00AF2266">
              <w:rPr>
                <w:rFonts w:ascii="Times New Roman" w:hAnsi="Times New Roman"/>
                <w:lang w:val="ru-RU" w:eastAsia="ar-SA"/>
              </w:rPr>
              <w:t>полиуритана</w:t>
            </w:r>
            <w:proofErr w:type="spellEnd"/>
            <w:r w:rsidRPr="00AF2266">
              <w:rPr>
                <w:rFonts w:ascii="Times New Roman" w:hAnsi="Times New Roman"/>
                <w:lang w:val="ru-RU" w:eastAsia="ar-SA"/>
              </w:rPr>
              <w:t xml:space="preserve"> PU PRO обеспечивает максимальную мягкость и сцепление. Ручная сшивка. Пять подкладочных слоев, включая верхний слой из микропористого композита </w:t>
            </w:r>
            <w:proofErr w:type="spellStart"/>
            <w:r w:rsidRPr="00AF2266">
              <w:rPr>
                <w:rFonts w:ascii="Times New Roman" w:hAnsi="Times New Roman"/>
                <w:lang w:val="ru-RU" w:eastAsia="ar-SA"/>
              </w:rPr>
              <w:t>Evacel</w:t>
            </w:r>
            <w:proofErr w:type="spellEnd"/>
            <w:r w:rsidRPr="00AF2266">
              <w:rPr>
                <w:rFonts w:ascii="Times New Roman" w:hAnsi="Times New Roman"/>
                <w:lang w:val="ru-RU" w:eastAsia="ar-SA"/>
              </w:rPr>
              <w:t>.</w:t>
            </w:r>
            <w:r w:rsidRPr="00AF2266">
              <w:rPr>
                <w:rFonts w:ascii="Times New Roman" w:hAnsi="Times New Roman"/>
                <w:lang w:val="ru-RU" w:eastAsia="ar-SA"/>
              </w:rPr>
              <w:br/>
              <w:t xml:space="preserve">Структура используемой синтетической кожи допускает использование мастики. Бутиловая камера мяча прекрасно держит давление </w:t>
            </w:r>
          </w:p>
          <w:p w:rsidR="00AF2266" w:rsidRPr="00AF2266" w:rsidRDefault="00AF2266" w:rsidP="00AF2266">
            <w:pPr>
              <w:suppressAutoHyphens/>
              <w:spacing w:before="0" w:beforeAutospacing="0" w:after="0" w:afterAutospacing="0"/>
              <w:rPr>
                <w:rFonts w:ascii="Times New Roman" w:hAnsi="Times New Roman"/>
                <w:lang w:val="ru-RU" w:eastAsia="ar-SA"/>
              </w:rPr>
            </w:pPr>
            <w:r w:rsidRPr="00AF2266">
              <w:rPr>
                <w:rFonts w:ascii="Times New Roman" w:hAnsi="Times New Roman"/>
                <w:lang w:val="ru-RU" w:eastAsia="ar-SA"/>
              </w:rPr>
              <w:t>Размер 2 для женщин, девушек старше 14 лет и юношей 12-16 лет.</w:t>
            </w:r>
            <w:r w:rsidRPr="00AF2266">
              <w:rPr>
                <w:rFonts w:ascii="Times New Roman" w:hAnsi="Times New Roman"/>
                <w:lang w:val="ru-RU" w:eastAsia="ar-SA"/>
              </w:rPr>
              <w:br/>
              <w:t>Длина окружности 54-56 см, вес 325-375 г.</w:t>
            </w:r>
            <w:r w:rsidRPr="00AF2266">
              <w:rPr>
                <w:rFonts w:ascii="Times New Roman" w:hAnsi="Times New Roman"/>
                <w:lang w:val="ru-RU" w:eastAsia="ar-SA"/>
              </w:rPr>
              <w:br/>
              <w:t>Покрышка мяча состоит из 32 панелей.</w:t>
            </w:r>
          </w:p>
        </w:tc>
        <w:tc>
          <w:tcPr>
            <w:tcW w:w="851" w:type="dxa"/>
          </w:tcPr>
          <w:p w:rsidR="00AF2266" w:rsidRPr="00AF2266" w:rsidRDefault="00AF2266" w:rsidP="00AF2266">
            <w:pPr>
              <w:suppressAutoHyphens/>
              <w:spacing w:before="0" w:beforeAutospacing="0" w:after="0" w:afterAutospacing="0"/>
              <w:rPr>
                <w:rFonts w:ascii="Times New Roman" w:hAnsi="Times New Roman"/>
                <w:lang w:val="ru-RU" w:eastAsia="ar-SA"/>
              </w:rPr>
            </w:pPr>
            <w:r w:rsidRPr="00AF2266">
              <w:rPr>
                <w:rFonts w:ascii="Times New Roman" w:hAnsi="Times New Roman"/>
                <w:lang w:val="ru-RU" w:eastAsia="ar-SA"/>
              </w:rPr>
              <w:t>шт.</w:t>
            </w:r>
          </w:p>
        </w:tc>
        <w:tc>
          <w:tcPr>
            <w:tcW w:w="709" w:type="dxa"/>
          </w:tcPr>
          <w:p w:rsidR="00AF2266" w:rsidRPr="00AF2266" w:rsidRDefault="00AF2266" w:rsidP="00AF2266">
            <w:pPr>
              <w:suppressAutoHyphens/>
              <w:spacing w:before="0" w:beforeAutospacing="0" w:after="0" w:afterAutospacing="0"/>
              <w:rPr>
                <w:rFonts w:ascii="Times New Roman" w:hAnsi="Times New Roman"/>
                <w:lang w:val="ru-RU" w:eastAsia="ar-SA"/>
              </w:rPr>
            </w:pPr>
            <w:r w:rsidRPr="00AF2266">
              <w:rPr>
                <w:rFonts w:ascii="Times New Roman" w:hAnsi="Times New Roman"/>
                <w:lang w:val="ru-RU" w:eastAsia="ar-SA"/>
              </w:rPr>
              <w:t>10</w:t>
            </w:r>
          </w:p>
        </w:tc>
      </w:tr>
      <w:tr w:rsidR="00AF2266" w:rsidRPr="00AF2266" w:rsidTr="00FB64EC">
        <w:trPr>
          <w:trHeight w:val="244"/>
        </w:trPr>
        <w:tc>
          <w:tcPr>
            <w:tcW w:w="534" w:type="dxa"/>
          </w:tcPr>
          <w:p w:rsidR="00AF2266" w:rsidRPr="00AF2266" w:rsidRDefault="00AF2266" w:rsidP="00AF2266">
            <w:pPr>
              <w:suppressAutoHyphens/>
              <w:spacing w:before="0" w:beforeAutospacing="0" w:after="0" w:afterAutospacing="0"/>
              <w:rPr>
                <w:rFonts w:ascii="Times New Roman" w:hAnsi="Times New Roman"/>
                <w:lang w:val="ru-RU" w:eastAsia="ar-SA"/>
              </w:rPr>
            </w:pPr>
            <w:r w:rsidRPr="00AF2266">
              <w:rPr>
                <w:rFonts w:ascii="Times New Roman" w:hAnsi="Times New Roman"/>
                <w:lang w:val="ru-RU" w:eastAsia="ar-SA"/>
              </w:rPr>
              <w:t>17</w:t>
            </w:r>
          </w:p>
        </w:tc>
        <w:tc>
          <w:tcPr>
            <w:tcW w:w="2126" w:type="dxa"/>
          </w:tcPr>
          <w:p w:rsidR="00AF2266" w:rsidRPr="00AF2266" w:rsidRDefault="00AF2266" w:rsidP="00AF2266">
            <w:pPr>
              <w:suppressAutoHyphens/>
              <w:spacing w:before="0" w:beforeAutospacing="0" w:after="0" w:afterAutospacing="0"/>
              <w:rPr>
                <w:rFonts w:ascii="Times New Roman" w:hAnsi="Times New Roman"/>
                <w:highlight w:val="yellow"/>
                <w:lang w:val="ru-RU" w:eastAsia="ar-SA"/>
              </w:rPr>
            </w:pPr>
            <w:r w:rsidRPr="00AF2266">
              <w:rPr>
                <w:rFonts w:ascii="Times New Roman" w:hAnsi="Times New Roman"/>
                <w:lang w:val="ru-RU" w:eastAsia="ar-SA"/>
              </w:rPr>
              <w:t>Мяч гандбольный, размер 3</w:t>
            </w:r>
          </w:p>
        </w:tc>
        <w:tc>
          <w:tcPr>
            <w:tcW w:w="7087" w:type="dxa"/>
          </w:tcPr>
          <w:p w:rsidR="00AF2266" w:rsidRPr="00AF2266" w:rsidRDefault="00AF2266" w:rsidP="00AF2266">
            <w:pPr>
              <w:suppressAutoHyphens/>
              <w:spacing w:before="0" w:beforeAutospacing="0" w:after="0" w:afterAutospacing="0"/>
              <w:rPr>
                <w:rFonts w:ascii="Times New Roman" w:hAnsi="Times New Roman"/>
                <w:lang w:val="ru-RU" w:eastAsia="ar-SA"/>
              </w:rPr>
            </w:pPr>
            <w:r w:rsidRPr="00AF2266">
              <w:rPr>
                <w:rFonts w:ascii="Times New Roman" w:hAnsi="Times New Roman"/>
                <w:lang w:val="ru-RU" w:eastAsia="ar-SA"/>
              </w:rPr>
              <w:t xml:space="preserve">Тренировочный гандбольный мяч  предназначен для </w:t>
            </w:r>
            <w:proofErr w:type="spellStart"/>
            <w:r w:rsidRPr="00AF2266">
              <w:rPr>
                <w:rFonts w:ascii="Times New Roman" w:hAnsi="Times New Roman"/>
                <w:lang w:val="ru-RU" w:eastAsia="ar-SA"/>
              </w:rPr>
              <w:t>интесивных</w:t>
            </w:r>
            <w:proofErr w:type="spellEnd"/>
            <w:r w:rsidRPr="00AF2266">
              <w:rPr>
                <w:rFonts w:ascii="Times New Roman" w:hAnsi="Times New Roman"/>
                <w:lang w:val="ru-RU" w:eastAsia="ar-SA"/>
              </w:rPr>
              <w:t xml:space="preserve"> тренировок и игр команд любительского и продвинутого уровня. Мячом можно играть на закрытых площадках. Одобрен IHF (Международная федерация гандбола).</w:t>
            </w:r>
            <w:r w:rsidRPr="00AF2266">
              <w:rPr>
                <w:rFonts w:ascii="Times New Roman" w:hAnsi="Times New Roman"/>
                <w:lang w:val="ru-RU" w:eastAsia="ar-SA"/>
              </w:rPr>
              <w:br/>
              <w:t xml:space="preserve">Покрышка мяча из мягкого </w:t>
            </w:r>
            <w:proofErr w:type="spellStart"/>
            <w:r w:rsidRPr="00AF2266">
              <w:rPr>
                <w:rFonts w:ascii="Times New Roman" w:hAnsi="Times New Roman"/>
                <w:lang w:val="ru-RU" w:eastAsia="ar-SA"/>
              </w:rPr>
              <w:t>полиуритана</w:t>
            </w:r>
            <w:proofErr w:type="spellEnd"/>
            <w:r w:rsidRPr="00AF2266">
              <w:rPr>
                <w:rFonts w:ascii="Times New Roman" w:hAnsi="Times New Roman"/>
                <w:lang w:val="ru-RU" w:eastAsia="ar-SA"/>
              </w:rPr>
              <w:t xml:space="preserve"> PU PRO обеспечивает максимальную мягкость и сцепление. Ручная сшивка. Пять подкладочных слоев, включая верхний слой из микропористого композита </w:t>
            </w:r>
            <w:proofErr w:type="spellStart"/>
            <w:r w:rsidRPr="00AF2266">
              <w:rPr>
                <w:rFonts w:ascii="Times New Roman" w:hAnsi="Times New Roman"/>
                <w:lang w:val="ru-RU" w:eastAsia="ar-SA"/>
              </w:rPr>
              <w:t>Evacel</w:t>
            </w:r>
            <w:proofErr w:type="spellEnd"/>
            <w:r w:rsidRPr="00AF2266">
              <w:rPr>
                <w:rFonts w:ascii="Times New Roman" w:hAnsi="Times New Roman"/>
                <w:lang w:val="ru-RU" w:eastAsia="ar-SA"/>
              </w:rPr>
              <w:t>.</w:t>
            </w:r>
            <w:r w:rsidRPr="00AF2266">
              <w:rPr>
                <w:rFonts w:ascii="Times New Roman" w:hAnsi="Times New Roman"/>
                <w:lang w:val="ru-RU" w:eastAsia="ar-SA"/>
              </w:rPr>
              <w:br/>
              <w:t xml:space="preserve">Структура используемой синтетической кожи допускает использование мастики. Бутиловая камера мяча прекрасно держит давление. </w:t>
            </w:r>
          </w:p>
          <w:p w:rsidR="00AF2266" w:rsidRPr="00AF2266" w:rsidRDefault="00AF2266" w:rsidP="00AF2266">
            <w:pPr>
              <w:suppressAutoHyphens/>
              <w:spacing w:before="0" w:beforeAutospacing="0" w:after="0" w:afterAutospacing="0"/>
              <w:rPr>
                <w:rFonts w:ascii="Times New Roman" w:hAnsi="Times New Roman"/>
                <w:lang w:val="ru-RU" w:eastAsia="ar-SA"/>
              </w:rPr>
            </w:pPr>
            <w:r w:rsidRPr="00AF2266">
              <w:rPr>
                <w:rFonts w:ascii="Times New Roman" w:hAnsi="Times New Roman"/>
                <w:lang w:val="ru-RU" w:eastAsia="ar-SA"/>
              </w:rPr>
              <w:t>Размер 3 для мужчин и юношей старше 16 лет.</w:t>
            </w:r>
            <w:r w:rsidRPr="00AF2266">
              <w:rPr>
                <w:rFonts w:ascii="Times New Roman" w:hAnsi="Times New Roman"/>
                <w:lang w:val="ru-RU" w:eastAsia="ar-SA"/>
              </w:rPr>
              <w:br/>
              <w:t>Длина окружности 58-60 см, вес 425-475 г.</w:t>
            </w:r>
          </w:p>
          <w:p w:rsidR="00AF2266" w:rsidRPr="00AF2266" w:rsidRDefault="00AF2266" w:rsidP="00AF2266">
            <w:pPr>
              <w:suppressAutoHyphens/>
              <w:spacing w:before="0" w:beforeAutospacing="0" w:after="0" w:afterAutospacing="0"/>
              <w:rPr>
                <w:rFonts w:ascii="Times New Roman" w:hAnsi="Times New Roman"/>
                <w:lang w:val="ru-RU" w:eastAsia="ar-SA"/>
              </w:rPr>
            </w:pPr>
            <w:r w:rsidRPr="00AF2266">
              <w:rPr>
                <w:rFonts w:ascii="Times New Roman" w:hAnsi="Times New Roman"/>
                <w:lang w:val="ru-RU" w:eastAsia="ar-SA"/>
              </w:rPr>
              <w:t>Покрышка мяча состоит из 32 панелей.</w:t>
            </w:r>
          </w:p>
        </w:tc>
        <w:tc>
          <w:tcPr>
            <w:tcW w:w="851" w:type="dxa"/>
          </w:tcPr>
          <w:p w:rsidR="00AF2266" w:rsidRPr="00AF2266" w:rsidRDefault="00AF2266" w:rsidP="00AF2266">
            <w:pPr>
              <w:suppressAutoHyphens/>
              <w:spacing w:before="0" w:beforeAutospacing="0" w:after="0" w:afterAutospacing="0"/>
              <w:rPr>
                <w:rFonts w:ascii="Times New Roman" w:hAnsi="Times New Roman"/>
                <w:lang w:val="ru-RU" w:eastAsia="ar-SA"/>
              </w:rPr>
            </w:pPr>
            <w:r w:rsidRPr="00AF2266">
              <w:rPr>
                <w:rFonts w:ascii="Times New Roman" w:hAnsi="Times New Roman"/>
                <w:lang w:val="ru-RU" w:eastAsia="ar-SA"/>
              </w:rPr>
              <w:t>шт.</w:t>
            </w:r>
          </w:p>
        </w:tc>
        <w:tc>
          <w:tcPr>
            <w:tcW w:w="709" w:type="dxa"/>
          </w:tcPr>
          <w:p w:rsidR="00AF2266" w:rsidRPr="00AF2266" w:rsidRDefault="00AF2266" w:rsidP="00AF2266">
            <w:pPr>
              <w:suppressAutoHyphens/>
              <w:spacing w:before="0" w:beforeAutospacing="0" w:after="0" w:afterAutospacing="0"/>
              <w:rPr>
                <w:rFonts w:ascii="Times New Roman" w:hAnsi="Times New Roman"/>
                <w:lang w:val="ru-RU" w:eastAsia="ar-SA"/>
              </w:rPr>
            </w:pPr>
            <w:r w:rsidRPr="00AF2266">
              <w:rPr>
                <w:rFonts w:ascii="Times New Roman" w:hAnsi="Times New Roman"/>
                <w:lang w:val="ru-RU" w:eastAsia="ar-SA"/>
              </w:rPr>
              <w:t>10</w:t>
            </w:r>
          </w:p>
        </w:tc>
      </w:tr>
      <w:tr w:rsidR="00AF2266" w:rsidRPr="00AF2266" w:rsidTr="00FB64EC">
        <w:trPr>
          <w:trHeight w:val="244"/>
        </w:trPr>
        <w:tc>
          <w:tcPr>
            <w:tcW w:w="534" w:type="dxa"/>
          </w:tcPr>
          <w:p w:rsidR="00AF2266" w:rsidRPr="00AF2266" w:rsidRDefault="00AF2266" w:rsidP="00AF2266">
            <w:pPr>
              <w:suppressAutoHyphens/>
              <w:spacing w:before="0" w:beforeAutospacing="0" w:after="0" w:afterAutospacing="0"/>
              <w:rPr>
                <w:rFonts w:ascii="Times New Roman" w:hAnsi="Times New Roman"/>
                <w:lang w:val="ru-RU" w:eastAsia="ar-SA"/>
              </w:rPr>
            </w:pPr>
            <w:r w:rsidRPr="00AF2266">
              <w:rPr>
                <w:rFonts w:ascii="Times New Roman" w:hAnsi="Times New Roman"/>
                <w:lang w:val="ru-RU" w:eastAsia="ar-SA"/>
              </w:rPr>
              <w:lastRenderedPageBreak/>
              <w:t>18</w:t>
            </w:r>
          </w:p>
        </w:tc>
        <w:tc>
          <w:tcPr>
            <w:tcW w:w="2126" w:type="dxa"/>
          </w:tcPr>
          <w:p w:rsidR="00AF2266" w:rsidRPr="00AF2266" w:rsidRDefault="00AF2266" w:rsidP="00AF2266">
            <w:pPr>
              <w:suppressAutoHyphens/>
              <w:spacing w:before="0" w:beforeAutospacing="0" w:after="0" w:afterAutospacing="0"/>
              <w:rPr>
                <w:rFonts w:ascii="Times New Roman" w:hAnsi="Times New Roman"/>
                <w:highlight w:val="yellow"/>
                <w:lang w:val="ru-RU" w:eastAsia="ar-SA"/>
              </w:rPr>
            </w:pPr>
            <w:r w:rsidRPr="00AF2266">
              <w:rPr>
                <w:rFonts w:ascii="Times New Roman" w:hAnsi="Times New Roman"/>
                <w:lang w:val="ru-RU" w:eastAsia="ar-SA"/>
              </w:rPr>
              <w:t>Мяч для большого тенниса</w:t>
            </w:r>
          </w:p>
        </w:tc>
        <w:tc>
          <w:tcPr>
            <w:tcW w:w="7087" w:type="dxa"/>
          </w:tcPr>
          <w:p w:rsidR="00AF2266" w:rsidRPr="00AF2266" w:rsidRDefault="00AF2266" w:rsidP="00AF2266">
            <w:pPr>
              <w:suppressAutoHyphens/>
              <w:spacing w:before="0" w:beforeAutospacing="0" w:after="0" w:afterAutospacing="0"/>
              <w:rPr>
                <w:rFonts w:ascii="Times New Roman" w:hAnsi="Times New Roman"/>
                <w:lang w:val="ru-RU" w:eastAsia="ar-SA"/>
              </w:rPr>
            </w:pPr>
            <w:r w:rsidRPr="00AF2266">
              <w:rPr>
                <w:rFonts w:ascii="Times New Roman" w:hAnsi="Times New Roman"/>
                <w:lang w:val="ru-RU" w:eastAsia="ar-SA"/>
              </w:rPr>
              <w:t>Мячи должны быть с низким внутренним давлением - специально разработанные для тренировки и соревнований детей в возрасте 9-10 лет. Скорость отскока на 25% медленнее в отличии от стандартных мячей.</w:t>
            </w:r>
            <w:r w:rsidRPr="00AF2266">
              <w:rPr>
                <w:rFonts w:ascii="Times New Roman" w:hAnsi="Times New Roman"/>
                <w:lang w:val="ru-RU" w:eastAsia="ar-SA"/>
              </w:rPr>
              <w:br/>
              <w:t>Стандартный размер корта и сетка.</w:t>
            </w:r>
            <w:r w:rsidRPr="00AF2266">
              <w:rPr>
                <w:rFonts w:ascii="Times New Roman" w:hAnsi="Times New Roman"/>
                <w:lang w:val="ru-RU" w:eastAsia="ar-SA"/>
              </w:rPr>
              <w:br/>
              <w:t>Мячи рекомендованы ITF в программе "</w:t>
            </w:r>
            <w:proofErr w:type="spellStart"/>
            <w:r w:rsidRPr="00AF2266">
              <w:rPr>
                <w:rFonts w:ascii="Times New Roman" w:hAnsi="Times New Roman"/>
                <w:lang w:val="ru-RU" w:eastAsia="ar-SA"/>
              </w:rPr>
              <w:t>Play&amp;Stay</w:t>
            </w:r>
            <w:proofErr w:type="spellEnd"/>
            <w:r w:rsidRPr="00AF2266">
              <w:rPr>
                <w:rFonts w:ascii="Times New Roman" w:hAnsi="Times New Roman"/>
                <w:lang w:val="ru-RU" w:eastAsia="ar-SA"/>
              </w:rPr>
              <w:t>", способствуют подготовке к игре на стандартном корте.</w:t>
            </w:r>
            <w:r w:rsidRPr="00AF2266">
              <w:rPr>
                <w:rFonts w:ascii="Times New Roman" w:hAnsi="Times New Roman"/>
                <w:lang w:val="ru-RU" w:eastAsia="ar-SA"/>
              </w:rPr>
              <w:br/>
              <w:t>70% войлок, 30% шерсть, 100% резина;</w:t>
            </w:r>
          </w:p>
          <w:p w:rsidR="00AF2266" w:rsidRPr="00AF2266" w:rsidRDefault="00AF2266" w:rsidP="00AF2266">
            <w:pPr>
              <w:suppressAutoHyphens/>
              <w:spacing w:before="0" w:beforeAutospacing="0" w:after="0" w:afterAutospacing="0"/>
              <w:rPr>
                <w:rFonts w:ascii="Times New Roman" w:hAnsi="Times New Roman"/>
                <w:lang w:val="ru-RU" w:eastAsia="ar-SA"/>
              </w:rPr>
            </w:pPr>
            <w:r w:rsidRPr="00AF2266">
              <w:rPr>
                <w:rFonts w:ascii="Times New Roman" w:hAnsi="Times New Roman"/>
                <w:lang w:val="ru-RU" w:eastAsia="ar-SA"/>
              </w:rPr>
              <w:t>Упаковка - 72 мяча.</w:t>
            </w:r>
          </w:p>
        </w:tc>
        <w:tc>
          <w:tcPr>
            <w:tcW w:w="851" w:type="dxa"/>
          </w:tcPr>
          <w:p w:rsidR="00AF2266" w:rsidRPr="00AF2266" w:rsidRDefault="00AF2266" w:rsidP="00AF2266">
            <w:pPr>
              <w:suppressAutoHyphens/>
              <w:spacing w:before="0" w:beforeAutospacing="0" w:after="0" w:afterAutospacing="0"/>
              <w:rPr>
                <w:rFonts w:ascii="Times New Roman" w:hAnsi="Times New Roman"/>
                <w:lang w:val="ru-RU" w:eastAsia="ar-SA"/>
              </w:rPr>
            </w:pPr>
            <w:proofErr w:type="spellStart"/>
            <w:r w:rsidRPr="00AF2266">
              <w:rPr>
                <w:rFonts w:ascii="Times New Roman" w:hAnsi="Times New Roman"/>
                <w:lang w:val="ru-RU" w:eastAsia="ar-SA"/>
              </w:rPr>
              <w:t>упак</w:t>
            </w:r>
            <w:proofErr w:type="spellEnd"/>
          </w:p>
        </w:tc>
        <w:tc>
          <w:tcPr>
            <w:tcW w:w="709" w:type="dxa"/>
          </w:tcPr>
          <w:p w:rsidR="00AF2266" w:rsidRPr="00AF2266" w:rsidRDefault="00AF2266" w:rsidP="00AF2266">
            <w:pPr>
              <w:suppressAutoHyphens/>
              <w:spacing w:before="0" w:beforeAutospacing="0" w:after="0" w:afterAutospacing="0"/>
              <w:rPr>
                <w:rFonts w:ascii="Times New Roman" w:hAnsi="Times New Roman"/>
                <w:lang w:val="ru-RU" w:eastAsia="ar-SA"/>
              </w:rPr>
            </w:pPr>
            <w:r w:rsidRPr="00AF2266">
              <w:rPr>
                <w:rFonts w:ascii="Times New Roman" w:hAnsi="Times New Roman"/>
                <w:lang w:val="ru-RU" w:eastAsia="ar-SA"/>
              </w:rPr>
              <w:t>2</w:t>
            </w:r>
          </w:p>
        </w:tc>
      </w:tr>
      <w:tr w:rsidR="00AF2266" w:rsidRPr="00AF2266" w:rsidTr="00FB64EC">
        <w:trPr>
          <w:trHeight w:val="244"/>
        </w:trPr>
        <w:tc>
          <w:tcPr>
            <w:tcW w:w="534" w:type="dxa"/>
          </w:tcPr>
          <w:p w:rsidR="00AF2266" w:rsidRPr="00AF2266" w:rsidRDefault="00AF2266" w:rsidP="00AF2266">
            <w:pPr>
              <w:suppressAutoHyphens/>
              <w:spacing w:before="0" w:beforeAutospacing="0" w:after="0" w:afterAutospacing="0"/>
              <w:rPr>
                <w:rFonts w:ascii="Times New Roman" w:hAnsi="Times New Roman"/>
                <w:lang w:val="ru-RU" w:eastAsia="ar-SA"/>
              </w:rPr>
            </w:pPr>
            <w:r w:rsidRPr="00AF2266">
              <w:rPr>
                <w:rFonts w:ascii="Times New Roman" w:hAnsi="Times New Roman"/>
                <w:lang w:val="ru-RU" w:eastAsia="ar-SA"/>
              </w:rPr>
              <w:t>19</w:t>
            </w:r>
          </w:p>
        </w:tc>
        <w:tc>
          <w:tcPr>
            <w:tcW w:w="2126" w:type="dxa"/>
          </w:tcPr>
          <w:p w:rsidR="00AF2266" w:rsidRPr="00AF2266" w:rsidRDefault="00AF2266" w:rsidP="00AF2266">
            <w:pPr>
              <w:suppressAutoHyphens/>
              <w:spacing w:before="0" w:beforeAutospacing="0" w:after="0" w:afterAutospacing="0"/>
              <w:rPr>
                <w:rFonts w:ascii="Times New Roman" w:hAnsi="Times New Roman"/>
                <w:lang w:val="ru-RU" w:eastAsia="ar-SA"/>
              </w:rPr>
            </w:pPr>
            <w:r w:rsidRPr="00AF2266">
              <w:rPr>
                <w:rFonts w:ascii="Times New Roman" w:hAnsi="Times New Roman"/>
                <w:lang w:val="ru-RU" w:eastAsia="ar-SA"/>
              </w:rPr>
              <w:t>Палочки эстафетные</w:t>
            </w:r>
          </w:p>
        </w:tc>
        <w:tc>
          <w:tcPr>
            <w:tcW w:w="7087" w:type="dxa"/>
          </w:tcPr>
          <w:p w:rsidR="00AF2266" w:rsidRPr="00AF2266" w:rsidRDefault="00AF2266" w:rsidP="00AF2266">
            <w:pPr>
              <w:suppressAutoHyphens/>
              <w:spacing w:before="0" w:beforeAutospacing="0" w:after="0" w:afterAutospacing="0"/>
              <w:rPr>
                <w:rFonts w:ascii="Times New Roman" w:hAnsi="Times New Roman"/>
                <w:lang w:val="ru-RU" w:eastAsia="ar-SA"/>
              </w:rPr>
            </w:pPr>
            <w:r w:rsidRPr="00AF2266">
              <w:rPr>
                <w:rFonts w:ascii="Times New Roman" w:hAnsi="Times New Roman"/>
                <w:lang w:val="ru-RU" w:eastAsia="ar-SA"/>
              </w:rPr>
              <w:t>Эстафетная палочка цветная из дерева предназначена для тренировок и проведения соревнований по легкой атлетике.</w:t>
            </w:r>
          </w:p>
          <w:p w:rsidR="00AF2266" w:rsidRPr="00AF2266" w:rsidRDefault="00AF2266" w:rsidP="00AF2266">
            <w:pPr>
              <w:suppressAutoHyphens/>
              <w:spacing w:before="0" w:beforeAutospacing="0" w:after="0" w:afterAutospacing="0"/>
              <w:rPr>
                <w:rFonts w:ascii="Times New Roman" w:hAnsi="Times New Roman"/>
                <w:lang w:val="ru-RU" w:eastAsia="ar-SA"/>
              </w:rPr>
            </w:pPr>
            <w:r w:rsidRPr="00AF2266">
              <w:rPr>
                <w:rFonts w:ascii="Times New Roman" w:hAnsi="Times New Roman"/>
                <w:lang w:val="ru-RU" w:eastAsia="ar-SA"/>
              </w:rPr>
              <w:t>Материал - дерево</w:t>
            </w:r>
            <w:r w:rsidRPr="00AF2266">
              <w:rPr>
                <w:rFonts w:ascii="Times New Roman" w:hAnsi="Times New Roman"/>
                <w:lang w:val="ru-RU" w:eastAsia="ar-SA"/>
              </w:rPr>
              <w:br/>
              <w:t>Длина - 300 мм</w:t>
            </w:r>
          </w:p>
          <w:p w:rsidR="00AF2266" w:rsidRPr="00AF2266" w:rsidRDefault="00AF2266" w:rsidP="00AF2266">
            <w:pPr>
              <w:suppressAutoHyphens/>
              <w:spacing w:before="0" w:beforeAutospacing="0" w:after="0" w:afterAutospacing="0"/>
              <w:rPr>
                <w:rFonts w:ascii="Times New Roman" w:hAnsi="Times New Roman"/>
                <w:lang w:val="ru-RU" w:eastAsia="ar-SA"/>
              </w:rPr>
            </w:pPr>
            <w:r w:rsidRPr="00AF2266">
              <w:rPr>
                <w:rFonts w:ascii="Times New Roman" w:hAnsi="Times New Roman"/>
                <w:lang w:val="ru-RU" w:eastAsia="ar-SA"/>
              </w:rPr>
              <w:t>Диаметр - 25 мм</w:t>
            </w:r>
            <w:r w:rsidRPr="00AF2266">
              <w:rPr>
                <w:rFonts w:ascii="Times New Roman" w:hAnsi="Times New Roman"/>
                <w:lang w:val="ru-RU" w:eastAsia="ar-SA"/>
              </w:rPr>
              <w:br/>
              <w:t>Цвет - разноцветные</w:t>
            </w:r>
            <w:r w:rsidRPr="00AF2266">
              <w:rPr>
                <w:rFonts w:ascii="Times New Roman" w:hAnsi="Times New Roman"/>
                <w:lang w:val="ru-RU" w:eastAsia="ar-SA"/>
              </w:rPr>
              <w:br/>
              <w:t xml:space="preserve">Набор - 6 </w:t>
            </w:r>
            <w:proofErr w:type="spellStart"/>
            <w:r w:rsidRPr="00AF2266">
              <w:rPr>
                <w:rFonts w:ascii="Times New Roman" w:hAnsi="Times New Roman"/>
                <w:lang w:val="ru-RU" w:eastAsia="ar-SA"/>
              </w:rPr>
              <w:t>шт</w:t>
            </w:r>
            <w:proofErr w:type="spellEnd"/>
          </w:p>
        </w:tc>
        <w:tc>
          <w:tcPr>
            <w:tcW w:w="851" w:type="dxa"/>
          </w:tcPr>
          <w:p w:rsidR="00AF2266" w:rsidRPr="00AF2266" w:rsidRDefault="00AF2266" w:rsidP="00AF2266">
            <w:pPr>
              <w:suppressAutoHyphens/>
              <w:spacing w:before="0" w:beforeAutospacing="0" w:after="0" w:afterAutospacing="0"/>
              <w:rPr>
                <w:rFonts w:ascii="Times New Roman" w:hAnsi="Times New Roman"/>
                <w:lang w:val="ru-RU" w:eastAsia="ar-SA"/>
              </w:rPr>
            </w:pPr>
            <w:proofErr w:type="spellStart"/>
            <w:r w:rsidRPr="00AF2266">
              <w:rPr>
                <w:rFonts w:ascii="Times New Roman" w:hAnsi="Times New Roman"/>
                <w:lang w:val="ru-RU" w:eastAsia="ar-SA"/>
              </w:rPr>
              <w:t>компл</w:t>
            </w:r>
            <w:proofErr w:type="spellEnd"/>
          </w:p>
        </w:tc>
        <w:tc>
          <w:tcPr>
            <w:tcW w:w="709" w:type="dxa"/>
          </w:tcPr>
          <w:p w:rsidR="00AF2266" w:rsidRPr="00AF2266" w:rsidRDefault="00AF2266" w:rsidP="00AF2266">
            <w:pPr>
              <w:suppressAutoHyphens/>
              <w:spacing w:before="0" w:beforeAutospacing="0" w:after="0" w:afterAutospacing="0"/>
              <w:rPr>
                <w:rFonts w:ascii="Times New Roman" w:hAnsi="Times New Roman"/>
                <w:lang w:val="ru-RU" w:eastAsia="ar-SA"/>
              </w:rPr>
            </w:pPr>
            <w:r w:rsidRPr="00AF2266">
              <w:rPr>
                <w:rFonts w:ascii="Times New Roman" w:hAnsi="Times New Roman"/>
                <w:lang w:val="ru-RU" w:eastAsia="ar-SA"/>
              </w:rPr>
              <w:t>10</w:t>
            </w:r>
          </w:p>
        </w:tc>
      </w:tr>
      <w:tr w:rsidR="00AF2266" w:rsidRPr="00AF2266" w:rsidTr="00FB64EC">
        <w:trPr>
          <w:trHeight w:val="244"/>
        </w:trPr>
        <w:tc>
          <w:tcPr>
            <w:tcW w:w="534" w:type="dxa"/>
          </w:tcPr>
          <w:p w:rsidR="00AF2266" w:rsidRPr="00AF2266" w:rsidRDefault="00AF2266" w:rsidP="00AF2266">
            <w:pPr>
              <w:suppressAutoHyphens/>
              <w:spacing w:before="0" w:beforeAutospacing="0" w:after="0" w:afterAutospacing="0"/>
              <w:rPr>
                <w:rFonts w:ascii="Times New Roman" w:hAnsi="Times New Roman"/>
                <w:lang w:val="ru-RU" w:eastAsia="ar-SA"/>
              </w:rPr>
            </w:pPr>
            <w:r w:rsidRPr="00AF2266">
              <w:rPr>
                <w:rFonts w:ascii="Times New Roman" w:hAnsi="Times New Roman"/>
                <w:lang w:val="ru-RU" w:eastAsia="ar-SA"/>
              </w:rPr>
              <w:t>20</w:t>
            </w:r>
          </w:p>
        </w:tc>
        <w:tc>
          <w:tcPr>
            <w:tcW w:w="2126" w:type="dxa"/>
          </w:tcPr>
          <w:p w:rsidR="00AF2266" w:rsidRPr="00AF2266" w:rsidRDefault="00AF2266" w:rsidP="00AF2266">
            <w:pPr>
              <w:suppressAutoHyphens/>
              <w:spacing w:before="0" w:beforeAutospacing="0" w:after="0" w:afterAutospacing="0"/>
              <w:rPr>
                <w:rFonts w:ascii="Times New Roman" w:hAnsi="Times New Roman"/>
                <w:highlight w:val="yellow"/>
                <w:lang w:val="ru-RU" w:eastAsia="ar-SA"/>
              </w:rPr>
            </w:pPr>
            <w:r w:rsidRPr="00AF2266">
              <w:rPr>
                <w:rFonts w:ascii="Times New Roman" w:hAnsi="Times New Roman"/>
                <w:lang w:val="ru-RU" w:eastAsia="ar-SA"/>
              </w:rPr>
              <w:t>Секундомер</w:t>
            </w:r>
          </w:p>
        </w:tc>
        <w:tc>
          <w:tcPr>
            <w:tcW w:w="7087" w:type="dxa"/>
          </w:tcPr>
          <w:p w:rsidR="00AF2266" w:rsidRPr="00AF2266" w:rsidRDefault="00AF2266" w:rsidP="00AF2266">
            <w:pPr>
              <w:shd w:val="clear" w:color="auto" w:fill="FFFFFF"/>
              <w:spacing w:before="0" w:beforeAutospacing="0" w:after="0" w:afterAutospacing="0"/>
              <w:rPr>
                <w:rFonts w:ascii="Times New Roman" w:hAnsi="Times New Roman"/>
                <w:lang w:val="ru-RU" w:eastAsia="ar-SA"/>
              </w:rPr>
            </w:pPr>
            <w:r w:rsidRPr="00AF2266">
              <w:rPr>
                <w:rFonts w:ascii="Times New Roman" w:hAnsi="Times New Roman"/>
                <w:lang w:val="ru-RU" w:eastAsia="ar-SA"/>
              </w:rPr>
              <w:t>Электронный секундомер предназначен для измерения интервалов времени в часах, минутах, секундах, долях секунд. Рассчитан на 10 этапов памяти. Применяется при проведении спортивных соревнований, в учебно-тренировочном процессе, исследованиях.</w:t>
            </w:r>
          </w:p>
          <w:p w:rsidR="00AF2266" w:rsidRPr="00AF2266" w:rsidRDefault="00AF2266" w:rsidP="00AF2266">
            <w:pPr>
              <w:shd w:val="clear" w:color="auto" w:fill="FFFFFF"/>
              <w:spacing w:before="0" w:beforeAutospacing="0" w:after="0" w:afterAutospacing="0"/>
              <w:rPr>
                <w:rFonts w:ascii="Times New Roman" w:hAnsi="Times New Roman"/>
                <w:lang w:val="ru-RU" w:eastAsia="ar-SA"/>
              </w:rPr>
            </w:pPr>
            <w:r w:rsidRPr="00AF2266">
              <w:rPr>
                <w:rFonts w:ascii="Times New Roman" w:hAnsi="Times New Roman"/>
                <w:lang w:val="ru-RU" w:eastAsia="ar-SA"/>
              </w:rPr>
              <w:t>Функции: секундомер, таймер, часы</w:t>
            </w:r>
          </w:p>
          <w:p w:rsidR="00AF2266" w:rsidRPr="00AF2266" w:rsidRDefault="00AF2266" w:rsidP="00AF2266">
            <w:pPr>
              <w:shd w:val="clear" w:color="auto" w:fill="FFFFFF"/>
              <w:spacing w:before="0" w:beforeAutospacing="0" w:after="0" w:afterAutospacing="0"/>
              <w:rPr>
                <w:rFonts w:ascii="Times New Roman" w:hAnsi="Times New Roman"/>
                <w:lang w:val="ru-RU" w:eastAsia="ar-SA"/>
              </w:rPr>
            </w:pPr>
            <w:r w:rsidRPr="00AF2266">
              <w:rPr>
                <w:rFonts w:ascii="Times New Roman" w:hAnsi="Times New Roman"/>
                <w:lang w:val="ru-RU" w:eastAsia="ar-SA"/>
              </w:rPr>
              <w:t>Функции в режиме секундомера:</w:t>
            </w:r>
          </w:p>
          <w:p w:rsidR="00AF2266" w:rsidRPr="00AF2266" w:rsidRDefault="00AF2266" w:rsidP="00AF2266">
            <w:pPr>
              <w:shd w:val="clear" w:color="auto" w:fill="FFFFFF"/>
              <w:spacing w:before="0" w:beforeAutospacing="0" w:after="0" w:afterAutospacing="0"/>
              <w:rPr>
                <w:rFonts w:ascii="Times New Roman" w:hAnsi="Times New Roman"/>
                <w:lang w:val="ru-RU" w:eastAsia="ar-SA"/>
              </w:rPr>
            </w:pPr>
            <w:r w:rsidRPr="00AF2266">
              <w:rPr>
                <w:rFonts w:ascii="Times New Roman" w:hAnsi="Times New Roman"/>
                <w:lang w:val="ru-RU" w:eastAsia="ar-SA"/>
              </w:rPr>
              <w:t> - разделение общего и прошедшего времени</w:t>
            </w:r>
            <w:r w:rsidRPr="00AF2266">
              <w:rPr>
                <w:rFonts w:ascii="Times New Roman" w:hAnsi="Times New Roman"/>
                <w:lang w:val="ru-RU" w:eastAsia="ar-SA"/>
              </w:rPr>
              <w:br/>
              <w:t> - точность 0,01 с, предел измерения 23 ч 59 мин 59 сек</w:t>
            </w:r>
            <w:r w:rsidRPr="00AF2266">
              <w:rPr>
                <w:rFonts w:ascii="Times New Roman" w:hAnsi="Times New Roman"/>
                <w:lang w:val="ru-RU" w:eastAsia="ar-SA"/>
              </w:rPr>
              <w:br/>
              <w:t>    10 этапов памяти</w:t>
            </w:r>
            <w:r w:rsidRPr="00AF2266">
              <w:rPr>
                <w:rFonts w:ascii="Times New Roman" w:hAnsi="Times New Roman"/>
                <w:lang w:val="ru-RU" w:eastAsia="ar-SA"/>
              </w:rPr>
              <w:br/>
              <w:t> - отображение самого быстрого (FS), самого медленного (SL) и среднего (AV) времени круга</w:t>
            </w:r>
            <w:r w:rsidRPr="00AF2266">
              <w:rPr>
                <w:rFonts w:ascii="Times New Roman" w:hAnsi="Times New Roman"/>
                <w:lang w:val="ru-RU" w:eastAsia="ar-SA"/>
              </w:rPr>
              <w:br/>
              <w:t>  - счётчик кругов</w:t>
            </w:r>
          </w:p>
          <w:p w:rsidR="00AF2266" w:rsidRPr="00AF2266" w:rsidRDefault="00AF2266" w:rsidP="00AF2266">
            <w:pPr>
              <w:shd w:val="clear" w:color="auto" w:fill="FFFFFF"/>
              <w:spacing w:before="0" w:beforeAutospacing="0" w:after="0" w:afterAutospacing="0"/>
              <w:rPr>
                <w:rFonts w:ascii="Times New Roman" w:hAnsi="Times New Roman"/>
                <w:lang w:val="ru-RU" w:eastAsia="ar-SA"/>
              </w:rPr>
            </w:pPr>
            <w:r w:rsidRPr="00AF2266">
              <w:rPr>
                <w:rFonts w:ascii="Times New Roman" w:hAnsi="Times New Roman"/>
                <w:lang w:val="ru-RU" w:eastAsia="ar-SA"/>
              </w:rPr>
              <w:t>Функции в режиме таймера:</w:t>
            </w:r>
          </w:p>
          <w:p w:rsidR="00AF2266" w:rsidRPr="00AF2266" w:rsidRDefault="00AF2266" w:rsidP="00AF2266">
            <w:pPr>
              <w:shd w:val="clear" w:color="auto" w:fill="FFFFFF"/>
              <w:spacing w:before="0" w:beforeAutospacing="0" w:after="0" w:afterAutospacing="0"/>
              <w:rPr>
                <w:rFonts w:ascii="Times New Roman" w:hAnsi="Times New Roman"/>
                <w:lang w:val="ru-RU" w:eastAsia="ar-SA"/>
              </w:rPr>
            </w:pPr>
            <w:r w:rsidRPr="00AF2266">
              <w:rPr>
                <w:rFonts w:ascii="Times New Roman" w:hAnsi="Times New Roman"/>
                <w:lang w:val="ru-RU" w:eastAsia="ar-SA"/>
              </w:rPr>
              <w:t> - настраиваемый таймер обратного отсчета, максимум 10 часов</w:t>
            </w:r>
            <w:r w:rsidRPr="00AF2266">
              <w:rPr>
                <w:rFonts w:ascii="Times New Roman" w:hAnsi="Times New Roman"/>
                <w:lang w:val="ru-RU" w:eastAsia="ar-SA"/>
              </w:rPr>
              <w:br/>
              <w:t>  - режимы остановки, автоповтора или отсчета</w:t>
            </w:r>
          </w:p>
          <w:p w:rsidR="00AF2266" w:rsidRPr="00AF2266" w:rsidRDefault="00AF2266" w:rsidP="00AF2266">
            <w:pPr>
              <w:shd w:val="clear" w:color="auto" w:fill="FFFFFF"/>
              <w:spacing w:before="0" w:beforeAutospacing="0" w:after="0" w:afterAutospacing="0"/>
              <w:rPr>
                <w:rFonts w:ascii="Times New Roman" w:hAnsi="Times New Roman"/>
                <w:lang w:val="ru-RU" w:eastAsia="ar-SA"/>
              </w:rPr>
            </w:pPr>
            <w:r w:rsidRPr="00AF2266">
              <w:rPr>
                <w:rFonts w:ascii="Times New Roman" w:hAnsi="Times New Roman"/>
                <w:lang w:val="ru-RU" w:eastAsia="ar-SA"/>
              </w:rPr>
              <w:t>Функции в режиме часы:</w:t>
            </w:r>
          </w:p>
          <w:p w:rsidR="00AF2266" w:rsidRPr="00AF2266" w:rsidRDefault="00AF2266" w:rsidP="00AF2266">
            <w:pPr>
              <w:shd w:val="clear" w:color="auto" w:fill="FFFFFF"/>
              <w:spacing w:before="0" w:beforeAutospacing="0" w:after="0" w:afterAutospacing="0"/>
              <w:rPr>
                <w:rFonts w:ascii="Times New Roman" w:hAnsi="Times New Roman"/>
                <w:lang w:val="ru-RU" w:eastAsia="ar-SA"/>
              </w:rPr>
            </w:pPr>
            <w:r w:rsidRPr="00AF2266">
              <w:rPr>
                <w:rFonts w:ascii="Times New Roman" w:hAnsi="Times New Roman"/>
                <w:lang w:val="ru-RU" w:eastAsia="ar-SA"/>
              </w:rPr>
              <w:t>  - время (часы, минуты, секунды) в 12/24 формате отображения</w:t>
            </w:r>
            <w:r w:rsidRPr="00AF2266">
              <w:rPr>
                <w:rFonts w:ascii="Times New Roman" w:hAnsi="Times New Roman"/>
                <w:lang w:val="ru-RU" w:eastAsia="ar-SA"/>
              </w:rPr>
              <w:br/>
              <w:t> - дата (год, месяц, число, день недели)</w:t>
            </w:r>
          </w:p>
        </w:tc>
        <w:tc>
          <w:tcPr>
            <w:tcW w:w="851" w:type="dxa"/>
          </w:tcPr>
          <w:p w:rsidR="00AF2266" w:rsidRPr="00AF2266" w:rsidRDefault="00AF2266" w:rsidP="00AF2266">
            <w:pPr>
              <w:suppressAutoHyphens/>
              <w:spacing w:before="0" w:beforeAutospacing="0" w:after="0" w:afterAutospacing="0"/>
              <w:rPr>
                <w:rFonts w:ascii="Times New Roman" w:hAnsi="Times New Roman"/>
                <w:lang w:val="ru-RU" w:eastAsia="ar-SA"/>
              </w:rPr>
            </w:pPr>
            <w:r w:rsidRPr="00AF2266">
              <w:rPr>
                <w:rFonts w:ascii="Times New Roman" w:hAnsi="Times New Roman"/>
                <w:lang w:val="ru-RU" w:eastAsia="ar-SA"/>
              </w:rPr>
              <w:t>шт.</w:t>
            </w:r>
          </w:p>
        </w:tc>
        <w:tc>
          <w:tcPr>
            <w:tcW w:w="709" w:type="dxa"/>
          </w:tcPr>
          <w:p w:rsidR="00AF2266" w:rsidRPr="00AF2266" w:rsidRDefault="00AF2266" w:rsidP="00AF2266">
            <w:pPr>
              <w:suppressAutoHyphens/>
              <w:spacing w:before="0" w:beforeAutospacing="0" w:after="0" w:afterAutospacing="0"/>
              <w:rPr>
                <w:rFonts w:ascii="Times New Roman" w:hAnsi="Times New Roman"/>
                <w:lang w:val="ru-RU" w:eastAsia="ar-SA"/>
              </w:rPr>
            </w:pPr>
            <w:r w:rsidRPr="00AF2266">
              <w:rPr>
                <w:rFonts w:ascii="Times New Roman" w:hAnsi="Times New Roman"/>
                <w:lang w:val="ru-RU" w:eastAsia="ar-SA"/>
              </w:rPr>
              <w:t>6</w:t>
            </w:r>
          </w:p>
        </w:tc>
      </w:tr>
      <w:tr w:rsidR="00AF2266" w:rsidRPr="00AF2266" w:rsidTr="00FB64EC">
        <w:trPr>
          <w:trHeight w:val="244"/>
        </w:trPr>
        <w:tc>
          <w:tcPr>
            <w:tcW w:w="534" w:type="dxa"/>
          </w:tcPr>
          <w:p w:rsidR="00AF2266" w:rsidRPr="00AF2266" w:rsidRDefault="00AF2266" w:rsidP="00AF2266">
            <w:pPr>
              <w:suppressAutoHyphens/>
              <w:spacing w:before="0" w:beforeAutospacing="0" w:after="0" w:afterAutospacing="0"/>
              <w:rPr>
                <w:rFonts w:ascii="Times New Roman" w:hAnsi="Times New Roman"/>
                <w:lang w:val="ru-RU" w:eastAsia="ar-SA"/>
              </w:rPr>
            </w:pPr>
            <w:r w:rsidRPr="00AF2266">
              <w:rPr>
                <w:rFonts w:ascii="Times New Roman" w:hAnsi="Times New Roman"/>
                <w:lang w:val="ru-RU" w:eastAsia="ar-SA"/>
              </w:rPr>
              <w:t>21</w:t>
            </w:r>
          </w:p>
        </w:tc>
        <w:tc>
          <w:tcPr>
            <w:tcW w:w="2126" w:type="dxa"/>
          </w:tcPr>
          <w:p w:rsidR="00AF2266" w:rsidRPr="00AF2266" w:rsidRDefault="00AF2266" w:rsidP="00AF2266">
            <w:pPr>
              <w:suppressAutoHyphens/>
              <w:spacing w:before="0" w:beforeAutospacing="0" w:after="0" w:afterAutospacing="0"/>
              <w:rPr>
                <w:rFonts w:ascii="Times New Roman" w:hAnsi="Times New Roman"/>
                <w:highlight w:val="yellow"/>
                <w:lang w:val="ru-RU" w:eastAsia="ar-SA"/>
              </w:rPr>
            </w:pPr>
            <w:r w:rsidRPr="00AF2266">
              <w:rPr>
                <w:rFonts w:ascii="Times New Roman" w:hAnsi="Times New Roman"/>
                <w:lang w:val="ru-RU" w:eastAsia="ar-SA"/>
              </w:rPr>
              <w:t>Свисток</w:t>
            </w:r>
          </w:p>
        </w:tc>
        <w:tc>
          <w:tcPr>
            <w:tcW w:w="7087" w:type="dxa"/>
          </w:tcPr>
          <w:p w:rsidR="00AF2266" w:rsidRPr="00AF2266" w:rsidRDefault="00AF2266" w:rsidP="00AF2266">
            <w:pPr>
              <w:suppressAutoHyphens/>
              <w:spacing w:before="0" w:beforeAutospacing="0" w:after="0" w:afterAutospacing="0"/>
              <w:rPr>
                <w:rFonts w:ascii="Times New Roman" w:hAnsi="Times New Roman"/>
                <w:lang w:val="ru-RU" w:eastAsia="ar-SA"/>
              </w:rPr>
            </w:pPr>
            <w:r w:rsidRPr="00AF2266">
              <w:rPr>
                <w:rFonts w:ascii="Times New Roman" w:hAnsi="Times New Roman"/>
                <w:lang w:val="ru-RU" w:eastAsia="ar-SA"/>
              </w:rPr>
              <w:t>Свисток пластиковый с пробковым шариком. Шнурок с карабином входит в комплект.</w:t>
            </w:r>
            <w:r w:rsidRPr="00AF2266">
              <w:rPr>
                <w:rFonts w:ascii="Times New Roman" w:hAnsi="Times New Roman"/>
                <w:lang w:val="ru-RU" w:eastAsia="ar-SA"/>
              </w:rPr>
              <w:br/>
              <w:t>Индивидуальная упаковка - блистер</w:t>
            </w:r>
          </w:p>
        </w:tc>
        <w:tc>
          <w:tcPr>
            <w:tcW w:w="851" w:type="dxa"/>
          </w:tcPr>
          <w:p w:rsidR="00AF2266" w:rsidRPr="00AF2266" w:rsidRDefault="00AF2266" w:rsidP="00AF2266">
            <w:pPr>
              <w:suppressAutoHyphens/>
              <w:spacing w:before="0" w:beforeAutospacing="0" w:after="0" w:afterAutospacing="0"/>
              <w:rPr>
                <w:rFonts w:ascii="Times New Roman" w:hAnsi="Times New Roman"/>
                <w:lang w:val="ru-RU" w:eastAsia="ar-SA"/>
              </w:rPr>
            </w:pPr>
            <w:r w:rsidRPr="00AF2266">
              <w:rPr>
                <w:rFonts w:ascii="Times New Roman" w:hAnsi="Times New Roman"/>
                <w:lang w:val="ru-RU" w:eastAsia="ar-SA"/>
              </w:rPr>
              <w:t>шт.</w:t>
            </w:r>
          </w:p>
        </w:tc>
        <w:tc>
          <w:tcPr>
            <w:tcW w:w="709" w:type="dxa"/>
          </w:tcPr>
          <w:p w:rsidR="00AF2266" w:rsidRPr="00AF2266" w:rsidRDefault="00AF2266" w:rsidP="00AF2266">
            <w:pPr>
              <w:suppressAutoHyphens/>
              <w:spacing w:before="0" w:beforeAutospacing="0" w:after="0" w:afterAutospacing="0"/>
              <w:rPr>
                <w:rFonts w:ascii="Times New Roman" w:hAnsi="Times New Roman"/>
                <w:lang w:val="ru-RU" w:eastAsia="ar-SA"/>
              </w:rPr>
            </w:pPr>
            <w:r w:rsidRPr="00AF2266">
              <w:rPr>
                <w:rFonts w:ascii="Times New Roman" w:hAnsi="Times New Roman"/>
                <w:lang w:val="ru-RU" w:eastAsia="ar-SA"/>
              </w:rPr>
              <w:t>30</w:t>
            </w:r>
          </w:p>
        </w:tc>
      </w:tr>
      <w:tr w:rsidR="00AF2266" w:rsidRPr="00AF2266" w:rsidTr="00FB64EC">
        <w:trPr>
          <w:trHeight w:val="244"/>
        </w:trPr>
        <w:tc>
          <w:tcPr>
            <w:tcW w:w="534" w:type="dxa"/>
          </w:tcPr>
          <w:p w:rsidR="00AF2266" w:rsidRPr="00AF2266" w:rsidRDefault="00AF2266" w:rsidP="00AF2266">
            <w:pPr>
              <w:suppressAutoHyphens/>
              <w:spacing w:before="0" w:beforeAutospacing="0" w:after="0" w:afterAutospacing="0"/>
              <w:rPr>
                <w:rFonts w:ascii="Times New Roman" w:hAnsi="Times New Roman"/>
                <w:lang w:val="ru-RU" w:eastAsia="ar-SA"/>
              </w:rPr>
            </w:pPr>
            <w:r w:rsidRPr="00AF2266">
              <w:rPr>
                <w:rFonts w:ascii="Times New Roman" w:hAnsi="Times New Roman"/>
                <w:lang w:val="ru-RU" w:eastAsia="ar-SA"/>
              </w:rPr>
              <w:t>22</w:t>
            </w:r>
          </w:p>
        </w:tc>
        <w:tc>
          <w:tcPr>
            <w:tcW w:w="2126" w:type="dxa"/>
          </w:tcPr>
          <w:p w:rsidR="00AF2266" w:rsidRPr="00AF2266" w:rsidRDefault="00AF2266" w:rsidP="00AF2266">
            <w:pPr>
              <w:suppressAutoHyphens/>
              <w:spacing w:before="0" w:beforeAutospacing="0" w:after="0" w:afterAutospacing="0"/>
              <w:rPr>
                <w:rFonts w:ascii="Times New Roman" w:hAnsi="Times New Roman"/>
                <w:highlight w:val="yellow"/>
                <w:lang w:val="ru-RU" w:eastAsia="ar-SA"/>
              </w:rPr>
            </w:pPr>
            <w:r w:rsidRPr="00AF2266">
              <w:rPr>
                <w:rFonts w:ascii="Times New Roman" w:hAnsi="Times New Roman"/>
                <w:lang w:val="ru-RU" w:eastAsia="ar-SA"/>
              </w:rPr>
              <w:t>Стойки волейбольные</w:t>
            </w:r>
          </w:p>
        </w:tc>
        <w:tc>
          <w:tcPr>
            <w:tcW w:w="7087" w:type="dxa"/>
          </w:tcPr>
          <w:p w:rsidR="00AF2266" w:rsidRPr="00AF2266" w:rsidRDefault="00AF2266" w:rsidP="00AF2266">
            <w:pPr>
              <w:shd w:val="clear" w:color="auto" w:fill="FFFFFF"/>
              <w:spacing w:before="0" w:beforeAutospacing="0" w:after="0" w:afterAutospacing="0"/>
              <w:rPr>
                <w:rFonts w:ascii="Times New Roman" w:hAnsi="Times New Roman"/>
                <w:lang w:val="ru-RU" w:eastAsia="ar-SA"/>
              </w:rPr>
            </w:pPr>
            <w:r w:rsidRPr="00AF2266">
              <w:rPr>
                <w:rFonts w:ascii="Times New Roman" w:hAnsi="Times New Roman"/>
                <w:lang w:val="ru-RU" w:eastAsia="ar-SA"/>
              </w:rPr>
              <w:t>- стойки должны быть изготовлены из алюминиевого профиля по европейским стандартам качества;</w:t>
            </w:r>
            <w:r w:rsidRPr="00AF2266">
              <w:rPr>
                <w:rFonts w:ascii="Times New Roman" w:hAnsi="Times New Roman"/>
                <w:lang w:val="ru-RU" w:eastAsia="ar-SA"/>
              </w:rPr>
              <w:br/>
              <w:t>- используемый сплав 6060 Т6 полностью соответствует европейскому EN AW 6060;</w:t>
            </w:r>
            <w:r w:rsidRPr="00AF2266">
              <w:rPr>
                <w:rFonts w:ascii="Times New Roman" w:hAnsi="Times New Roman"/>
                <w:lang w:val="ru-RU" w:eastAsia="ar-SA"/>
              </w:rPr>
              <w:br/>
              <w:t>- усиленная конструкция основного профиля стоек;</w:t>
            </w:r>
            <w:r w:rsidRPr="00AF2266">
              <w:rPr>
                <w:rFonts w:ascii="Times New Roman" w:hAnsi="Times New Roman"/>
                <w:lang w:val="ru-RU" w:eastAsia="ar-SA"/>
              </w:rPr>
              <w:br/>
              <w:t>- механизм натяжения сетки позволяет регулировать высоту от 0 до 2,5 м.;</w:t>
            </w:r>
            <w:r w:rsidRPr="00AF2266">
              <w:rPr>
                <w:rFonts w:ascii="Times New Roman" w:hAnsi="Times New Roman"/>
                <w:lang w:val="ru-RU" w:eastAsia="ar-SA"/>
              </w:rPr>
              <w:br/>
              <w:t>- удобная и понятная инструкция по сборке;</w:t>
            </w:r>
            <w:r w:rsidRPr="00AF2266">
              <w:rPr>
                <w:rFonts w:ascii="Times New Roman" w:hAnsi="Times New Roman"/>
                <w:lang w:val="ru-RU" w:eastAsia="ar-SA"/>
              </w:rPr>
              <w:br/>
              <w:t>- конструкция стоек предусматривает максимальную безопасность для игроков;</w:t>
            </w:r>
          </w:p>
          <w:p w:rsidR="00AF2266" w:rsidRPr="00AF2266" w:rsidRDefault="00AF2266" w:rsidP="00AF2266">
            <w:pPr>
              <w:shd w:val="clear" w:color="auto" w:fill="FFFFFF"/>
              <w:spacing w:before="0" w:beforeAutospacing="0" w:after="0" w:afterAutospacing="0"/>
              <w:rPr>
                <w:rFonts w:ascii="Times New Roman" w:hAnsi="Times New Roman"/>
                <w:lang w:val="ru-RU" w:eastAsia="ar-SA"/>
              </w:rPr>
            </w:pPr>
            <w:r w:rsidRPr="00AF2266">
              <w:rPr>
                <w:rFonts w:ascii="Times New Roman" w:hAnsi="Times New Roman"/>
                <w:lang w:val="ru-RU" w:eastAsia="ar-SA"/>
              </w:rPr>
              <w:t> В комплект входят:</w:t>
            </w:r>
          </w:p>
          <w:p w:rsidR="00AF2266" w:rsidRPr="00AF2266" w:rsidRDefault="00AF2266" w:rsidP="00AF2266">
            <w:pPr>
              <w:shd w:val="clear" w:color="auto" w:fill="FFFFFF"/>
              <w:spacing w:before="0" w:beforeAutospacing="0" w:after="0" w:afterAutospacing="0"/>
              <w:rPr>
                <w:rFonts w:ascii="Times New Roman" w:hAnsi="Times New Roman"/>
                <w:lang w:val="ru-RU" w:eastAsia="ar-SA"/>
              </w:rPr>
            </w:pPr>
            <w:r w:rsidRPr="00AF2266">
              <w:rPr>
                <w:rFonts w:ascii="Times New Roman" w:hAnsi="Times New Roman"/>
                <w:lang w:val="ru-RU" w:eastAsia="ar-SA"/>
              </w:rPr>
              <w:t>- стойки алюминиевые - 2 шт. из профиля квадратного сечения 80х80 мм., толщина углов 4 мм.;</w:t>
            </w:r>
          </w:p>
          <w:p w:rsidR="00AF2266" w:rsidRPr="00AF2266" w:rsidRDefault="00AF2266" w:rsidP="00AF2266">
            <w:pPr>
              <w:shd w:val="clear" w:color="auto" w:fill="FFFFFF"/>
              <w:spacing w:before="0" w:beforeAutospacing="0" w:after="0" w:afterAutospacing="0"/>
              <w:rPr>
                <w:rFonts w:ascii="Times New Roman" w:hAnsi="Times New Roman"/>
                <w:lang w:val="ru-RU" w:eastAsia="ar-SA"/>
              </w:rPr>
            </w:pPr>
            <w:r w:rsidRPr="00AF2266">
              <w:rPr>
                <w:rFonts w:ascii="Times New Roman" w:hAnsi="Times New Roman"/>
                <w:lang w:val="ru-RU" w:eastAsia="ar-SA"/>
              </w:rPr>
              <w:t xml:space="preserve">- кронштейн </w:t>
            </w:r>
            <w:proofErr w:type="spellStart"/>
            <w:r w:rsidRPr="00AF2266">
              <w:rPr>
                <w:rFonts w:ascii="Times New Roman" w:hAnsi="Times New Roman"/>
                <w:lang w:val="ru-RU" w:eastAsia="ar-SA"/>
              </w:rPr>
              <w:t>пристенный</w:t>
            </w:r>
            <w:proofErr w:type="spellEnd"/>
            <w:r w:rsidRPr="00AF2266">
              <w:rPr>
                <w:rFonts w:ascii="Times New Roman" w:hAnsi="Times New Roman"/>
                <w:lang w:val="ru-RU" w:eastAsia="ar-SA"/>
              </w:rPr>
              <w:t xml:space="preserve"> - 4 шт.;</w:t>
            </w:r>
          </w:p>
          <w:p w:rsidR="00AF2266" w:rsidRPr="00AF2266" w:rsidRDefault="00AF2266" w:rsidP="00AF2266">
            <w:pPr>
              <w:shd w:val="clear" w:color="auto" w:fill="FFFFFF"/>
              <w:spacing w:before="0" w:beforeAutospacing="0" w:after="0" w:afterAutospacing="0"/>
              <w:rPr>
                <w:rFonts w:ascii="Times New Roman" w:hAnsi="Times New Roman"/>
                <w:lang w:val="ru-RU" w:eastAsia="ar-SA"/>
              </w:rPr>
            </w:pPr>
            <w:r w:rsidRPr="00AF2266">
              <w:rPr>
                <w:rFonts w:ascii="Times New Roman" w:hAnsi="Times New Roman"/>
                <w:lang w:val="ru-RU" w:eastAsia="ar-SA"/>
              </w:rPr>
              <w:t>- механическая лебедка для натяжения сетки;</w:t>
            </w:r>
          </w:p>
          <w:p w:rsidR="00AF2266" w:rsidRPr="00AF2266" w:rsidRDefault="00AF2266" w:rsidP="00AF2266">
            <w:pPr>
              <w:shd w:val="clear" w:color="auto" w:fill="FFFFFF"/>
              <w:spacing w:before="0" w:beforeAutospacing="0" w:after="0" w:afterAutospacing="0"/>
              <w:rPr>
                <w:rFonts w:ascii="Times New Roman" w:hAnsi="Times New Roman"/>
                <w:lang w:val="ru-RU" w:eastAsia="ar-SA"/>
              </w:rPr>
            </w:pPr>
            <w:r w:rsidRPr="00AF2266">
              <w:rPr>
                <w:rFonts w:ascii="Times New Roman" w:hAnsi="Times New Roman"/>
                <w:lang w:val="ru-RU" w:eastAsia="ar-SA"/>
              </w:rPr>
              <w:t>- комплект монтажных деталей и метизов.</w:t>
            </w:r>
          </w:p>
          <w:p w:rsidR="00AF2266" w:rsidRPr="00AF2266" w:rsidRDefault="00AF2266" w:rsidP="00AF2266">
            <w:pPr>
              <w:shd w:val="clear" w:color="auto" w:fill="FFFFFF"/>
              <w:spacing w:before="0" w:beforeAutospacing="0" w:after="0" w:afterAutospacing="0"/>
              <w:rPr>
                <w:rFonts w:ascii="Times New Roman" w:hAnsi="Times New Roman"/>
                <w:lang w:val="ru-RU" w:eastAsia="ar-SA"/>
              </w:rPr>
            </w:pPr>
            <w:r w:rsidRPr="00AF2266">
              <w:rPr>
                <w:rFonts w:ascii="Times New Roman" w:hAnsi="Times New Roman"/>
                <w:lang w:val="ru-RU" w:eastAsia="ar-SA"/>
              </w:rPr>
              <w:t>Общий вес стоек в сборе: ~25 кг.</w:t>
            </w:r>
          </w:p>
          <w:p w:rsidR="00AF2266" w:rsidRPr="00AF2266" w:rsidRDefault="00AF2266" w:rsidP="00AF2266">
            <w:pPr>
              <w:shd w:val="clear" w:color="auto" w:fill="FFFFFF"/>
              <w:spacing w:before="0" w:beforeAutospacing="0" w:after="0" w:afterAutospacing="0"/>
              <w:rPr>
                <w:rFonts w:ascii="Times New Roman" w:hAnsi="Times New Roman"/>
                <w:lang w:val="ru-RU" w:eastAsia="ar-SA"/>
              </w:rPr>
            </w:pPr>
            <w:r w:rsidRPr="00AF2266">
              <w:rPr>
                <w:rFonts w:ascii="Times New Roman" w:hAnsi="Times New Roman"/>
                <w:lang w:val="ru-RU" w:eastAsia="ar-SA"/>
              </w:rPr>
              <w:t>Тип защитного покрытия универсальных стоек:</w:t>
            </w:r>
            <w:r w:rsidRPr="00AF2266">
              <w:rPr>
                <w:rFonts w:ascii="Times New Roman" w:hAnsi="Times New Roman"/>
                <w:lang w:val="ru-RU" w:eastAsia="ar-SA"/>
              </w:rPr>
              <w:br/>
              <w:t>порошковая окраска профиля стоек в цвет металлик (RAL9006).</w:t>
            </w:r>
          </w:p>
        </w:tc>
        <w:tc>
          <w:tcPr>
            <w:tcW w:w="851" w:type="dxa"/>
          </w:tcPr>
          <w:p w:rsidR="00AF2266" w:rsidRPr="00AF2266" w:rsidRDefault="00AF2266" w:rsidP="00AF2266">
            <w:pPr>
              <w:suppressAutoHyphens/>
              <w:spacing w:before="0" w:beforeAutospacing="0" w:after="0" w:afterAutospacing="0"/>
              <w:rPr>
                <w:rFonts w:ascii="Times New Roman" w:hAnsi="Times New Roman"/>
                <w:lang w:val="ru-RU" w:eastAsia="ar-SA"/>
              </w:rPr>
            </w:pPr>
            <w:r w:rsidRPr="00AF2266">
              <w:rPr>
                <w:rFonts w:ascii="Times New Roman" w:hAnsi="Times New Roman"/>
                <w:lang w:val="ru-RU" w:eastAsia="ar-SA"/>
              </w:rPr>
              <w:t>пара</w:t>
            </w:r>
          </w:p>
        </w:tc>
        <w:tc>
          <w:tcPr>
            <w:tcW w:w="709" w:type="dxa"/>
          </w:tcPr>
          <w:p w:rsidR="00AF2266" w:rsidRPr="00AF2266" w:rsidRDefault="00AF2266" w:rsidP="00AF2266">
            <w:pPr>
              <w:suppressAutoHyphens/>
              <w:spacing w:before="0" w:beforeAutospacing="0" w:after="0" w:afterAutospacing="0"/>
              <w:rPr>
                <w:rFonts w:ascii="Times New Roman" w:hAnsi="Times New Roman"/>
                <w:lang w:val="ru-RU" w:eastAsia="ar-SA"/>
              </w:rPr>
            </w:pPr>
            <w:r w:rsidRPr="00AF2266">
              <w:rPr>
                <w:rFonts w:ascii="Times New Roman" w:hAnsi="Times New Roman"/>
                <w:lang w:val="ru-RU" w:eastAsia="ar-SA"/>
              </w:rPr>
              <w:t>2</w:t>
            </w:r>
          </w:p>
        </w:tc>
      </w:tr>
      <w:tr w:rsidR="00AF2266" w:rsidRPr="00AF2266" w:rsidTr="00FB64EC">
        <w:trPr>
          <w:trHeight w:val="244"/>
        </w:trPr>
        <w:tc>
          <w:tcPr>
            <w:tcW w:w="534" w:type="dxa"/>
          </w:tcPr>
          <w:p w:rsidR="00AF2266" w:rsidRPr="00AF2266" w:rsidRDefault="00AF2266" w:rsidP="00AF2266">
            <w:pPr>
              <w:suppressAutoHyphens/>
              <w:spacing w:before="0" w:beforeAutospacing="0" w:after="0" w:afterAutospacing="0"/>
              <w:rPr>
                <w:rFonts w:ascii="Times New Roman" w:hAnsi="Times New Roman"/>
                <w:lang w:val="ru-RU" w:eastAsia="ar-SA"/>
              </w:rPr>
            </w:pPr>
            <w:r w:rsidRPr="00AF2266">
              <w:rPr>
                <w:rFonts w:ascii="Times New Roman" w:hAnsi="Times New Roman"/>
                <w:lang w:val="ru-RU" w:eastAsia="ar-SA"/>
              </w:rPr>
              <w:t>23</w:t>
            </w:r>
          </w:p>
        </w:tc>
        <w:tc>
          <w:tcPr>
            <w:tcW w:w="2126" w:type="dxa"/>
          </w:tcPr>
          <w:p w:rsidR="00AF2266" w:rsidRPr="00AF2266" w:rsidRDefault="00AF2266" w:rsidP="00AF2266">
            <w:pPr>
              <w:suppressAutoHyphens/>
              <w:spacing w:before="0" w:beforeAutospacing="0" w:after="0" w:afterAutospacing="0"/>
              <w:rPr>
                <w:rFonts w:ascii="Times New Roman" w:hAnsi="Times New Roman"/>
                <w:highlight w:val="yellow"/>
                <w:lang w:val="ru-RU" w:eastAsia="ar-SA"/>
              </w:rPr>
            </w:pPr>
            <w:r w:rsidRPr="00AF2266">
              <w:rPr>
                <w:rFonts w:ascii="Times New Roman" w:hAnsi="Times New Roman"/>
                <w:lang w:val="ru-RU" w:eastAsia="ar-SA"/>
              </w:rPr>
              <w:t>Насос</w:t>
            </w:r>
          </w:p>
        </w:tc>
        <w:tc>
          <w:tcPr>
            <w:tcW w:w="7087" w:type="dxa"/>
          </w:tcPr>
          <w:p w:rsidR="00AF2266" w:rsidRPr="00AF2266" w:rsidRDefault="00AF2266" w:rsidP="00AF2266">
            <w:pPr>
              <w:suppressAutoHyphens/>
              <w:spacing w:before="0" w:beforeAutospacing="0" w:after="0" w:afterAutospacing="0"/>
              <w:rPr>
                <w:rFonts w:ascii="Times New Roman" w:hAnsi="Times New Roman"/>
                <w:lang w:val="ru-RU" w:eastAsia="ar-SA"/>
              </w:rPr>
            </w:pPr>
            <w:r w:rsidRPr="00AF2266">
              <w:rPr>
                <w:rFonts w:ascii="Times New Roman" w:hAnsi="Times New Roman"/>
                <w:lang w:val="ru-RU" w:eastAsia="ar-SA"/>
              </w:rPr>
              <w:t xml:space="preserve">Насос двойного действия, длина не менее 20 см, корпус из высокопрочного и легкого алюминиевого сплава, в комплекте игла с </w:t>
            </w:r>
            <w:r w:rsidRPr="00AF2266">
              <w:rPr>
                <w:rFonts w:ascii="Times New Roman" w:hAnsi="Times New Roman"/>
                <w:lang w:val="ru-RU" w:eastAsia="ar-SA"/>
              </w:rPr>
              <w:lastRenderedPageBreak/>
              <w:t>диаметром резьбы 5 мм для накачивания мячей (в ручке насоса) и гибкий шланг.</w:t>
            </w:r>
            <w:r w:rsidRPr="00AF2266">
              <w:rPr>
                <w:rFonts w:ascii="Times New Roman" w:hAnsi="Times New Roman"/>
                <w:lang w:val="ru-RU" w:eastAsia="ar-SA"/>
              </w:rPr>
              <w:br/>
              <w:t xml:space="preserve">Индивидуальная упаковка - пластиковый пакет на кнопке, с </w:t>
            </w:r>
            <w:proofErr w:type="spellStart"/>
            <w:r w:rsidRPr="00AF2266">
              <w:rPr>
                <w:rFonts w:ascii="Times New Roman" w:hAnsi="Times New Roman"/>
                <w:lang w:val="ru-RU" w:eastAsia="ar-SA"/>
              </w:rPr>
              <w:t>хэдером</w:t>
            </w:r>
            <w:proofErr w:type="spellEnd"/>
            <w:r w:rsidRPr="00AF2266">
              <w:rPr>
                <w:rFonts w:ascii="Times New Roman" w:hAnsi="Times New Roman"/>
                <w:lang w:val="ru-RU" w:eastAsia="ar-SA"/>
              </w:rPr>
              <w:t>.</w:t>
            </w:r>
          </w:p>
        </w:tc>
        <w:tc>
          <w:tcPr>
            <w:tcW w:w="851" w:type="dxa"/>
          </w:tcPr>
          <w:p w:rsidR="00AF2266" w:rsidRPr="00AF2266" w:rsidRDefault="00AF2266" w:rsidP="00AF2266">
            <w:pPr>
              <w:suppressAutoHyphens/>
              <w:spacing w:before="0" w:beforeAutospacing="0" w:after="0" w:afterAutospacing="0"/>
              <w:rPr>
                <w:rFonts w:ascii="Times New Roman" w:hAnsi="Times New Roman"/>
                <w:lang w:val="ru-RU" w:eastAsia="ar-SA"/>
              </w:rPr>
            </w:pPr>
            <w:proofErr w:type="spellStart"/>
            <w:r w:rsidRPr="00AF2266">
              <w:rPr>
                <w:rFonts w:ascii="Times New Roman" w:hAnsi="Times New Roman"/>
                <w:lang w:val="ru-RU" w:eastAsia="ar-SA"/>
              </w:rPr>
              <w:lastRenderedPageBreak/>
              <w:t>шт</w:t>
            </w:r>
            <w:proofErr w:type="spellEnd"/>
          </w:p>
        </w:tc>
        <w:tc>
          <w:tcPr>
            <w:tcW w:w="709" w:type="dxa"/>
          </w:tcPr>
          <w:p w:rsidR="00AF2266" w:rsidRPr="00AF2266" w:rsidRDefault="00AF2266" w:rsidP="00AF2266">
            <w:pPr>
              <w:suppressAutoHyphens/>
              <w:spacing w:before="0" w:beforeAutospacing="0" w:after="0" w:afterAutospacing="0"/>
              <w:rPr>
                <w:rFonts w:ascii="Times New Roman" w:hAnsi="Times New Roman"/>
                <w:lang w:val="ru-RU" w:eastAsia="ar-SA"/>
              </w:rPr>
            </w:pPr>
            <w:r w:rsidRPr="00AF2266">
              <w:rPr>
                <w:rFonts w:ascii="Times New Roman" w:hAnsi="Times New Roman"/>
                <w:lang w:val="ru-RU" w:eastAsia="ar-SA"/>
              </w:rPr>
              <w:t>30</w:t>
            </w:r>
          </w:p>
        </w:tc>
      </w:tr>
      <w:tr w:rsidR="00AF2266" w:rsidRPr="00AF2266" w:rsidTr="00FB64EC">
        <w:trPr>
          <w:trHeight w:val="244"/>
        </w:trPr>
        <w:tc>
          <w:tcPr>
            <w:tcW w:w="534" w:type="dxa"/>
          </w:tcPr>
          <w:p w:rsidR="00AF2266" w:rsidRPr="00AF2266" w:rsidRDefault="00AF2266" w:rsidP="00AF2266">
            <w:pPr>
              <w:suppressAutoHyphens/>
              <w:spacing w:before="0" w:beforeAutospacing="0" w:after="0" w:afterAutospacing="0"/>
              <w:rPr>
                <w:rFonts w:ascii="Times New Roman" w:hAnsi="Times New Roman"/>
                <w:lang w:val="ru-RU" w:eastAsia="ar-SA"/>
              </w:rPr>
            </w:pPr>
            <w:r w:rsidRPr="00AF2266">
              <w:rPr>
                <w:rFonts w:ascii="Times New Roman" w:hAnsi="Times New Roman"/>
                <w:lang w:val="ru-RU" w:eastAsia="ar-SA"/>
              </w:rPr>
              <w:lastRenderedPageBreak/>
              <w:t>24</w:t>
            </w:r>
          </w:p>
        </w:tc>
        <w:tc>
          <w:tcPr>
            <w:tcW w:w="2126" w:type="dxa"/>
          </w:tcPr>
          <w:p w:rsidR="00AF2266" w:rsidRPr="00AF2266" w:rsidRDefault="00AF2266" w:rsidP="00AF2266">
            <w:pPr>
              <w:suppressAutoHyphens/>
              <w:spacing w:before="0" w:beforeAutospacing="0" w:after="0" w:afterAutospacing="0"/>
              <w:rPr>
                <w:rFonts w:ascii="Times New Roman" w:hAnsi="Times New Roman"/>
                <w:lang w:val="ru-RU" w:eastAsia="ar-SA"/>
              </w:rPr>
            </w:pPr>
            <w:r w:rsidRPr="00AF2266">
              <w:rPr>
                <w:rFonts w:ascii="Times New Roman" w:hAnsi="Times New Roman"/>
                <w:lang w:val="ru-RU" w:eastAsia="ar-SA"/>
              </w:rPr>
              <w:t>Гиря виниловая, 8 кг</w:t>
            </w:r>
          </w:p>
        </w:tc>
        <w:tc>
          <w:tcPr>
            <w:tcW w:w="7087" w:type="dxa"/>
          </w:tcPr>
          <w:p w:rsidR="00AF2266" w:rsidRPr="00AF2266" w:rsidRDefault="00AF2266" w:rsidP="00AF2266">
            <w:pPr>
              <w:spacing w:before="0" w:beforeAutospacing="0" w:after="0" w:afterAutospacing="0"/>
              <w:rPr>
                <w:rFonts w:ascii="Times New Roman" w:hAnsi="Times New Roman"/>
                <w:lang w:val="ru-RU" w:eastAsia="ar-SA"/>
              </w:rPr>
            </w:pPr>
            <w:r w:rsidRPr="00AF2266">
              <w:rPr>
                <w:rFonts w:ascii="Times New Roman" w:hAnsi="Times New Roman"/>
                <w:lang w:val="ru-RU" w:eastAsia="ar-SA"/>
              </w:rPr>
              <w:t xml:space="preserve">Гиря с виниловым покрытием не царапает пол и создает меньше шума при случайном падении. Гири часто используются в бодибилдинге, фитнесе, гиревом спорте, на функциональной тренировке (в том числе </w:t>
            </w:r>
            <w:proofErr w:type="spellStart"/>
            <w:r w:rsidRPr="00AF2266">
              <w:rPr>
                <w:rFonts w:ascii="Times New Roman" w:hAnsi="Times New Roman"/>
                <w:lang w:val="ru-RU" w:eastAsia="ar-SA"/>
              </w:rPr>
              <w:t>CrossFit</w:t>
            </w:r>
            <w:proofErr w:type="spellEnd"/>
            <w:r w:rsidRPr="00AF2266">
              <w:rPr>
                <w:rFonts w:ascii="Times New Roman" w:hAnsi="Times New Roman"/>
                <w:lang w:val="ru-RU" w:eastAsia="ar-SA"/>
              </w:rPr>
              <w:t>) и лечебной физкультуре. Данная модель имеет индивидуальный дизайн и яркое цветовое решение. </w:t>
            </w:r>
          </w:p>
          <w:p w:rsidR="00AF2266" w:rsidRPr="00AF2266" w:rsidRDefault="00AF2266" w:rsidP="00AF2266">
            <w:pPr>
              <w:spacing w:before="0" w:beforeAutospacing="0" w:after="0" w:afterAutospacing="0"/>
              <w:outlineLvl w:val="2"/>
              <w:rPr>
                <w:rFonts w:ascii="Times New Roman" w:hAnsi="Times New Roman"/>
                <w:lang w:val="ru-RU" w:eastAsia="ar-SA"/>
              </w:rPr>
            </w:pPr>
            <w:r w:rsidRPr="00AF2266">
              <w:rPr>
                <w:rFonts w:ascii="Times New Roman" w:hAnsi="Times New Roman"/>
                <w:lang w:val="ru-RU" w:eastAsia="ar-SA"/>
              </w:rPr>
              <w:t>Характеристики:</w:t>
            </w:r>
          </w:p>
          <w:p w:rsidR="00AF2266" w:rsidRPr="00AF2266" w:rsidRDefault="00AF2266" w:rsidP="00AF2266">
            <w:pPr>
              <w:suppressAutoHyphens/>
              <w:spacing w:before="0" w:beforeAutospacing="0" w:after="0" w:afterAutospacing="0"/>
              <w:rPr>
                <w:rFonts w:ascii="Times New Roman" w:hAnsi="Times New Roman"/>
                <w:lang w:val="ru-RU" w:eastAsia="ar-SA"/>
              </w:rPr>
            </w:pPr>
            <w:r w:rsidRPr="00AF2266">
              <w:rPr>
                <w:rFonts w:ascii="Times New Roman" w:hAnsi="Times New Roman"/>
                <w:lang w:val="ru-RU" w:eastAsia="ar-SA"/>
              </w:rPr>
              <w:t>Конструкция: литая</w:t>
            </w:r>
            <w:r w:rsidRPr="00AF2266">
              <w:rPr>
                <w:rFonts w:ascii="Times New Roman" w:hAnsi="Times New Roman"/>
                <w:lang w:val="ru-RU" w:eastAsia="ar-SA"/>
              </w:rPr>
              <w:br/>
              <w:t>Внешний материал: винил</w:t>
            </w:r>
            <w:r w:rsidRPr="00AF2266">
              <w:rPr>
                <w:rFonts w:ascii="Times New Roman" w:hAnsi="Times New Roman"/>
                <w:lang w:val="ru-RU" w:eastAsia="ar-SA"/>
              </w:rPr>
              <w:br/>
              <w:t>Внутренний материал: чугун</w:t>
            </w:r>
            <w:r w:rsidRPr="00AF2266">
              <w:rPr>
                <w:rFonts w:ascii="Times New Roman" w:hAnsi="Times New Roman"/>
                <w:lang w:val="ru-RU" w:eastAsia="ar-SA"/>
              </w:rPr>
              <w:br/>
              <w:t>Цвет: зеленый</w:t>
            </w:r>
            <w:r w:rsidRPr="00AF2266">
              <w:rPr>
                <w:rFonts w:ascii="Times New Roman" w:hAnsi="Times New Roman"/>
                <w:lang w:val="ru-RU" w:eastAsia="ar-SA"/>
              </w:rPr>
              <w:br/>
              <w:t>Длина, см: 19</w:t>
            </w:r>
            <w:r w:rsidRPr="00AF2266">
              <w:rPr>
                <w:rFonts w:ascii="Times New Roman" w:hAnsi="Times New Roman"/>
                <w:lang w:val="ru-RU" w:eastAsia="ar-SA"/>
              </w:rPr>
              <w:br/>
              <w:t>Ширина, см: 10,9</w:t>
            </w:r>
            <w:r w:rsidRPr="00AF2266">
              <w:rPr>
                <w:rFonts w:ascii="Times New Roman" w:hAnsi="Times New Roman"/>
                <w:lang w:val="ru-RU" w:eastAsia="ar-SA"/>
              </w:rPr>
              <w:br/>
              <w:t>Высота, см: 21,5</w:t>
            </w:r>
            <w:r w:rsidRPr="00AF2266">
              <w:rPr>
                <w:rFonts w:ascii="Times New Roman" w:hAnsi="Times New Roman"/>
                <w:lang w:val="ru-RU" w:eastAsia="ar-SA"/>
              </w:rPr>
              <w:br/>
              <w:t>Длина хвата, см: 14</w:t>
            </w:r>
            <w:r w:rsidRPr="00AF2266">
              <w:rPr>
                <w:rFonts w:ascii="Times New Roman" w:hAnsi="Times New Roman"/>
                <w:lang w:val="ru-RU" w:eastAsia="ar-SA"/>
              </w:rPr>
              <w:br/>
              <w:t>Диаметр хвата, см: 3,2</w:t>
            </w:r>
            <w:r w:rsidRPr="00AF2266">
              <w:rPr>
                <w:rFonts w:ascii="Times New Roman" w:hAnsi="Times New Roman"/>
                <w:lang w:val="ru-RU" w:eastAsia="ar-SA"/>
              </w:rPr>
              <w:br/>
              <w:t>Вес без упаковки, кг: 8</w:t>
            </w:r>
          </w:p>
        </w:tc>
        <w:tc>
          <w:tcPr>
            <w:tcW w:w="851" w:type="dxa"/>
          </w:tcPr>
          <w:p w:rsidR="00AF2266" w:rsidRPr="00AF2266" w:rsidRDefault="00AF2266" w:rsidP="00AF2266">
            <w:pPr>
              <w:suppressAutoHyphens/>
              <w:spacing w:before="0" w:beforeAutospacing="0" w:after="0" w:afterAutospacing="0"/>
              <w:rPr>
                <w:rFonts w:ascii="Times New Roman" w:hAnsi="Times New Roman"/>
                <w:lang w:val="ru-RU" w:eastAsia="ar-SA"/>
              </w:rPr>
            </w:pPr>
            <w:proofErr w:type="spellStart"/>
            <w:r w:rsidRPr="00AF2266">
              <w:rPr>
                <w:rFonts w:ascii="Times New Roman" w:hAnsi="Times New Roman"/>
                <w:lang w:val="ru-RU" w:eastAsia="ar-SA"/>
              </w:rPr>
              <w:t>шт</w:t>
            </w:r>
            <w:proofErr w:type="spellEnd"/>
          </w:p>
        </w:tc>
        <w:tc>
          <w:tcPr>
            <w:tcW w:w="709" w:type="dxa"/>
          </w:tcPr>
          <w:p w:rsidR="00AF2266" w:rsidRPr="00AF2266" w:rsidRDefault="00AF2266" w:rsidP="00AF2266">
            <w:pPr>
              <w:suppressAutoHyphens/>
              <w:spacing w:before="0" w:beforeAutospacing="0" w:after="0" w:afterAutospacing="0"/>
              <w:rPr>
                <w:rFonts w:ascii="Times New Roman" w:hAnsi="Times New Roman"/>
                <w:lang w:val="ru-RU" w:eastAsia="ar-SA"/>
              </w:rPr>
            </w:pPr>
            <w:r w:rsidRPr="00AF2266">
              <w:rPr>
                <w:rFonts w:ascii="Times New Roman" w:hAnsi="Times New Roman"/>
                <w:lang w:val="ru-RU" w:eastAsia="ar-SA"/>
              </w:rPr>
              <w:t>6</w:t>
            </w:r>
          </w:p>
        </w:tc>
      </w:tr>
      <w:tr w:rsidR="00AF2266" w:rsidRPr="00AF2266" w:rsidTr="00FB64EC">
        <w:trPr>
          <w:trHeight w:val="244"/>
        </w:trPr>
        <w:tc>
          <w:tcPr>
            <w:tcW w:w="534" w:type="dxa"/>
          </w:tcPr>
          <w:p w:rsidR="00AF2266" w:rsidRPr="00AF2266" w:rsidRDefault="00AF2266" w:rsidP="00AF2266">
            <w:pPr>
              <w:suppressAutoHyphens/>
              <w:spacing w:before="0" w:beforeAutospacing="0" w:after="0" w:afterAutospacing="0"/>
              <w:rPr>
                <w:rFonts w:ascii="Times New Roman" w:hAnsi="Times New Roman"/>
                <w:lang w:val="ru-RU" w:eastAsia="ar-SA"/>
              </w:rPr>
            </w:pPr>
            <w:r w:rsidRPr="00AF2266">
              <w:rPr>
                <w:rFonts w:ascii="Times New Roman" w:hAnsi="Times New Roman"/>
                <w:lang w:val="ru-RU" w:eastAsia="ar-SA"/>
              </w:rPr>
              <w:t>25</w:t>
            </w:r>
          </w:p>
        </w:tc>
        <w:tc>
          <w:tcPr>
            <w:tcW w:w="2126" w:type="dxa"/>
          </w:tcPr>
          <w:p w:rsidR="00AF2266" w:rsidRPr="00AF2266" w:rsidRDefault="00AF2266" w:rsidP="00AF2266">
            <w:pPr>
              <w:suppressAutoHyphens/>
              <w:spacing w:before="0" w:beforeAutospacing="0" w:after="0" w:afterAutospacing="0"/>
              <w:rPr>
                <w:rFonts w:ascii="Times New Roman" w:hAnsi="Times New Roman"/>
                <w:highlight w:val="yellow"/>
                <w:lang w:val="ru-RU" w:eastAsia="ar-SA"/>
              </w:rPr>
            </w:pPr>
            <w:r w:rsidRPr="00AF2266">
              <w:rPr>
                <w:rFonts w:ascii="Times New Roman" w:hAnsi="Times New Roman"/>
                <w:lang w:val="ru-RU" w:eastAsia="ar-SA"/>
              </w:rPr>
              <w:t>Гиря виниловая, 6 кг</w:t>
            </w:r>
          </w:p>
        </w:tc>
        <w:tc>
          <w:tcPr>
            <w:tcW w:w="7087" w:type="dxa"/>
          </w:tcPr>
          <w:p w:rsidR="00AF2266" w:rsidRPr="00AF2266" w:rsidRDefault="00AF2266" w:rsidP="00AF2266">
            <w:pPr>
              <w:spacing w:before="0" w:beforeAutospacing="0" w:after="0" w:afterAutospacing="0"/>
              <w:rPr>
                <w:rFonts w:ascii="Times New Roman" w:hAnsi="Times New Roman"/>
                <w:lang w:val="ru-RU" w:eastAsia="ar-SA"/>
              </w:rPr>
            </w:pPr>
            <w:r w:rsidRPr="00AF2266">
              <w:rPr>
                <w:rFonts w:ascii="Times New Roman" w:hAnsi="Times New Roman"/>
                <w:lang w:val="ru-RU" w:eastAsia="ar-SA"/>
              </w:rPr>
              <w:t xml:space="preserve">Гиря с виниловым покрытием не царапает пол и создает меньше шума при случайном падении. Гири часто используются в бодибилдинге, фитнесе, гиревом спорте, на функциональной тренировке (в том числе </w:t>
            </w:r>
            <w:proofErr w:type="spellStart"/>
            <w:r w:rsidRPr="00AF2266">
              <w:rPr>
                <w:rFonts w:ascii="Times New Roman" w:hAnsi="Times New Roman"/>
                <w:lang w:val="ru-RU" w:eastAsia="ar-SA"/>
              </w:rPr>
              <w:t>CrossFit</w:t>
            </w:r>
            <w:proofErr w:type="spellEnd"/>
            <w:r w:rsidRPr="00AF2266">
              <w:rPr>
                <w:rFonts w:ascii="Times New Roman" w:hAnsi="Times New Roman"/>
                <w:lang w:val="ru-RU" w:eastAsia="ar-SA"/>
              </w:rPr>
              <w:t>) и лечебной физкультуре. Данная модель имеет индивидуальный дизайн и яркое цветовое решение. </w:t>
            </w:r>
          </w:p>
          <w:p w:rsidR="00AF2266" w:rsidRPr="00AF2266" w:rsidRDefault="00AF2266" w:rsidP="00AF2266">
            <w:pPr>
              <w:spacing w:before="0" w:beforeAutospacing="0" w:after="0" w:afterAutospacing="0"/>
              <w:outlineLvl w:val="2"/>
              <w:rPr>
                <w:rFonts w:ascii="Times New Roman" w:hAnsi="Times New Roman"/>
                <w:lang w:val="ru-RU" w:eastAsia="ar-SA"/>
              </w:rPr>
            </w:pPr>
            <w:r w:rsidRPr="00AF2266">
              <w:rPr>
                <w:rFonts w:ascii="Times New Roman" w:hAnsi="Times New Roman"/>
                <w:lang w:val="ru-RU" w:eastAsia="ar-SA"/>
              </w:rPr>
              <w:t>Характеристики:</w:t>
            </w:r>
          </w:p>
          <w:p w:rsidR="00AF2266" w:rsidRPr="00AF2266" w:rsidRDefault="00AF2266" w:rsidP="00AF2266">
            <w:pPr>
              <w:suppressAutoHyphens/>
              <w:spacing w:before="0" w:beforeAutospacing="0" w:after="0" w:afterAutospacing="0"/>
              <w:rPr>
                <w:rFonts w:ascii="Times New Roman" w:hAnsi="Times New Roman"/>
                <w:lang w:val="ru-RU" w:eastAsia="ar-SA"/>
              </w:rPr>
            </w:pPr>
            <w:r w:rsidRPr="00AF2266">
              <w:rPr>
                <w:rFonts w:ascii="Times New Roman" w:hAnsi="Times New Roman"/>
                <w:lang w:val="ru-RU" w:eastAsia="ar-SA"/>
              </w:rPr>
              <w:t>Конструкция: литая</w:t>
            </w:r>
            <w:r w:rsidRPr="00AF2266">
              <w:rPr>
                <w:rFonts w:ascii="Times New Roman" w:hAnsi="Times New Roman"/>
                <w:lang w:val="ru-RU" w:eastAsia="ar-SA"/>
              </w:rPr>
              <w:br/>
              <w:t>Внешний материал: винил</w:t>
            </w:r>
            <w:r w:rsidRPr="00AF2266">
              <w:rPr>
                <w:rFonts w:ascii="Times New Roman" w:hAnsi="Times New Roman"/>
                <w:lang w:val="ru-RU" w:eastAsia="ar-SA"/>
              </w:rPr>
              <w:br/>
              <w:t>Внутренний материал: чугун</w:t>
            </w:r>
            <w:r w:rsidRPr="00AF2266">
              <w:rPr>
                <w:rFonts w:ascii="Times New Roman" w:hAnsi="Times New Roman"/>
                <w:lang w:val="ru-RU" w:eastAsia="ar-SA"/>
              </w:rPr>
              <w:br/>
              <w:t>Цвет: сиреневый</w:t>
            </w:r>
            <w:r w:rsidRPr="00AF2266">
              <w:rPr>
                <w:rFonts w:ascii="Times New Roman" w:hAnsi="Times New Roman"/>
                <w:lang w:val="ru-RU" w:eastAsia="ar-SA"/>
              </w:rPr>
              <w:br/>
              <w:t>Длина, см: 18</w:t>
            </w:r>
            <w:r w:rsidRPr="00AF2266">
              <w:rPr>
                <w:rFonts w:ascii="Times New Roman" w:hAnsi="Times New Roman"/>
                <w:lang w:val="ru-RU" w:eastAsia="ar-SA"/>
              </w:rPr>
              <w:br/>
              <w:t>Ширина, см: 9,2</w:t>
            </w:r>
            <w:r w:rsidRPr="00AF2266">
              <w:rPr>
                <w:rFonts w:ascii="Times New Roman" w:hAnsi="Times New Roman"/>
                <w:lang w:val="ru-RU" w:eastAsia="ar-SA"/>
              </w:rPr>
              <w:br/>
              <w:t>Высота, см: 20</w:t>
            </w:r>
            <w:r w:rsidRPr="00AF2266">
              <w:rPr>
                <w:rFonts w:ascii="Times New Roman" w:hAnsi="Times New Roman"/>
                <w:lang w:val="ru-RU" w:eastAsia="ar-SA"/>
              </w:rPr>
              <w:br/>
              <w:t>Длина хвата, см: 13,5</w:t>
            </w:r>
            <w:r w:rsidRPr="00AF2266">
              <w:rPr>
                <w:rFonts w:ascii="Times New Roman" w:hAnsi="Times New Roman"/>
                <w:lang w:val="ru-RU" w:eastAsia="ar-SA"/>
              </w:rPr>
              <w:br/>
              <w:t>Диаметр хвата, см: 2,9</w:t>
            </w:r>
            <w:r w:rsidRPr="00AF2266">
              <w:rPr>
                <w:rFonts w:ascii="Times New Roman" w:hAnsi="Times New Roman"/>
                <w:lang w:val="ru-RU" w:eastAsia="ar-SA"/>
              </w:rPr>
              <w:br/>
              <w:t>Вес без упаковки, кг: 6</w:t>
            </w:r>
          </w:p>
        </w:tc>
        <w:tc>
          <w:tcPr>
            <w:tcW w:w="851" w:type="dxa"/>
          </w:tcPr>
          <w:p w:rsidR="00AF2266" w:rsidRPr="00AF2266" w:rsidRDefault="00AF2266" w:rsidP="00AF2266">
            <w:pPr>
              <w:suppressAutoHyphens/>
              <w:spacing w:before="0" w:beforeAutospacing="0" w:after="0" w:afterAutospacing="0"/>
              <w:rPr>
                <w:rFonts w:ascii="Times New Roman" w:hAnsi="Times New Roman"/>
                <w:lang w:val="ru-RU" w:eastAsia="ar-SA"/>
              </w:rPr>
            </w:pPr>
            <w:proofErr w:type="spellStart"/>
            <w:r w:rsidRPr="00AF2266">
              <w:rPr>
                <w:rFonts w:ascii="Times New Roman" w:hAnsi="Times New Roman"/>
                <w:lang w:val="ru-RU" w:eastAsia="ar-SA"/>
              </w:rPr>
              <w:t>шт</w:t>
            </w:r>
            <w:proofErr w:type="spellEnd"/>
          </w:p>
        </w:tc>
        <w:tc>
          <w:tcPr>
            <w:tcW w:w="709" w:type="dxa"/>
          </w:tcPr>
          <w:p w:rsidR="00AF2266" w:rsidRPr="00AF2266" w:rsidRDefault="00AF2266" w:rsidP="00AF2266">
            <w:pPr>
              <w:suppressAutoHyphens/>
              <w:spacing w:before="0" w:beforeAutospacing="0" w:after="0" w:afterAutospacing="0"/>
              <w:rPr>
                <w:rFonts w:ascii="Times New Roman" w:hAnsi="Times New Roman"/>
                <w:lang w:val="ru-RU" w:eastAsia="ar-SA"/>
              </w:rPr>
            </w:pPr>
            <w:r w:rsidRPr="00AF2266">
              <w:rPr>
                <w:rFonts w:ascii="Times New Roman" w:hAnsi="Times New Roman"/>
                <w:lang w:val="ru-RU" w:eastAsia="ar-SA"/>
              </w:rPr>
              <w:t>6</w:t>
            </w:r>
          </w:p>
        </w:tc>
      </w:tr>
      <w:tr w:rsidR="00AF2266" w:rsidRPr="00AF2266" w:rsidTr="00FB64EC">
        <w:trPr>
          <w:trHeight w:val="244"/>
        </w:trPr>
        <w:tc>
          <w:tcPr>
            <w:tcW w:w="534" w:type="dxa"/>
          </w:tcPr>
          <w:p w:rsidR="00AF2266" w:rsidRPr="00AF2266" w:rsidRDefault="00AF2266" w:rsidP="00AF2266">
            <w:pPr>
              <w:suppressAutoHyphens/>
              <w:spacing w:before="0" w:beforeAutospacing="0" w:after="0" w:afterAutospacing="0"/>
              <w:rPr>
                <w:rFonts w:ascii="Times New Roman" w:hAnsi="Times New Roman"/>
                <w:lang w:val="ru-RU" w:eastAsia="ar-SA"/>
              </w:rPr>
            </w:pPr>
            <w:r w:rsidRPr="00AF2266">
              <w:rPr>
                <w:rFonts w:ascii="Times New Roman" w:hAnsi="Times New Roman"/>
                <w:lang w:val="ru-RU" w:eastAsia="ar-SA"/>
              </w:rPr>
              <w:t>26</w:t>
            </w:r>
          </w:p>
        </w:tc>
        <w:tc>
          <w:tcPr>
            <w:tcW w:w="2126" w:type="dxa"/>
          </w:tcPr>
          <w:p w:rsidR="00AF2266" w:rsidRPr="00AF2266" w:rsidRDefault="00AF2266" w:rsidP="00AF2266">
            <w:pPr>
              <w:suppressAutoHyphens/>
              <w:spacing w:before="0" w:beforeAutospacing="0" w:after="0" w:afterAutospacing="0"/>
              <w:rPr>
                <w:rFonts w:ascii="Times New Roman" w:hAnsi="Times New Roman"/>
                <w:highlight w:val="yellow"/>
                <w:lang w:val="ru-RU" w:eastAsia="ar-SA"/>
              </w:rPr>
            </w:pPr>
            <w:r w:rsidRPr="00AF2266">
              <w:rPr>
                <w:rFonts w:ascii="Times New Roman" w:hAnsi="Times New Roman"/>
                <w:lang w:val="ru-RU" w:eastAsia="ar-SA"/>
              </w:rPr>
              <w:t>Бумажник судейский</w:t>
            </w:r>
          </w:p>
        </w:tc>
        <w:tc>
          <w:tcPr>
            <w:tcW w:w="7087" w:type="dxa"/>
          </w:tcPr>
          <w:p w:rsidR="00AF2266" w:rsidRPr="00AF2266" w:rsidRDefault="00AF2266" w:rsidP="00AF2266">
            <w:pPr>
              <w:suppressAutoHyphens/>
              <w:spacing w:before="0" w:beforeAutospacing="0" w:after="0" w:afterAutospacing="0"/>
              <w:rPr>
                <w:rFonts w:ascii="Times New Roman" w:hAnsi="Times New Roman"/>
                <w:lang w:val="ru-RU" w:eastAsia="ar-SA"/>
              </w:rPr>
            </w:pPr>
            <w:r w:rsidRPr="00AF2266">
              <w:rPr>
                <w:rFonts w:ascii="Times New Roman" w:hAnsi="Times New Roman"/>
                <w:lang w:val="ru-RU" w:eastAsia="ar-SA"/>
              </w:rPr>
              <w:t>В комплекте должно быть 2 карточки (красная, желтая), 4 листа протокола игры и простой карандаш.</w:t>
            </w:r>
            <w:r w:rsidRPr="00AF2266">
              <w:rPr>
                <w:rFonts w:ascii="Times New Roman" w:hAnsi="Times New Roman"/>
                <w:lang w:val="ru-RU" w:eastAsia="ar-SA"/>
              </w:rPr>
              <w:br/>
              <w:t>Материал - черная синтетическая кожа (</w:t>
            </w:r>
            <w:proofErr w:type="spellStart"/>
            <w:r w:rsidRPr="00AF2266">
              <w:rPr>
                <w:rFonts w:ascii="Times New Roman" w:hAnsi="Times New Roman"/>
                <w:lang w:val="ru-RU" w:eastAsia="ar-SA"/>
              </w:rPr>
              <w:t>поливинлхлорид</w:t>
            </w:r>
            <w:proofErr w:type="spellEnd"/>
            <w:r w:rsidRPr="00AF2266">
              <w:rPr>
                <w:rFonts w:ascii="Times New Roman" w:hAnsi="Times New Roman"/>
                <w:lang w:val="ru-RU" w:eastAsia="ar-SA"/>
              </w:rPr>
              <w:t>), Длина 12 см, ширина 9 см (в развернутом виде 18 см)</w:t>
            </w:r>
          </w:p>
        </w:tc>
        <w:tc>
          <w:tcPr>
            <w:tcW w:w="851" w:type="dxa"/>
          </w:tcPr>
          <w:p w:rsidR="00AF2266" w:rsidRPr="00AF2266" w:rsidRDefault="00AF2266" w:rsidP="00AF2266">
            <w:pPr>
              <w:suppressAutoHyphens/>
              <w:spacing w:before="0" w:beforeAutospacing="0" w:after="0" w:afterAutospacing="0"/>
              <w:rPr>
                <w:rFonts w:ascii="Times New Roman" w:hAnsi="Times New Roman"/>
                <w:lang w:val="ru-RU" w:eastAsia="ar-SA"/>
              </w:rPr>
            </w:pPr>
            <w:proofErr w:type="spellStart"/>
            <w:r w:rsidRPr="00AF2266">
              <w:rPr>
                <w:rFonts w:ascii="Times New Roman" w:hAnsi="Times New Roman"/>
                <w:lang w:val="ru-RU" w:eastAsia="ar-SA"/>
              </w:rPr>
              <w:t>шт</w:t>
            </w:r>
            <w:proofErr w:type="spellEnd"/>
          </w:p>
        </w:tc>
        <w:tc>
          <w:tcPr>
            <w:tcW w:w="709" w:type="dxa"/>
          </w:tcPr>
          <w:p w:rsidR="00AF2266" w:rsidRPr="00AF2266" w:rsidRDefault="00AF2266" w:rsidP="00AF2266">
            <w:pPr>
              <w:suppressAutoHyphens/>
              <w:spacing w:before="0" w:beforeAutospacing="0" w:after="0" w:afterAutospacing="0"/>
              <w:rPr>
                <w:rFonts w:ascii="Times New Roman" w:hAnsi="Times New Roman"/>
                <w:lang w:val="ru-RU" w:eastAsia="ar-SA"/>
              </w:rPr>
            </w:pPr>
            <w:r w:rsidRPr="00AF2266">
              <w:rPr>
                <w:rFonts w:ascii="Times New Roman" w:hAnsi="Times New Roman"/>
                <w:lang w:val="ru-RU" w:eastAsia="ar-SA"/>
              </w:rPr>
              <w:t>2</w:t>
            </w:r>
          </w:p>
        </w:tc>
      </w:tr>
      <w:tr w:rsidR="00AF2266" w:rsidRPr="00AF2266" w:rsidTr="00FB64EC">
        <w:trPr>
          <w:trHeight w:val="244"/>
        </w:trPr>
        <w:tc>
          <w:tcPr>
            <w:tcW w:w="534" w:type="dxa"/>
          </w:tcPr>
          <w:p w:rsidR="00AF2266" w:rsidRPr="00AF2266" w:rsidRDefault="00AF2266" w:rsidP="00AF2266">
            <w:pPr>
              <w:suppressAutoHyphens/>
              <w:spacing w:before="0" w:beforeAutospacing="0" w:after="0" w:afterAutospacing="0"/>
              <w:rPr>
                <w:rFonts w:ascii="Times New Roman" w:hAnsi="Times New Roman"/>
                <w:lang w:val="ru-RU" w:eastAsia="ar-SA"/>
              </w:rPr>
            </w:pPr>
            <w:r w:rsidRPr="00AF2266">
              <w:rPr>
                <w:rFonts w:ascii="Times New Roman" w:hAnsi="Times New Roman"/>
                <w:lang w:val="ru-RU" w:eastAsia="ar-SA"/>
              </w:rPr>
              <w:t>27</w:t>
            </w:r>
          </w:p>
        </w:tc>
        <w:tc>
          <w:tcPr>
            <w:tcW w:w="2126" w:type="dxa"/>
          </w:tcPr>
          <w:p w:rsidR="00AF2266" w:rsidRPr="00AF2266" w:rsidRDefault="00AF2266" w:rsidP="00AF2266">
            <w:pPr>
              <w:suppressAutoHyphens/>
              <w:spacing w:before="0" w:beforeAutospacing="0" w:after="0" w:afterAutospacing="0"/>
              <w:rPr>
                <w:rFonts w:ascii="Times New Roman" w:hAnsi="Times New Roman"/>
                <w:highlight w:val="yellow"/>
                <w:lang w:val="ru-RU" w:eastAsia="ar-SA"/>
              </w:rPr>
            </w:pPr>
            <w:r w:rsidRPr="00AF2266">
              <w:rPr>
                <w:rFonts w:ascii="Times New Roman" w:hAnsi="Times New Roman"/>
                <w:lang w:val="ru-RU" w:eastAsia="ar-SA"/>
              </w:rPr>
              <w:t>Флаги для боковых судей</w:t>
            </w:r>
          </w:p>
        </w:tc>
        <w:tc>
          <w:tcPr>
            <w:tcW w:w="7087" w:type="dxa"/>
          </w:tcPr>
          <w:p w:rsidR="00AF2266" w:rsidRPr="00AF2266" w:rsidRDefault="00AF2266" w:rsidP="00AF2266">
            <w:pPr>
              <w:suppressAutoHyphens/>
              <w:spacing w:before="0" w:beforeAutospacing="0" w:after="0" w:afterAutospacing="0"/>
              <w:rPr>
                <w:rFonts w:ascii="Times New Roman" w:hAnsi="Times New Roman"/>
                <w:lang w:val="ru-RU" w:eastAsia="ar-SA"/>
              </w:rPr>
            </w:pPr>
            <w:r w:rsidRPr="00AF2266">
              <w:rPr>
                <w:rFonts w:ascii="Times New Roman" w:hAnsi="Times New Roman"/>
                <w:lang w:val="ru-RU" w:eastAsia="ar-SA"/>
              </w:rPr>
              <w:t xml:space="preserve">Комплект должен состоять из двух оранжево-желтых флагов. Алюминиевое древко, полотно флага фиксируется стальным зажимом, </w:t>
            </w:r>
            <w:proofErr w:type="spellStart"/>
            <w:r w:rsidRPr="00AF2266">
              <w:rPr>
                <w:rFonts w:ascii="Times New Roman" w:hAnsi="Times New Roman"/>
                <w:lang w:val="ru-RU" w:eastAsia="ar-SA"/>
              </w:rPr>
              <w:t>неопреновая</w:t>
            </w:r>
            <w:proofErr w:type="spellEnd"/>
            <w:r w:rsidRPr="00AF2266">
              <w:rPr>
                <w:rFonts w:ascii="Times New Roman" w:hAnsi="Times New Roman"/>
                <w:lang w:val="ru-RU" w:eastAsia="ar-SA"/>
              </w:rPr>
              <w:t xml:space="preserve"> нескользящая ручка.</w:t>
            </w:r>
            <w:r w:rsidRPr="00AF2266">
              <w:rPr>
                <w:rFonts w:ascii="Times New Roman" w:hAnsi="Times New Roman"/>
                <w:lang w:val="ru-RU" w:eastAsia="ar-SA"/>
              </w:rPr>
              <w:br/>
              <w:t>Размер флага должен быть 33х45 см, длина древка 50 см</w:t>
            </w:r>
            <w:r w:rsidRPr="00AF2266">
              <w:rPr>
                <w:rFonts w:ascii="Times New Roman" w:hAnsi="Times New Roman"/>
                <w:lang w:val="ru-RU" w:eastAsia="ar-SA"/>
              </w:rPr>
              <w:br/>
              <w:t>Индивидуальная упаковка - пластиковый пакет на кнопке.</w:t>
            </w:r>
          </w:p>
        </w:tc>
        <w:tc>
          <w:tcPr>
            <w:tcW w:w="851" w:type="dxa"/>
          </w:tcPr>
          <w:p w:rsidR="00AF2266" w:rsidRPr="00AF2266" w:rsidRDefault="00AF2266" w:rsidP="00AF2266">
            <w:pPr>
              <w:suppressAutoHyphens/>
              <w:spacing w:before="0" w:beforeAutospacing="0" w:after="0" w:afterAutospacing="0"/>
              <w:rPr>
                <w:rFonts w:ascii="Times New Roman" w:hAnsi="Times New Roman"/>
                <w:lang w:val="ru-RU" w:eastAsia="ar-SA"/>
              </w:rPr>
            </w:pPr>
            <w:proofErr w:type="spellStart"/>
            <w:r w:rsidRPr="00AF2266">
              <w:rPr>
                <w:rFonts w:ascii="Times New Roman" w:hAnsi="Times New Roman"/>
                <w:lang w:val="ru-RU" w:eastAsia="ar-SA"/>
              </w:rPr>
              <w:t>компл</w:t>
            </w:r>
            <w:proofErr w:type="spellEnd"/>
          </w:p>
        </w:tc>
        <w:tc>
          <w:tcPr>
            <w:tcW w:w="709" w:type="dxa"/>
          </w:tcPr>
          <w:p w:rsidR="00AF2266" w:rsidRPr="00AF2266" w:rsidRDefault="00AF2266" w:rsidP="00AF2266">
            <w:pPr>
              <w:suppressAutoHyphens/>
              <w:spacing w:before="0" w:beforeAutospacing="0" w:after="0" w:afterAutospacing="0"/>
              <w:rPr>
                <w:rFonts w:ascii="Times New Roman" w:hAnsi="Times New Roman"/>
                <w:lang w:val="ru-RU" w:eastAsia="ar-SA"/>
              </w:rPr>
            </w:pPr>
            <w:r w:rsidRPr="00AF2266">
              <w:rPr>
                <w:rFonts w:ascii="Times New Roman" w:hAnsi="Times New Roman"/>
                <w:lang w:val="ru-RU" w:eastAsia="ar-SA"/>
              </w:rPr>
              <w:t>2</w:t>
            </w:r>
          </w:p>
        </w:tc>
      </w:tr>
    </w:tbl>
    <w:p w:rsidR="006A3D56" w:rsidRPr="006A3D56" w:rsidRDefault="006A3D56" w:rsidP="00FB64EC">
      <w:pPr>
        <w:pStyle w:val="a4"/>
        <w:spacing w:after="0"/>
        <w:ind w:firstLine="709"/>
        <w:jc w:val="both"/>
        <w:rPr>
          <w:rFonts w:cs="Times New Roman"/>
        </w:rPr>
      </w:pPr>
    </w:p>
    <w:sectPr w:rsidR="006A3D56" w:rsidRPr="006A3D56" w:rsidSect="00FB64EC">
      <w:pgSz w:w="11906" w:h="16838"/>
      <w:pgMar w:top="709" w:right="0" w:bottom="1134" w:left="28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PT Sans">
    <w:altName w:val="Arial"/>
    <w:charset w:val="CC"/>
    <w:family w:val="swiss"/>
    <w:pitch w:val="variable"/>
    <w:sig w:usb0="00000001" w:usb1="5000204B" w:usb2="00000000" w:usb3="00000000" w:csb0="00000097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6E38A8"/>
    <w:rsid w:val="0025278A"/>
    <w:rsid w:val="002D2DF9"/>
    <w:rsid w:val="003012D0"/>
    <w:rsid w:val="004306AB"/>
    <w:rsid w:val="005E4CB5"/>
    <w:rsid w:val="00690C6A"/>
    <w:rsid w:val="006A3D56"/>
    <w:rsid w:val="006E38A8"/>
    <w:rsid w:val="007F7C73"/>
    <w:rsid w:val="00800771"/>
    <w:rsid w:val="008929F1"/>
    <w:rsid w:val="008934CE"/>
    <w:rsid w:val="00AF2266"/>
    <w:rsid w:val="00C77DB3"/>
    <w:rsid w:val="00CC479D"/>
    <w:rsid w:val="00FB64E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3D56"/>
    <w:pPr>
      <w:spacing w:before="100" w:beforeAutospacing="1" w:after="100" w:afterAutospacing="1" w:line="240" w:lineRule="auto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A3D56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"/>
    <w:aliases w:val="Знак"/>
    <w:basedOn w:val="a"/>
    <w:link w:val="a5"/>
    <w:uiPriority w:val="99"/>
    <w:rsid w:val="006A3D56"/>
    <w:pPr>
      <w:widowControl w:val="0"/>
      <w:suppressAutoHyphens/>
      <w:spacing w:before="0" w:beforeAutospacing="0" w:after="120" w:afterAutospacing="0"/>
    </w:pPr>
    <w:rPr>
      <w:rFonts w:ascii="Times New Roman" w:eastAsia="SimSun" w:hAnsi="Times New Roman" w:cs="Mangal"/>
      <w:kern w:val="1"/>
      <w:sz w:val="24"/>
      <w:szCs w:val="24"/>
      <w:lang w:val="ru-RU" w:eastAsia="hi-IN" w:bidi="hi-IN"/>
    </w:rPr>
  </w:style>
  <w:style w:type="character" w:customStyle="1" w:styleId="a5">
    <w:name w:val="Основной текст Знак"/>
    <w:aliases w:val="Знак Знак"/>
    <w:basedOn w:val="a0"/>
    <w:link w:val="a4"/>
    <w:uiPriority w:val="99"/>
    <w:rsid w:val="006A3D56"/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character" w:styleId="a6">
    <w:name w:val="Intense Emphasis"/>
    <w:basedOn w:val="a0"/>
    <w:uiPriority w:val="21"/>
    <w:qFormat/>
    <w:rsid w:val="00AF2266"/>
    <w:rPr>
      <w:i/>
      <w:iCs/>
      <w:color w:val="5B9BD5" w:themeColor="accent1"/>
    </w:rPr>
  </w:style>
  <w:style w:type="table" w:customStyle="1" w:styleId="1">
    <w:name w:val="Сетка таблицы1"/>
    <w:basedOn w:val="a1"/>
    <w:next w:val="a3"/>
    <w:uiPriority w:val="39"/>
    <w:rsid w:val="00AF226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8929F1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8929F1"/>
    <w:rPr>
      <w:rFonts w:ascii="Segoe UI" w:hAnsi="Segoe UI" w:cs="Segoe UI"/>
      <w:sz w:val="18"/>
      <w:szCs w:val="18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1939</Words>
  <Characters>11054</Characters>
  <Application>Microsoft Office Word</Application>
  <DocSecurity>0</DocSecurity>
  <Lines>92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Айзат</cp:lastModifiedBy>
  <cp:revision>2</cp:revision>
  <cp:lastPrinted>2022-02-24T06:31:00Z</cp:lastPrinted>
  <dcterms:created xsi:type="dcterms:W3CDTF">2022-02-28T17:18:00Z</dcterms:created>
  <dcterms:modified xsi:type="dcterms:W3CDTF">2022-02-28T17:18:00Z</dcterms:modified>
</cp:coreProperties>
</file>