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sz w:val="28"/>
          <w:szCs w:val="28"/>
        </w:rPr>
      </w:pPr>
      <w:r>
        <w:rPr/>
      </w:r>
    </w:p>
    <w:p>
      <w:pPr>
        <w:pStyle w:val="Normal"/>
        <w:jc w:val="center"/>
        <w:rPr>
          <w:sz w:val="28"/>
          <w:szCs w:val="28"/>
        </w:rPr>
      </w:pPr>
      <w:r>
        <w:rPr>
          <w:sz w:val="28"/>
          <w:szCs w:val="28"/>
        </w:rPr>
      </w:r>
    </w:p>
    <w:p>
      <w:pPr>
        <w:pStyle w:val="Normal"/>
        <w:tabs>
          <w:tab w:val="clear" w:pos="708"/>
          <w:tab w:val="left" w:pos="1134" w:leader="none"/>
        </w:tabs>
        <w:spacing w:lineRule="auto" w:line="360"/>
        <w:ind w:firstLine="566"/>
        <w:jc w:val="both"/>
        <w:rPr>
          <w:sz w:val="28"/>
          <w:szCs w:val="28"/>
        </w:rPr>
      </w:pPr>
      <w:r>
        <w:rPr>
          <w:sz w:val="28"/>
          <w:szCs w:val="28"/>
        </w:rPr>
        <w:t>Просим Вас дать распоряжение отделу материально-технического снабжения организовать поставку бумаги согласно техническому заданию (Приложение №1).</w:t>
      </w:r>
    </w:p>
    <w:p>
      <w:pPr>
        <w:pStyle w:val="Normal"/>
        <w:tabs>
          <w:tab w:val="clear" w:pos="708"/>
          <w:tab w:val="left" w:pos="1134" w:leader="none"/>
        </w:tabs>
        <w:spacing w:lineRule="auto" w:line="360"/>
        <w:jc w:val="both"/>
        <w:rPr>
          <w:sz w:val="28"/>
          <w:szCs w:val="28"/>
        </w:rPr>
      </w:pPr>
      <w:r>
        <w:rPr>
          <w:sz w:val="28"/>
          <w:szCs w:val="28"/>
        </w:rPr>
        <w:t xml:space="preserve">         </w:t>
      </w:r>
      <w:r>
        <w:rPr>
          <w:sz w:val="28"/>
          <w:szCs w:val="28"/>
        </w:rPr>
        <w:t xml:space="preserve">Оплату договора прошу произвести из сметы управления закупочной деятельности и материально-технического обеспечения (ст. 346 КОСГУ: закупка товаров для отдела полиграфических работ и услуг издательско-полиграфического центра).   </w:t>
      </w:r>
    </w:p>
    <w:p>
      <w:pPr>
        <w:pStyle w:val="Normal"/>
        <w:spacing w:lineRule="auto" w:line="360"/>
        <w:jc w:val="both"/>
        <w:rPr>
          <w:sz w:val="28"/>
          <w:szCs w:val="28"/>
        </w:rPr>
      </w:pPr>
      <w:r>
        <w:rPr>
          <w:sz w:val="28"/>
          <w:szCs w:val="28"/>
        </w:rPr>
        <w:t xml:space="preserve">            </w:t>
      </w:r>
      <w:r>
        <w:rPr>
          <w:sz w:val="28"/>
          <w:szCs w:val="28"/>
        </w:rPr>
        <w:t>Данный товар закупается для печати учебно-методической литературы и печатной продукции для проведения университетских мероприятий (конференций, приемной компании, выездных семинаров и т.д.).</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clear" w:pos="708"/>
          <w:tab w:val="left" w:pos="567" w:leader="none"/>
        </w:tabs>
        <w:ind w:firstLine="709"/>
        <w:jc w:val="right"/>
        <w:rPr>
          <w:bCs/>
          <w:sz w:val="20"/>
          <w:szCs w:val="20"/>
        </w:rPr>
      </w:pPr>
      <w:r>
        <w:rPr>
          <w:bCs/>
          <w:sz w:val="20"/>
          <w:szCs w:val="20"/>
        </w:rPr>
        <w:t>Приложение № 1</w:t>
      </w:r>
    </w:p>
    <w:p>
      <w:pPr>
        <w:pStyle w:val="Normal"/>
        <w:widowControl w:val="false"/>
        <w:spacing w:lineRule="auto" w:before="0" w:after="0"/>
        <w:ind w:firstLine="720"/>
        <w:contextualSpacing/>
        <w:jc w:val="center"/>
        <w:rPr>
          <w:rFonts w:eastAsia="Lucida Sans Unicode" w:cs="Mangal"/>
          <w:b/>
          <w:b/>
          <w:bCs/>
          <w:kern w:val="2"/>
          <w:lang w:eastAsia="hi-IN" w:bidi="hi-IN"/>
        </w:rPr>
      </w:pPr>
      <w:r>
        <w:rPr>
          <w:rFonts w:eastAsia="Lucida Sans Unicode" w:cs="Mangal"/>
          <w:b/>
          <w:bCs/>
          <w:kern w:val="2"/>
          <w:lang w:eastAsia="hi-IN" w:bidi="hi-IN"/>
        </w:rPr>
      </w:r>
    </w:p>
    <w:p>
      <w:pPr>
        <w:pStyle w:val="Normal"/>
        <w:widowControl w:val="false"/>
        <w:spacing w:lineRule="auto" w:line="276"/>
        <w:jc w:val="center"/>
        <w:rPr>
          <w:b/>
          <w:b/>
        </w:rPr>
      </w:pPr>
      <w:r>
        <w:rPr>
          <w:b/>
        </w:rPr>
        <w:t>ТЕХНИЧЕСКОЕ ЗАДАНИЕ</w:t>
      </w:r>
    </w:p>
    <w:p>
      <w:pPr>
        <w:pStyle w:val="Normal"/>
        <w:widowControl w:val="false"/>
        <w:spacing w:lineRule="auto" w:line="276"/>
        <w:jc w:val="center"/>
        <w:rPr>
          <w:b/>
          <w:b/>
        </w:rPr>
      </w:pPr>
      <w:r>
        <w:rPr>
          <w:b/>
        </w:rPr>
      </w:r>
    </w:p>
    <w:p>
      <w:pPr>
        <w:pStyle w:val="Normal"/>
        <w:widowControl w:val="false"/>
        <w:ind w:firstLine="426"/>
        <w:jc w:val="both"/>
        <w:rPr/>
      </w:pPr>
      <w:r>
        <w:rPr/>
      </w:r>
    </w:p>
    <w:p>
      <w:pPr>
        <w:pStyle w:val="Normal"/>
        <w:widowControl w:val="false"/>
        <w:ind w:firstLine="426"/>
        <w:jc w:val="both"/>
        <w:rPr/>
      </w:pPr>
      <w:r>
        <w:rPr/>
        <w:t>Требования к качеству, гарантии качества к поставляемому товару</w:t>
      </w:r>
    </w:p>
    <w:p>
      <w:pPr>
        <w:pStyle w:val="Normal"/>
        <w:widowControl w:val="false"/>
        <w:ind w:firstLine="426"/>
        <w:jc w:val="both"/>
        <w:rPr/>
      </w:pPr>
      <w:r>
        <w:rPr/>
        <w:t>Поставляемый товар должен быть новым, не бывшим в эксплуатации, не должен иметь дефектов, связанных с материалами и/или работой по их изготовлению. Листы бумаги(товар) должны иметь ровную, без волн и замятостей поверхность, одинаковую толщину по всей площади листа, без пятен и изменения цвета, края ровные, без шероховатостей и надрывов. При расположении на горизонтальной поверхности без упаковки листы бумаги не должны загибаться по краям.</w:t>
      </w:r>
    </w:p>
    <w:p>
      <w:pPr>
        <w:pStyle w:val="Normal"/>
        <w:widowControl w:val="false"/>
        <w:ind w:firstLine="426"/>
        <w:jc w:val="both"/>
        <w:rPr/>
      </w:pPr>
      <w:r>
        <w:rPr/>
        <w:t xml:space="preserve">Товар должен быть упакован в индивидуальную, качественную тару, без механических повреждений (вмятин, порезов), обеспечивающую его сохранность. </w:t>
      </w:r>
    </w:p>
    <w:p>
      <w:pPr>
        <w:pStyle w:val="Normal"/>
        <w:widowControl w:val="false"/>
        <w:ind w:firstLine="426"/>
        <w:jc w:val="both"/>
        <w:rPr/>
      </w:pPr>
      <w:r>
        <w:rPr/>
        <w:t xml:space="preserve">Гарантийный срок на поставляемые товары не должен быть менее срока, установленного производителем. </w:t>
      </w:r>
    </w:p>
    <w:p>
      <w:pPr>
        <w:pStyle w:val="Normal"/>
        <w:widowControl w:val="false"/>
        <w:ind w:firstLine="426"/>
        <w:jc w:val="both"/>
        <w:rPr>
          <w:b/>
          <w:b/>
        </w:rPr>
      </w:pPr>
      <w:r>
        <w:rPr>
          <w:b/>
        </w:rPr>
        <w:t>Общие требования к поставляемому товару:</w:t>
      </w:r>
    </w:p>
    <w:p>
      <w:pPr>
        <w:pStyle w:val="Normal"/>
        <w:widowControl w:val="false"/>
        <w:ind w:firstLine="426"/>
        <w:jc w:val="both"/>
        <w:rPr/>
      </w:pPr>
      <w:r>
        <w:rPr/>
        <w:t>Неиспользование при описании объектов закупки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требований к безопасности, качеству, техническим характеристикам, функциональным характеристикам (потребительским свойствам) товара обусловлено потребностью заказчика в использовании иных требований, связанных с определением соответствия поставляемого товара потребностям заказчика (требования к характеристикам товарам, необходимым заказчику, не охватываются документами национальной системы стандартизации).</w:t>
      </w:r>
    </w:p>
    <w:p>
      <w:pPr>
        <w:pStyle w:val="Normal"/>
        <w:widowControl w:val="false"/>
        <w:ind w:firstLine="426"/>
        <w:jc w:val="both"/>
        <w:rPr>
          <w:b/>
          <w:b/>
        </w:rPr>
      </w:pPr>
      <w:r>
        <w:rPr/>
        <w:t>Количество и качественные характеристики товара указаны в таблице.</w:t>
      </w:r>
    </w:p>
    <w:p>
      <w:pPr>
        <w:pStyle w:val="Normal"/>
        <w:widowControl w:val="false"/>
        <w:ind w:firstLine="720"/>
        <w:rPr/>
      </w:pPr>
      <w:r>
        <w:rPr/>
      </w:r>
    </w:p>
    <w:tbl>
      <w:tblPr>
        <w:tblW w:w="10822" w:type="dxa"/>
        <w:jc w:val="center"/>
        <w:tblInd w:w="0" w:type="dxa"/>
        <w:tblCellMar>
          <w:top w:w="0" w:type="dxa"/>
          <w:left w:w="108" w:type="dxa"/>
          <w:bottom w:w="0" w:type="dxa"/>
          <w:right w:w="108" w:type="dxa"/>
        </w:tblCellMar>
        <w:tblLook w:val="04a0" w:noHBand="0" w:noVBand="1" w:firstColumn="1" w:lastRow="0" w:lastColumn="0" w:firstRow="1"/>
      </w:tblPr>
      <w:tblGrid>
        <w:gridCol w:w="474"/>
        <w:gridCol w:w="2087"/>
        <w:gridCol w:w="6181"/>
        <w:gridCol w:w="1040"/>
        <w:gridCol w:w="1040"/>
      </w:tblGrid>
      <w:tr>
        <w:trPr>
          <w:trHeight w:val="816" w:hRule="atLeast"/>
        </w:trPr>
        <w:tc>
          <w:tcPr>
            <w:tcW w:w="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jc w:val="center"/>
              <w:rPr>
                <w:rFonts w:eastAsia="Lucida Sans Unicode"/>
                <w:b/>
                <w:b/>
                <w:bCs/>
                <w:kern w:val="2"/>
                <w:sz w:val="18"/>
                <w:szCs w:val="18"/>
                <w:lang w:eastAsia="hi-IN" w:bidi="hi-IN"/>
              </w:rPr>
            </w:pPr>
            <w:r>
              <w:rPr>
                <w:rFonts w:eastAsia="Lucida Sans Unicode"/>
                <w:b/>
                <w:bCs/>
                <w:kern w:val="2"/>
                <w:sz w:val="18"/>
                <w:szCs w:val="18"/>
                <w:lang w:eastAsia="hi-IN" w:bidi="hi-IN"/>
              </w:rPr>
              <w:t>№</w:t>
            </w:r>
          </w:p>
          <w:p>
            <w:pPr>
              <w:pStyle w:val="Normal"/>
              <w:suppressAutoHyphens w:val="true"/>
              <w:spacing w:lineRule="auto" w:line="276"/>
              <w:jc w:val="center"/>
              <w:rPr>
                <w:rFonts w:eastAsia="Lucida Sans Unicode"/>
                <w:b/>
                <w:b/>
                <w:bCs/>
                <w:kern w:val="2"/>
                <w:sz w:val="18"/>
                <w:szCs w:val="18"/>
                <w:lang w:eastAsia="hi-IN" w:bidi="hi-IN"/>
              </w:rPr>
            </w:pPr>
            <w:r>
              <w:rPr>
                <w:rFonts w:eastAsia="Lucida Sans Unicode"/>
                <w:b/>
                <w:bCs/>
                <w:kern w:val="2"/>
                <w:sz w:val="18"/>
                <w:szCs w:val="18"/>
                <w:lang w:eastAsia="hi-IN" w:bidi="hi-IN"/>
              </w:rPr>
              <w:t>п/п</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jc w:val="center"/>
              <w:rPr>
                <w:rFonts w:eastAsia="Lucida Sans Unicode"/>
                <w:b/>
                <w:b/>
                <w:bCs/>
                <w:kern w:val="2"/>
                <w:sz w:val="18"/>
                <w:szCs w:val="18"/>
                <w:lang w:eastAsia="hi-IN" w:bidi="hi-IN"/>
              </w:rPr>
            </w:pPr>
            <w:r>
              <w:rPr>
                <w:rFonts w:eastAsia="Lucida Sans Unicode"/>
                <w:b/>
                <w:bCs/>
                <w:kern w:val="2"/>
                <w:sz w:val="18"/>
                <w:szCs w:val="18"/>
                <w:lang w:eastAsia="hi-IN" w:bidi="hi-IN"/>
              </w:rPr>
              <w:t>Наименование товара</w:t>
            </w:r>
          </w:p>
        </w:tc>
        <w:tc>
          <w:tcPr>
            <w:tcW w:w="61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jc w:val="center"/>
              <w:rPr>
                <w:rFonts w:eastAsia="Lucida Sans Unicode"/>
                <w:b/>
                <w:b/>
                <w:bCs/>
                <w:kern w:val="2"/>
                <w:sz w:val="18"/>
                <w:szCs w:val="18"/>
                <w:lang w:eastAsia="hi-IN" w:bidi="hi-IN"/>
              </w:rPr>
            </w:pPr>
            <w:r>
              <w:rPr>
                <w:rFonts w:eastAsia="Lucida Sans Unicode"/>
                <w:b/>
                <w:bCs/>
                <w:kern w:val="2"/>
                <w:sz w:val="18"/>
                <w:szCs w:val="18"/>
                <w:lang w:eastAsia="hi-IN" w:bidi="hi-IN"/>
              </w:rPr>
              <w:t>Характеристика</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jc w:val="center"/>
              <w:rPr>
                <w:rFonts w:eastAsia="Lucida Sans Unicode"/>
                <w:b/>
                <w:b/>
                <w:bCs/>
                <w:kern w:val="2"/>
                <w:sz w:val="18"/>
                <w:szCs w:val="18"/>
                <w:lang w:eastAsia="hi-IN" w:bidi="hi-IN"/>
              </w:rPr>
            </w:pPr>
            <w:r>
              <w:rPr>
                <w:rFonts w:eastAsia="Lucida Sans Unicode"/>
                <w:b/>
                <w:bCs/>
                <w:kern w:val="2"/>
                <w:sz w:val="18"/>
                <w:szCs w:val="18"/>
                <w:lang w:eastAsia="hi-IN" w:bidi="hi-IN"/>
              </w:rPr>
              <w:t>Ед изм.</w:t>
            </w:r>
          </w:p>
          <w:p>
            <w:pPr>
              <w:pStyle w:val="Normal"/>
              <w:suppressAutoHyphens w:val="true"/>
              <w:spacing w:lineRule="auto" w:line="276"/>
              <w:jc w:val="center"/>
              <w:rPr>
                <w:rFonts w:eastAsia="Lucida Sans Unicode"/>
                <w:bCs/>
                <w:kern w:val="2"/>
                <w:sz w:val="18"/>
                <w:szCs w:val="18"/>
                <w:lang w:eastAsia="hi-IN" w:bidi="hi-IN"/>
              </w:rPr>
            </w:pPr>
            <w:r>
              <w:rPr>
                <w:rFonts w:eastAsia="Lucida Sans Unicode"/>
                <w:bCs/>
                <w:kern w:val="2"/>
                <w:sz w:val="18"/>
                <w:szCs w:val="18"/>
                <w:lang w:eastAsia="hi-IN" w:bidi="hi-IN"/>
              </w:rPr>
              <w:t>Штук\пач</w:t>
            </w:r>
          </w:p>
          <w:p>
            <w:pPr>
              <w:pStyle w:val="Normal"/>
              <w:suppressAutoHyphens w:val="true"/>
              <w:spacing w:lineRule="auto" w:line="276"/>
              <w:jc w:val="center"/>
              <w:rPr>
                <w:rFonts w:eastAsia="Lucida Sans Unicode"/>
                <w:b/>
                <w:b/>
                <w:bCs/>
                <w:kern w:val="2"/>
                <w:sz w:val="18"/>
                <w:szCs w:val="18"/>
                <w:lang w:eastAsia="hi-IN" w:bidi="hi-IN"/>
              </w:rPr>
            </w:pPr>
            <w:r>
              <w:rPr>
                <w:rFonts w:eastAsia="Lucida Sans Unicode"/>
                <w:b/>
                <w:bCs/>
                <w:kern w:val="2"/>
                <w:sz w:val="18"/>
                <w:szCs w:val="18"/>
                <w:lang w:eastAsia="hi-IN" w:bidi="hi-IN"/>
              </w:rPr>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rPr>
                <w:rFonts w:eastAsia="Lucida Sans Unicode"/>
                <w:b/>
                <w:b/>
                <w:bCs/>
                <w:kern w:val="2"/>
                <w:sz w:val="18"/>
                <w:szCs w:val="18"/>
                <w:lang w:eastAsia="hi-IN" w:bidi="hi-IN"/>
              </w:rPr>
            </w:pPr>
            <w:r>
              <w:rPr>
                <w:rFonts w:eastAsia="Lucida Sans Unicode"/>
                <w:b/>
                <w:bCs/>
                <w:kern w:val="2"/>
                <w:sz w:val="18"/>
                <w:szCs w:val="18"/>
                <w:lang w:eastAsia="hi-IN" w:bidi="hi-IN"/>
              </w:rPr>
              <w:t>Кол-во</w:t>
            </w:r>
          </w:p>
        </w:tc>
      </w:tr>
      <w:tr>
        <w:trPr>
          <w:trHeight w:val="1093"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eastAsia="Lucida Sans Unicode"/>
                <w:kern w:val="2"/>
                <w:lang w:eastAsia="hi-IN" w:bidi="hi-IN"/>
              </w:rPr>
            </w:pPr>
            <w:r>
              <w:rPr>
                <w:rFonts w:eastAsia="Lucida Sans Unicode"/>
                <w:kern w:val="2"/>
                <w:lang w:eastAsia="hi-IN" w:bidi="hi-IN"/>
              </w:rPr>
              <w:t xml:space="preserve">Бумага  - </w:t>
            </w:r>
            <w:r>
              <w:rPr>
                <w:rFonts w:eastAsia="Lucida Sans Unicode"/>
                <w:b/>
                <w:kern w:val="2"/>
                <w:lang w:eastAsia="hi-IN" w:bidi="hi-IN"/>
              </w:rPr>
              <w:t>80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формат А3</w:t>
            </w:r>
          </w:p>
        </w:tc>
        <w:tc>
          <w:tcPr>
            <w:tcW w:w="61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30" w:after="30"/>
              <w:rPr>
                <w:rFonts w:eastAsia="Lucida Sans Unicode"/>
                <w:kern w:val="2"/>
                <w:lang w:eastAsia="hi-IN" w:bidi="hi-IN"/>
              </w:rPr>
            </w:pPr>
            <w:r>
              <w:rPr>
                <w:rFonts w:eastAsia="Lucida Sans Unicode"/>
                <w:kern w:val="2"/>
                <w:lang w:eastAsia="hi-IN" w:bidi="hi-IN"/>
              </w:rPr>
              <w:t>Бумага  для копировально-множительной  техники, плотность - 80 г/м</w:t>
            </w:r>
            <w:r>
              <w:rPr>
                <w:rFonts w:eastAsia="Lucida Sans Unicode"/>
                <w:kern w:val="2"/>
                <w:vertAlign w:val="superscript"/>
                <w:lang w:eastAsia="hi-IN" w:bidi="hi-IN"/>
              </w:rPr>
              <w:t>2</w:t>
            </w:r>
            <w:r>
              <w:rPr>
                <w:rFonts w:eastAsia="Lucida Sans Unicode"/>
                <w:kern w:val="2"/>
                <w:lang w:eastAsia="hi-IN" w:bidi="hi-IN"/>
              </w:rPr>
              <w:t>, формат А3, белизна CIE не менее 146%, класс не менее С, упаковка в пачках по 500 листов.</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76" w:before="30" w:after="30"/>
              <w:jc w:val="center"/>
              <w:rPr>
                <w:rFonts w:eastAsia="Lucida Sans Unicode"/>
                <w:kern w:val="2"/>
                <w:lang w:eastAsia="hi-IN" w:bidi="hi-IN"/>
              </w:rPr>
            </w:pPr>
            <w:r>
              <w:rPr>
                <w:rFonts w:eastAsia="Lucida Sans Unicode"/>
                <w:kern w:val="2"/>
                <w:lang w:eastAsia="hi-IN" w:bidi="hi-IN"/>
              </w:rPr>
              <w:t>штук</w:t>
            </w:r>
          </w:p>
        </w:tc>
        <w:tc>
          <w:tcPr>
            <w:tcW w:w="1040" w:type="dxa"/>
            <w:tcBorders>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before="30" w:after="30"/>
              <w:rPr>
                <w:rFonts w:eastAsia="Lucida Sans Unicode"/>
                <w:kern w:val="2"/>
                <w:lang w:eastAsia="hi-IN" w:bidi="hi-IN"/>
              </w:rPr>
            </w:pPr>
            <w:r>
              <w:rPr>
                <w:rFonts w:eastAsia="Lucida Sans Unicode"/>
                <w:kern w:val="2"/>
                <w:lang w:eastAsia="hi-IN" w:bidi="hi-IN"/>
              </w:rPr>
              <w:t>600</w:t>
            </w:r>
          </w:p>
        </w:tc>
      </w:tr>
      <w:tr>
        <w:trPr>
          <w:trHeight w:val="1125"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76" w:before="0" w:after="200"/>
              <w:rPr>
                <w:rFonts w:eastAsia="Lucida Sans Unicode"/>
                <w:kern w:val="2"/>
                <w:lang w:eastAsia="hi-IN" w:bidi="hi-IN"/>
              </w:rPr>
            </w:pPr>
            <w:r>
              <w:rPr>
                <w:rFonts w:eastAsia="Lucida Sans Unicode"/>
                <w:kern w:val="2"/>
                <w:lang w:eastAsia="hi-IN" w:bidi="hi-IN"/>
              </w:rPr>
              <w:t xml:space="preserve">Бумага  - </w:t>
            </w:r>
            <w:r>
              <w:rPr>
                <w:rFonts w:eastAsia="Lucida Sans Unicode"/>
                <w:b/>
                <w:kern w:val="2"/>
                <w:lang w:eastAsia="hi-IN" w:bidi="hi-IN"/>
              </w:rPr>
              <w:t>80</w:t>
            </w:r>
            <w:r>
              <w:rPr>
                <w:rFonts w:eastAsia="Lucida Sans Unicode"/>
                <w:kern w:val="2"/>
                <w:lang w:eastAsia="hi-IN" w:bidi="hi-IN"/>
              </w:rPr>
              <w:t xml:space="preserve"> г/м2, формат А4</w:t>
            </w:r>
          </w:p>
        </w:tc>
        <w:tc>
          <w:tcPr>
            <w:tcW w:w="61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76" w:before="0" w:after="200"/>
              <w:rPr>
                <w:rFonts w:eastAsia="Lucida Sans Unicode"/>
                <w:kern w:val="2"/>
                <w:lang w:eastAsia="hi-IN" w:bidi="hi-IN"/>
              </w:rPr>
            </w:pPr>
            <w:r>
              <w:rPr>
                <w:rFonts w:eastAsia="Lucida Sans Unicode"/>
                <w:kern w:val="2"/>
                <w:lang w:eastAsia="hi-IN" w:bidi="hi-IN"/>
              </w:rPr>
              <w:t>Бумага  для копировально-множительной  техники, плотность - 80 г/м</w:t>
            </w:r>
            <w:r>
              <w:rPr>
                <w:rFonts w:eastAsia="Lucida Sans Unicode"/>
                <w:kern w:val="2"/>
                <w:vertAlign w:val="superscript"/>
                <w:lang w:eastAsia="hi-IN" w:bidi="hi-IN"/>
              </w:rPr>
              <w:t>2</w:t>
            </w:r>
            <w:r>
              <w:rPr>
                <w:rFonts w:eastAsia="Lucida Sans Unicode"/>
                <w:kern w:val="2"/>
                <w:lang w:eastAsia="hi-IN" w:bidi="hi-IN"/>
              </w:rPr>
              <w:t>, формат А4, белизна CIE не менее 146%, класс не менее С, упаковка в пачках по 500 листов.</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76" w:before="30" w:after="30"/>
              <w:jc w:val="center"/>
              <w:rPr>
                <w:rFonts w:eastAsia="Lucida Sans Unicode"/>
                <w:kern w:val="2"/>
                <w:lang w:eastAsia="hi-IN" w:bidi="hi-IN"/>
              </w:rPr>
            </w:pPr>
            <w:r>
              <w:rPr>
                <w:rFonts w:eastAsia="Lucida Sans Unicode"/>
                <w:kern w:val="2"/>
                <w:lang w:eastAsia="hi-IN" w:bidi="hi-IN"/>
              </w:rPr>
              <w:t>штук</w:t>
            </w:r>
          </w:p>
        </w:tc>
        <w:tc>
          <w:tcPr>
            <w:tcW w:w="1040" w:type="dxa"/>
            <w:tcBorders>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before="30" w:after="30"/>
              <w:rPr>
                <w:rFonts w:eastAsia="Lucida Sans Unicode"/>
                <w:kern w:val="2"/>
                <w:lang w:eastAsia="hi-IN" w:bidi="hi-IN"/>
              </w:rPr>
            </w:pPr>
            <w:r>
              <w:rPr>
                <w:rFonts w:eastAsia="Lucida Sans Unicode"/>
                <w:kern w:val="2"/>
                <w:lang w:eastAsia="hi-IN" w:bidi="hi-IN"/>
              </w:rPr>
              <w:t>200</w:t>
            </w:r>
          </w:p>
        </w:tc>
      </w:tr>
      <w:tr>
        <w:trPr>
          <w:trHeight w:val="472"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rPr/>
            </w:pPr>
            <w:r>
              <w:rPr/>
              <w:t xml:space="preserve">Дизайнерская бумага Color Copy  </w:t>
            </w:r>
            <w:r>
              <w:rPr>
                <w:b/>
              </w:rPr>
              <w:t>90</w:t>
            </w:r>
            <w:r>
              <w:rPr/>
              <w:t xml:space="preserve">  г/м2,  формат  SRА3</w:t>
            </w:r>
          </w:p>
        </w:tc>
        <w:tc>
          <w:tcPr>
            <w:tcW w:w="6181" w:type="dxa"/>
            <w:tcBorders>
              <w:top w:val="single" w:sz="4" w:space="0" w:color="000000"/>
              <w:left w:val="single" w:sz="4" w:space="0" w:color="000000"/>
              <w:bottom w:val="single" w:sz="4" w:space="0" w:color="000000"/>
              <w:right w:val="single" w:sz="4" w:space="0" w:color="000000"/>
            </w:tcBorders>
          </w:tcPr>
          <w:p>
            <w:pPr>
              <w:pStyle w:val="Normal"/>
              <w:rPr/>
            </w:pPr>
            <w:r>
              <w:rPr/>
              <w:t>Дизайнерская бумага для копировально-множительной техники Color Copy или эквивалент,  соответствующий характеристикам: матовая,  плотность не менее 90  г/м2,  формат  SRА3(450х320 мм), белизна не менее 161%, яркость ISO должна быть 110%, упаковка в пачках по 500 листов. Бумага должна быть предназначена для цветной цифровой печати.</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76" w:before="30" w:after="30"/>
              <w:jc w:val="center"/>
              <w:rPr>
                <w:rFonts w:eastAsia="Lucida Sans Unicode"/>
                <w:kern w:val="2"/>
                <w:lang w:eastAsia="hi-IN" w:bidi="hi-IN"/>
              </w:rPr>
            </w:pPr>
            <w:r>
              <w:rPr>
                <w:rFonts w:eastAsia="Lucida Sans Unicode"/>
                <w:kern w:val="2"/>
                <w:lang w:eastAsia="hi-IN" w:bidi="hi-IN"/>
              </w:rPr>
              <w:t>штук</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before="30" w:after="30"/>
              <w:jc w:val="center"/>
              <w:rPr>
                <w:rFonts w:eastAsia="Lucida Sans Unicode"/>
                <w:kern w:val="2"/>
                <w:lang w:eastAsia="hi-IN" w:bidi="hi-IN"/>
              </w:rPr>
            </w:pPr>
            <w:r>
              <w:rPr>
                <w:rFonts w:eastAsia="Lucida Sans Unicode"/>
                <w:kern w:val="2"/>
                <w:lang w:eastAsia="hi-IN" w:bidi="hi-IN"/>
              </w:rPr>
              <w:t>30</w:t>
            </w:r>
          </w:p>
        </w:tc>
      </w:tr>
      <w:tr>
        <w:trPr>
          <w:trHeight w:val="1282"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before="30" w:after="30"/>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spacing w:lineRule="auto" w:line="276" w:before="30" w:after="30"/>
              <w:rPr>
                <w:rFonts w:eastAsia="Lucida Sans Unicode"/>
                <w:kern w:val="2"/>
                <w:lang w:eastAsia="hi-IN" w:bidi="hi-IN"/>
              </w:rPr>
            </w:pPr>
            <w:r>
              <w:rPr>
                <w:rFonts w:eastAsia="Lucida Sans Unicode"/>
                <w:kern w:val="2"/>
                <w:lang w:eastAsia="hi-IN" w:bidi="hi-IN"/>
              </w:rPr>
              <w:t xml:space="preserve">Дизайнерская бумага Color Copy  </w:t>
            </w:r>
            <w:r>
              <w:rPr>
                <w:rFonts w:eastAsia="Lucida Sans Unicode"/>
                <w:b/>
                <w:kern w:val="2"/>
                <w:lang w:eastAsia="hi-IN" w:bidi="hi-IN"/>
              </w:rPr>
              <w:t>160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xml:space="preserve">,  формат  </w:t>
            </w:r>
            <w:r>
              <w:rPr>
                <w:rFonts w:eastAsia="Lucida Sans Unicode"/>
                <w:kern w:val="2"/>
                <w:lang w:val="en-US" w:eastAsia="hi-IN" w:bidi="hi-IN"/>
              </w:rPr>
              <w:t>SR</w:t>
            </w:r>
            <w:r>
              <w:rPr>
                <w:rFonts w:eastAsia="Lucida Sans Unicode"/>
                <w:kern w:val="2"/>
                <w:lang w:eastAsia="hi-IN" w:bidi="hi-IN"/>
              </w:rPr>
              <w:t>А3</w:t>
            </w:r>
          </w:p>
        </w:tc>
        <w:tc>
          <w:tcPr>
            <w:tcW w:w="618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30" w:after="30"/>
              <w:rPr>
                <w:rFonts w:eastAsia="Lucida Sans Unicode"/>
                <w:kern w:val="2"/>
                <w:lang w:eastAsia="hi-IN" w:bidi="hi-IN"/>
              </w:rPr>
            </w:pPr>
            <w:r>
              <w:rPr>
                <w:rFonts w:eastAsia="Lucida Sans Unicode"/>
                <w:kern w:val="2"/>
                <w:lang w:eastAsia="hi-IN" w:bidi="hi-IN"/>
              </w:rPr>
              <w:t xml:space="preserve">Дизайнерская бумага для копировально-множительной техники Color Copy или эквивалент,  соответствующий характеристикам: матовая,  плотность не менее </w:t>
            </w:r>
            <w:r>
              <w:rPr>
                <w:rFonts w:eastAsia="Lucida Sans Unicode"/>
                <w:b/>
                <w:kern w:val="2"/>
                <w:lang w:eastAsia="hi-IN" w:bidi="hi-IN"/>
              </w:rPr>
              <w:t>160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xml:space="preserve">,  формат  </w:t>
            </w:r>
            <w:r>
              <w:rPr>
                <w:rFonts w:eastAsia="Lucida Sans Unicode"/>
                <w:kern w:val="2"/>
                <w:lang w:val="en-US" w:eastAsia="hi-IN" w:bidi="hi-IN"/>
              </w:rPr>
              <w:t>SR</w:t>
            </w:r>
            <w:r>
              <w:rPr>
                <w:rFonts w:eastAsia="Lucida Sans Unicode"/>
                <w:kern w:val="2"/>
                <w:lang w:eastAsia="hi-IN" w:bidi="hi-IN"/>
              </w:rPr>
              <w:t>А3(450х320 мм), белизна не менее 161%, яркость ISO должна быть 110%, упаковка в пачках по 250 листов. Бумага должна быть предназначена для цветной цифровой печати.</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76" w:before="0" w:after="200"/>
              <w:jc w:val="center"/>
              <w:rPr>
                <w:rFonts w:eastAsia="Lucida Sans Unicode"/>
                <w:kern w:val="2"/>
                <w:lang w:eastAsia="hi-IN" w:bidi="hi-IN"/>
              </w:rPr>
            </w:pPr>
            <w:r>
              <w:rPr>
                <w:rFonts w:eastAsia="Lucida Sans Unicode"/>
                <w:kern w:val="2"/>
                <w:lang w:eastAsia="hi-IN" w:bidi="hi-IN"/>
              </w:rPr>
              <w:t>штук</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before="30" w:after="30"/>
              <w:rPr>
                <w:rFonts w:eastAsia="Lucida Sans Unicode"/>
                <w:kern w:val="2"/>
                <w:lang w:eastAsia="hi-IN" w:bidi="hi-IN"/>
              </w:rPr>
            </w:pPr>
            <w:r>
              <w:rPr>
                <w:rFonts w:eastAsia="Lucida Sans Unicode"/>
                <w:kern w:val="2"/>
                <w:lang w:eastAsia="hi-IN" w:bidi="hi-IN"/>
              </w:rPr>
              <w:t>30</w:t>
            </w:r>
          </w:p>
        </w:tc>
      </w:tr>
      <w:tr>
        <w:trPr>
          <w:trHeight w:val="516"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before="30" w:after="30"/>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spacing w:lineRule="auto" w:line="276" w:before="30" w:after="30"/>
              <w:rPr>
                <w:rFonts w:eastAsia="Lucida Sans Unicode"/>
                <w:kern w:val="2"/>
                <w:lang w:eastAsia="hi-IN" w:bidi="hi-IN"/>
              </w:rPr>
            </w:pPr>
            <w:r>
              <w:rPr>
                <w:rFonts w:eastAsia="Lucida Sans Unicode"/>
                <w:kern w:val="2"/>
                <w:lang w:eastAsia="hi-IN" w:bidi="hi-IN"/>
              </w:rPr>
              <w:t xml:space="preserve">Дизайнерская бумага Color Copy </w:t>
            </w:r>
            <w:r>
              <w:rPr>
                <w:rFonts w:eastAsia="Lucida Sans Unicode"/>
                <w:b/>
                <w:kern w:val="2"/>
                <w:lang w:eastAsia="hi-IN" w:bidi="hi-IN"/>
              </w:rPr>
              <w:t>200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формат  SRА3</w:t>
            </w:r>
          </w:p>
        </w:tc>
        <w:tc>
          <w:tcPr>
            <w:tcW w:w="618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30" w:after="30"/>
              <w:rPr>
                <w:rFonts w:eastAsia="Lucida Sans Unicode"/>
                <w:kern w:val="2"/>
                <w:lang w:eastAsia="hi-IN" w:bidi="hi-IN"/>
              </w:rPr>
            </w:pPr>
            <w:r>
              <w:rPr>
                <w:rFonts w:eastAsia="Lucida Sans Unicode"/>
                <w:kern w:val="2"/>
                <w:lang w:eastAsia="hi-IN" w:bidi="hi-IN"/>
              </w:rPr>
              <w:t xml:space="preserve">Дизайнерская бумага для копировально-множительной техники Color Copy или эквивалент, соответствующий характеристикам: матовая,  плотность не менее </w:t>
            </w:r>
            <w:r>
              <w:rPr>
                <w:rFonts w:eastAsia="Lucida Sans Unicode"/>
                <w:b/>
                <w:kern w:val="2"/>
                <w:lang w:eastAsia="hi-IN" w:bidi="hi-IN"/>
              </w:rPr>
              <w:t>200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формат  SRА3(450х320 мм), белизна не менее 161%, яркость ISO должна быть 110%, упаковка в пачках по 250 листов. Бумага должна быть предназначена для цветной цифровой печати.</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76" w:before="0" w:after="200"/>
              <w:jc w:val="center"/>
              <w:rPr>
                <w:rFonts w:eastAsia="Lucida Sans Unicode"/>
                <w:kern w:val="2"/>
                <w:lang w:eastAsia="hi-IN" w:bidi="hi-IN"/>
              </w:rPr>
            </w:pPr>
            <w:r>
              <w:rPr>
                <w:rFonts w:eastAsia="Lucida Sans Unicode"/>
                <w:kern w:val="2"/>
                <w:lang w:eastAsia="hi-IN" w:bidi="hi-IN"/>
              </w:rPr>
              <w:t>штук</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before="30" w:after="30"/>
              <w:rPr>
                <w:rFonts w:eastAsia="Lucida Sans Unicode"/>
                <w:kern w:val="2"/>
                <w:lang w:eastAsia="hi-IN" w:bidi="hi-IN"/>
              </w:rPr>
            </w:pPr>
            <w:r>
              <w:rPr>
                <w:rFonts w:eastAsia="Lucida Sans Unicode"/>
                <w:kern w:val="2"/>
                <w:lang w:eastAsia="hi-IN" w:bidi="hi-IN"/>
              </w:rPr>
              <w:t>30</w:t>
            </w:r>
          </w:p>
        </w:tc>
      </w:tr>
      <w:tr>
        <w:trPr>
          <w:trHeight w:val="1129"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before="30" w:after="30"/>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spacing w:lineRule="auto" w:line="276" w:before="30" w:after="30"/>
              <w:rPr>
                <w:rFonts w:eastAsia="Lucida Sans Unicode"/>
                <w:kern w:val="2"/>
                <w:lang w:eastAsia="hi-IN" w:bidi="hi-IN"/>
              </w:rPr>
            </w:pPr>
            <w:r>
              <w:rPr>
                <w:rFonts w:eastAsia="Lucida Sans Unicode"/>
                <w:kern w:val="2"/>
                <w:lang w:eastAsia="hi-IN" w:bidi="hi-IN"/>
              </w:rPr>
              <w:t xml:space="preserve">Дизайнерская бумага  Color Copy </w:t>
            </w:r>
            <w:r>
              <w:rPr>
                <w:rFonts w:eastAsia="Lucida Sans Unicode"/>
                <w:b/>
                <w:kern w:val="2"/>
                <w:lang w:eastAsia="hi-IN" w:bidi="hi-IN"/>
              </w:rPr>
              <w:t>250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формат  SRА3</w:t>
            </w:r>
          </w:p>
        </w:tc>
        <w:tc>
          <w:tcPr>
            <w:tcW w:w="618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30" w:after="30"/>
              <w:rPr>
                <w:rFonts w:eastAsia="Lucida Sans Unicode"/>
                <w:kern w:val="2"/>
                <w:lang w:eastAsia="hi-IN" w:bidi="hi-IN"/>
              </w:rPr>
            </w:pPr>
            <w:r>
              <w:rPr>
                <w:rFonts w:eastAsia="Lucida Sans Unicode"/>
                <w:kern w:val="2"/>
                <w:lang w:eastAsia="hi-IN" w:bidi="hi-IN"/>
              </w:rPr>
              <w:t xml:space="preserve">Дизайнерская бумага для копировально-множительной техники Color Copy или эквивалент, соответствующий характеристикам: матовая, плотность не менее </w:t>
            </w:r>
            <w:r>
              <w:rPr>
                <w:rFonts w:eastAsia="Lucida Sans Unicode"/>
                <w:b/>
                <w:kern w:val="2"/>
                <w:lang w:eastAsia="hi-IN" w:bidi="hi-IN"/>
              </w:rPr>
              <w:t>250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формат  SRА3(450х320 мм), белизна не менее 161%, яркость ISO должна быть 110%, упаковка в пачках по 125 листов. Бумага должна быть предназначена для цветной цифровой печати.</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76" w:before="0" w:after="200"/>
              <w:jc w:val="center"/>
              <w:rPr>
                <w:rFonts w:eastAsia="Lucida Sans Unicode"/>
                <w:kern w:val="2"/>
                <w:lang w:eastAsia="hi-IN" w:bidi="hi-IN"/>
              </w:rPr>
            </w:pPr>
            <w:r>
              <w:rPr>
                <w:rFonts w:eastAsia="Lucida Sans Unicode"/>
                <w:kern w:val="2"/>
                <w:lang w:eastAsia="hi-IN" w:bidi="hi-IN"/>
              </w:rPr>
              <w:t>штук</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before="30" w:after="30"/>
              <w:rPr>
                <w:rFonts w:eastAsia="Lucida Sans Unicode"/>
                <w:kern w:val="2"/>
                <w:lang w:eastAsia="hi-IN" w:bidi="hi-IN"/>
              </w:rPr>
            </w:pPr>
            <w:r>
              <w:rPr>
                <w:rFonts w:eastAsia="Lucida Sans Unicode"/>
                <w:kern w:val="2"/>
                <w:lang w:eastAsia="hi-IN" w:bidi="hi-IN"/>
              </w:rPr>
              <w:t>30</w:t>
            </w:r>
          </w:p>
        </w:tc>
      </w:tr>
      <w:tr>
        <w:trPr>
          <w:trHeight w:val="1224"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before="30" w:after="30"/>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spacing w:lineRule="auto" w:line="276" w:before="30" w:after="30"/>
              <w:rPr>
                <w:rFonts w:eastAsia="Lucida Sans Unicode"/>
                <w:kern w:val="2"/>
                <w:lang w:eastAsia="hi-IN" w:bidi="hi-IN"/>
              </w:rPr>
            </w:pPr>
            <w:r>
              <w:rPr>
                <w:rFonts w:eastAsia="Lucida Sans Unicode"/>
                <w:kern w:val="2"/>
                <w:lang w:eastAsia="hi-IN" w:bidi="hi-IN"/>
              </w:rPr>
              <w:t xml:space="preserve">Дизайнерская бумага Color Copy </w:t>
            </w:r>
            <w:r>
              <w:rPr>
                <w:rFonts w:eastAsia="Lucida Sans Unicode"/>
                <w:b/>
                <w:kern w:val="2"/>
                <w:lang w:eastAsia="hi-IN" w:bidi="hi-IN"/>
              </w:rPr>
              <w:t>300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xml:space="preserve"> формат  SRА3</w:t>
            </w:r>
          </w:p>
        </w:tc>
        <w:tc>
          <w:tcPr>
            <w:tcW w:w="618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30" w:after="30"/>
              <w:rPr>
                <w:rFonts w:eastAsia="Lucida Sans Unicode"/>
                <w:kern w:val="2"/>
                <w:lang w:eastAsia="hi-IN" w:bidi="hi-IN"/>
              </w:rPr>
            </w:pPr>
            <w:r>
              <w:rPr>
                <w:rFonts w:eastAsia="Lucida Sans Unicode"/>
                <w:kern w:val="2"/>
                <w:lang w:eastAsia="hi-IN" w:bidi="hi-IN"/>
              </w:rPr>
              <w:t xml:space="preserve">Дизайнерская бумага для копировально-множительной техники Color Copy или эквивалент, соответствующий характеристикам: матовая, плотность не менее </w:t>
            </w:r>
            <w:r>
              <w:rPr>
                <w:rFonts w:eastAsia="Lucida Sans Unicode"/>
                <w:b/>
                <w:kern w:val="2"/>
                <w:lang w:eastAsia="hi-IN" w:bidi="hi-IN"/>
              </w:rPr>
              <w:t>300</w:t>
            </w:r>
            <w:r>
              <w:rPr>
                <w:rFonts w:eastAsia="Lucida Sans Unicode"/>
                <w:kern w:val="2"/>
                <w:lang w:eastAsia="hi-IN" w:bidi="hi-IN"/>
              </w:rPr>
              <w:t xml:space="preserve"> г/м</w:t>
            </w:r>
            <w:r>
              <w:rPr>
                <w:rFonts w:eastAsia="Lucida Sans Unicode"/>
                <w:kern w:val="2"/>
                <w:vertAlign w:val="superscript"/>
                <w:lang w:eastAsia="hi-IN" w:bidi="hi-IN"/>
              </w:rPr>
              <w:t>2</w:t>
            </w:r>
            <w:r>
              <w:rPr>
                <w:rFonts w:eastAsia="Lucida Sans Unicode"/>
                <w:kern w:val="2"/>
                <w:lang w:eastAsia="hi-IN" w:bidi="hi-IN"/>
              </w:rPr>
              <w:t>,  формат  SRА3(450х320 мм),  белизна не менее 161%, яркость ISO должна быть 110%, упаковка в пачках по 125 листов. Бумага должна быть предназначена для цветной цифровой печати.</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76" w:before="0" w:after="200"/>
              <w:jc w:val="center"/>
              <w:rPr>
                <w:rFonts w:eastAsia="Lucida Sans Unicode"/>
                <w:kern w:val="2"/>
                <w:lang w:eastAsia="hi-IN" w:bidi="hi-IN"/>
              </w:rPr>
            </w:pPr>
            <w:r>
              <w:rPr>
                <w:rFonts w:eastAsia="Lucida Sans Unicode"/>
                <w:kern w:val="2"/>
                <w:lang w:eastAsia="hi-IN" w:bidi="hi-IN"/>
              </w:rPr>
              <w:t>штук</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before="30" w:after="30"/>
              <w:rPr>
                <w:rFonts w:eastAsia="Lucida Sans Unicode"/>
                <w:kern w:val="2"/>
                <w:lang w:eastAsia="hi-IN" w:bidi="hi-IN"/>
              </w:rPr>
            </w:pPr>
            <w:r>
              <w:rPr>
                <w:rFonts w:eastAsia="Lucida Sans Unicode"/>
                <w:kern w:val="2"/>
                <w:lang w:eastAsia="hi-IN" w:bidi="hi-IN"/>
              </w:rPr>
              <w:t>20</w:t>
            </w:r>
          </w:p>
        </w:tc>
      </w:tr>
      <w:tr>
        <w:trPr>
          <w:trHeight w:val="1834"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before="30" w:after="30"/>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Lucida Sans Unicode" w:cs="Mangal"/>
                <w:kern w:val="2"/>
                <w:lang w:val="en-US" w:eastAsia="hi-IN" w:bidi="hi-IN"/>
              </w:rPr>
            </w:pPr>
            <w:r>
              <w:rPr>
                <w:rFonts w:eastAsia="Lucida Sans Unicode" w:cs="Mangal"/>
                <w:kern w:val="2"/>
                <w:lang w:eastAsia="hi-IN" w:bidi="hi-IN"/>
              </w:rPr>
              <w:t>Картон переплетный полиграфический</w:t>
            </w:r>
          </w:p>
        </w:tc>
        <w:tc>
          <w:tcPr>
            <w:tcW w:w="6181" w:type="dxa"/>
            <w:tcBorders>
              <w:top w:val="single" w:sz="4" w:space="0" w:color="000000"/>
              <w:left w:val="single" w:sz="4" w:space="0" w:color="000000"/>
              <w:bottom w:val="single" w:sz="4" w:space="0" w:color="000000"/>
              <w:right w:val="single" w:sz="4" w:space="0" w:color="000000"/>
            </w:tcBorders>
            <w:vAlign w:val="center"/>
          </w:tcPr>
          <w:p>
            <w:pPr>
              <w:pStyle w:val="Normal"/>
              <w:spacing w:before="30" w:after="30"/>
              <w:rPr>
                <w:lang w:eastAsia="hi-IN"/>
              </w:rPr>
            </w:pPr>
            <w:r>
              <w:rPr/>
              <w:t xml:space="preserve">Картон переплетный полиграфический, серый </w:t>
            </w:r>
            <w:r>
              <w:rPr>
                <w:lang w:val="en-US"/>
              </w:rPr>
              <w:t>Grey</w:t>
            </w:r>
            <w:r>
              <w:rPr/>
              <w:t xml:space="preserve">, масса </w:t>
            </w:r>
            <w:r>
              <w:rPr>
                <w:u w:val="single"/>
              </w:rPr>
              <w:t>не менее 1260 не более 1275 г/м</w:t>
            </w:r>
            <w:r>
              <w:rPr>
                <w:kern w:val="2"/>
                <w:u w:val="single"/>
                <w:vertAlign w:val="superscript"/>
              </w:rPr>
              <w:t>2</w:t>
            </w:r>
            <w:r>
              <w:rPr>
                <w:u w:val="single"/>
              </w:rPr>
              <w:t>,</w:t>
            </w:r>
            <w:r>
              <w:rPr/>
              <w:t xml:space="preserve"> формат 70х100 </w:t>
            </w:r>
            <w:r>
              <w:rPr>
                <w:lang w:val="en-US"/>
              </w:rPr>
              <w:t>c</w:t>
            </w:r>
            <w:r>
              <w:rPr/>
              <w:t>м, толщина не менее 2,0 мм не более 2,1 мм, поверхность гладкая, представляет собой неотбеленный картон серого цвета,  картон должен подходить для оклеивания предварительной запечатанной бумагой, применяется для переплетных крышек книжных изданий, в листах.</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лист</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pacing w:before="30" w:after="30"/>
              <w:jc w:val="center"/>
              <w:rPr>
                <w:lang w:val="en-US"/>
              </w:rPr>
            </w:pPr>
            <w:r>
              <w:rPr>
                <w:lang w:val="en-US"/>
              </w:rPr>
              <w:t>50</w:t>
            </w:r>
          </w:p>
        </w:tc>
      </w:tr>
      <w:tr>
        <w:trPr>
          <w:trHeight w:val="819" w:hRule="atLeast"/>
        </w:trPr>
        <w:tc>
          <w:tcPr>
            <w:tcW w:w="4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
              </w:numPr>
              <w:suppressAutoHyphens w:val="true"/>
              <w:spacing w:lineRule="auto" w:line="276" w:before="30" w:after="30"/>
              <w:ind w:left="0" w:hanging="0"/>
              <w:jc w:val="center"/>
              <w:rPr>
                <w:rFonts w:eastAsia="Lucida Sans Unicode"/>
                <w:kern w:val="2"/>
                <w:lang w:eastAsia="hi-IN" w:bidi="hi-IN"/>
              </w:rPr>
            </w:pPr>
            <w:r>
              <w:rPr>
                <w:rFonts w:eastAsia="Lucida Sans Unicode"/>
                <w:kern w:val="2"/>
                <w:lang w:eastAsia="hi-IN" w:bidi="hi-IN"/>
              </w:rPr>
            </w:r>
          </w:p>
        </w:tc>
        <w:tc>
          <w:tcPr>
            <w:tcW w:w="2087"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eastAsia="Lucida Sans Unicode"/>
                <w:kern w:val="2"/>
                <w:lang w:eastAsia="hi-IN" w:bidi="hi-IN"/>
              </w:rPr>
            </w:pPr>
            <w:r>
              <w:rPr>
                <w:rFonts w:eastAsia="Lucida Sans Unicode" w:cs="Mangal"/>
                <w:kern w:val="2"/>
                <w:lang w:eastAsia="hi-IN" w:bidi="hi-IN"/>
              </w:rPr>
              <w:t xml:space="preserve">Дизайнерская  бумага  </w:t>
            </w:r>
            <w:r>
              <w:rPr>
                <w:rFonts w:eastAsia="Lucida Sans Unicode"/>
                <w:kern w:val="2"/>
                <w:lang w:eastAsia="hi-IN" w:bidi="hi-IN"/>
              </w:rPr>
              <w:t xml:space="preserve">Symbol </w:t>
            </w:r>
            <w:r>
              <w:rPr>
                <w:rFonts w:eastAsia="Lucida Sans Unicode" w:cs="Mangal"/>
                <w:kern w:val="2"/>
                <w:lang w:eastAsia="hi-IN" w:bidi="hi-IN"/>
              </w:rPr>
              <w:t xml:space="preserve">мелованная, с двухсторонним тиснением «Лён», </w:t>
            </w:r>
            <w:r>
              <w:rPr>
                <w:rFonts w:eastAsia="Lucida Sans Unicode" w:cs="Mangal"/>
                <w:b/>
                <w:kern w:val="2"/>
                <w:lang w:eastAsia="hi-IN" w:bidi="hi-IN"/>
              </w:rPr>
              <w:t xml:space="preserve">250 </w:t>
            </w:r>
            <w:r>
              <w:rPr>
                <w:rFonts w:eastAsia="Lucida Sans Unicode" w:cs="Mangal"/>
                <w:kern w:val="2"/>
                <w:lang w:eastAsia="hi-IN" w:bidi="hi-IN"/>
              </w:rPr>
              <w:t>г/м2  формат 70х100 см</w:t>
            </w:r>
          </w:p>
        </w:tc>
        <w:tc>
          <w:tcPr>
            <w:tcW w:w="6181"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Lucida Sans Unicode" w:cs="Mangal"/>
                <w:kern w:val="2"/>
                <w:lang w:eastAsia="hi-IN" w:bidi="hi-IN"/>
              </w:rPr>
            </w:pPr>
            <w:r>
              <w:rPr>
                <w:rFonts w:eastAsia="Lucida Sans Unicode" w:cs="Mangal"/>
                <w:kern w:val="2"/>
                <w:lang w:eastAsia="hi-IN" w:bidi="hi-IN"/>
              </w:rPr>
              <w:t xml:space="preserve">Дизайнерская  бумага  </w:t>
            </w:r>
            <w:r>
              <w:rPr>
                <w:rFonts w:eastAsia="Lucida Sans Unicode"/>
                <w:kern w:val="2"/>
                <w:lang w:eastAsia="hi-IN" w:bidi="hi-IN"/>
              </w:rPr>
              <w:t xml:space="preserve">для  копировально-множительной  техники </w:t>
            </w:r>
            <w:r>
              <w:rPr/>
              <w:t xml:space="preserve"> </w:t>
            </w:r>
            <w:r>
              <w:rPr>
                <w:rFonts w:eastAsia="Lucida Sans Unicode"/>
                <w:kern w:val="2"/>
                <w:lang w:eastAsia="hi-IN" w:bidi="hi-IN"/>
              </w:rPr>
              <w:t xml:space="preserve">Symbol или эквивалент, соответствующий характеристикам:  </w:t>
            </w:r>
            <w:r>
              <w:rPr>
                <w:rFonts w:eastAsia="Lucida Sans Unicode" w:cs="Mangal"/>
                <w:kern w:val="2"/>
                <w:u w:val="single"/>
                <w:lang w:eastAsia="hi-IN" w:bidi="hi-IN"/>
              </w:rPr>
              <w:t>мелованная</w:t>
            </w:r>
            <w:r>
              <w:rPr>
                <w:rFonts w:eastAsia="Lucida Sans Unicode" w:cs="Mangal"/>
                <w:kern w:val="2"/>
                <w:lang w:eastAsia="hi-IN" w:bidi="hi-IN"/>
              </w:rPr>
              <w:t>, с двухсторонним тиснением «Лён», плотность не менее 250</w:t>
            </w:r>
            <w:r>
              <w:rPr>
                <w:rFonts w:eastAsia="Lucida Sans Unicode" w:cs="Mangal"/>
                <w:b/>
                <w:kern w:val="2"/>
                <w:lang w:eastAsia="hi-IN" w:bidi="hi-IN"/>
              </w:rPr>
              <w:t xml:space="preserve"> </w:t>
            </w:r>
            <w:r>
              <w:rPr>
                <w:rFonts w:eastAsia="Lucida Sans Unicode" w:cs="Mangal"/>
                <w:kern w:val="2"/>
                <w:lang w:eastAsia="hi-IN" w:bidi="hi-IN"/>
              </w:rPr>
              <w:t>г/м</w:t>
            </w:r>
            <w:r>
              <w:rPr>
                <w:rFonts w:eastAsia="Lucida Sans Unicode" w:cs="Mangal"/>
                <w:kern w:val="2"/>
                <w:vertAlign w:val="superscript"/>
                <w:lang w:eastAsia="hi-IN" w:bidi="hi-IN"/>
              </w:rPr>
              <w:t>2</w:t>
            </w:r>
            <w:r>
              <w:rPr>
                <w:rFonts w:eastAsia="Lucida Sans Unicode" w:cs="Mangal"/>
                <w:kern w:val="2"/>
                <w:lang w:eastAsia="hi-IN" w:bidi="hi-IN"/>
              </w:rPr>
              <w:t xml:space="preserve">  и не более 260 г/м</w:t>
            </w:r>
            <w:r>
              <w:rPr>
                <w:rFonts w:eastAsia="Lucida Sans Unicode" w:cs="Mangal"/>
                <w:kern w:val="2"/>
                <w:vertAlign w:val="superscript"/>
                <w:lang w:eastAsia="hi-IN" w:bidi="hi-IN"/>
              </w:rPr>
              <w:t>2</w:t>
            </w:r>
            <w:r>
              <w:rPr>
                <w:rFonts w:eastAsia="Lucida Sans Unicode" w:cs="Mangal"/>
                <w:kern w:val="2"/>
                <w:lang w:eastAsia="hi-IN" w:bidi="hi-IN"/>
              </w:rPr>
              <w:t xml:space="preserve">,  формат 70х100 см., цвет белый, оптическая яркость должна быть ISO 104%, в листах. </w:t>
            </w:r>
            <w:r>
              <w:rPr>
                <w:rFonts w:eastAsia="Lucida Sans Unicode"/>
                <w:kern w:val="2"/>
                <w:lang w:eastAsia="hi-IN" w:bidi="hi-IN"/>
              </w:rPr>
              <w:t>Бумага должна быть предназначена для цветной цифровой печати.</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76"/>
              <w:jc w:val="center"/>
              <w:rPr>
                <w:rFonts w:eastAsia="Lucida Sans Unicode"/>
                <w:kern w:val="2"/>
                <w:lang w:eastAsia="hi-IN" w:bidi="hi-IN"/>
              </w:rPr>
            </w:pPr>
            <w:r>
              <w:rPr>
                <w:rFonts w:eastAsia="Lucida Sans Unicode"/>
                <w:kern w:val="2"/>
                <w:lang w:eastAsia="hi-IN" w:bidi="hi-IN"/>
              </w:rPr>
              <w:t>лист</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pacing w:lineRule="auto" w:line="276"/>
              <w:rPr>
                <w:rFonts w:eastAsia="Lucida Sans Unicode"/>
                <w:kern w:val="2"/>
                <w:lang w:eastAsia="hi-IN" w:bidi="hi-IN"/>
              </w:rPr>
            </w:pPr>
            <w:r>
              <w:rPr>
                <w:rFonts w:eastAsia="Lucida Sans Unicode"/>
                <w:kern w:val="2"/>
                <w:lang w:eastAsia="hi-IN" w:bidi="hi-IN"/>
              </w:rPr>
              <w:t>100</w:t>
            </w:r>
          </w:p>
        </w:tc>
      </w:tr>
    </w:tbl>
    <w:p>
      <w:pPr>
        <w:pStyle w:val="Normal"/>
        <w:suppressAutoHyphens w:val="true"/>
        <w:rPr>
          <w:lang w:eastAsia="ar-SA"/>
        </w:rPr>
      </w:pPr>
      <w:r>
        <w:rPr/>
      </w:r>
    </w:p>
    <w:sectPr>
      <w:type w:val="nextPage"/>
      <w:pgSz w:w="11906" w:h="16838"/>
      <w:pgMar w:left="1701" w:right="850" w:header="0" w:top="1134"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501"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ea4845"/>
    <w:rPr>
      <w:color w:val="808080"/>
    </w:rPr>
  </w:style>
  <w:style w:type="paragraph" w:styleId="Style14">
    <w:name w:val="Заголовок"/>
    <w:basedOn w:val="Normal"/>
    <w:next w:val="Style15"/>
    <w:qFormat/>
    <w:pPr>
      <w:keepNext w:val="true"/>
      <w:spacing w:before="240" w:after="120"/>
    </w:pPr>
    <w:rPr>
      <w:rFonts w:ascii="Liberation Sans" w:hAnsi="Liberation Sans" w:eastAsia="Noto Sans CJK SC"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Noto Sans Devanagari"/>
    </w:rPr>
  </w:style>
  <w:style w:type="paragraph" w:styleId="Style17">
    <w:name w:val="Caption"/>
    <w:basedOn w:val="Normal"/>
    <w:qFormat/>
    <w:pPr>
      <w:suppressLineNumbers/>
      <w:spacing w:before="120" w:after="120"/>
    </w:pPr>
    <w:rPr>
      <w:rFonts w:cs="Noto Sans Devanagari"/>
      <w:i/>
      <w:iCs/>
      <w:sz w:val="24"/>
      <w:szCs w:val="24"/>
    </w:rPr>
  </w:style>
  <w:style w:type="paragraph" w:styleId="Style18">
    <w:name w:val="Указатель"/>
    <w:basedOn w:val="Normal"/>
    <w:qFormat/>
    <w:pPr>
      <w:suppressLineNumbers/>
    </w:pPr>
    <w:rPr>
      <w:rFonts w:cs="Noto Sans Devanagari"/>
    </w:rPr>
  </w:style>
  <w:style w:type="paragraph" w:styleId="ListNumber">
    <w:name w:val="List Number"/>
    <w:basedOn w:val="Normal"/>
    <w:qFormat/>
    <w:rsid w:val="00ea4845"/>
    <w:pPr>
      <w:spacing w:before="0" w:after="0"/>
      <w:contextualSpacing/>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2"/>
    <w:rsid w:val="009b10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Общие"/>
          <w:gallery w:val="placeholder"/>
        </w:category>
        <w:types>
          <w:type w:val="bbPlcHdr"/>
        </w:types>
        <w:behaviors>
          <w:behavior w:val="content"/>
        </w:behaviors>
        <w:guid w:val="{B108E8C3-251E-4B1D-B2FB-39CD315823BA}"/>
      </w:docPartPr>
      <w:docPartBody>
        <w:p w:rsidR="00827B2F" w:rsidRDefault="00360A4A">
          <w:r w:rsidRPr="00F257C0">
            <w:rPr>
              <w:rStyle w:val="a3"/>
            </w:rPr>
            <w:t>Место для ввода текста.</w:t>
          </w:r>
        </w:p>
      </w:docPartBody>
    </w:docPart>
    <w:docPart>
      <w:docPartPr>
        <w:name w:val="49AEBF17AB1342BF9730429D40C06260"/>
        <w:category>
          <w:name w:val="Общие"/>
          <w:gallery w:val="placeholder"/>
        </w:category>
        <w:types>
          <w:type w:val="bbPlcHdr"/>
        </w:types>
        <w:behaviors>
          <w:behavior w:val="content"/>
        </w:behaviors>
        <w:guid w:val="{3D7A50B5-CD50-454A-8068-B78AE01D22BB}"/>
      </w:docPartPr>
      <w:docPartBody>
        <w:p w:rsidR="00827B2F" w:rsidRDefault="00360A4A" w:rsidP="00360A4A">
          <w:pPr>
            <w:pStyle w:val="49AEBF17AB1342BF9730429D40C06260"/>
          </w:pPr>
          <w:r w:rsidRPr="00450DDE">
            <w:rPr>
              <w:rStyle w:val="a3"/>
            </w:rPr>
            <w:t>Место для ввода текста.</w:t>
          </w:r>
        </w:p>
      </w:docPartBody>
    </w:docPart>
    <w:docPart>
      <w:docPartPr>
        <w:name w:val="26DD2E69F6664770A466FCDBECDD208D"/>
        <w:category>
          <w:name w:val="Общие"/>
          <w:gallery w:val="placeholder"/>
        </w:category>
        <w:types>
          <w:type w:val="bbPlcHdr"/>
        </w:types>
        <w:behaviors>
          <w:behavior w:val="content"/>
        </w:behaviors>
        <w:guid w:val="{3613990F-CE2E-4120-A1D1-663778F800EB}"/>
      </w:docPartPr>
      <w:docPartBody>
        <w:p w:rsidR="009E717A" w:rsidRDefault="00147AA2" w:rsidP="00147AA2">
          <w:pPr>
            <w:pStyle w:val="26DD2E69F6664770A466FCDBECDD208D"/>
          </w:pPr>
          <w:r w:rsidRPr="00F257C0">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A33489A9-474F-44C1-A905-E9C2AB49B335}"/>
      </w:docPartPr>
      <w:docPartBody>
        <w:p w:rsidR="005D148F" w:rsidRDefault="00085AC4">
          <w:r w:rsidRPr="00CC40C5">
            <w:rPr>
              <w:rStyle w:val="a3"/>
            </w:rPr>
            <w:t>Выберите стандартный блок.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A"/>
    <w:rsid w:val="000159F4"/>
    <w:rsid w:val="00023A33"/>
    <w:rsid w:val="00060E69"/>
    <w:rsid w:val="00085AC4"/>
    <w:rsid w:val="00111D5D"/>
    <w:rsid w:val="00147AA2"/>
    <w:rsid w:val="001F4EB2"/>
    <w:rsid w:val="0034591E"/>
    <w:rsid w:val="00360A4A"/>
    <w:rsid w:val="003D351B"/>
    <w:rsid w:val="004263B5"/>
    <w:rsid w:val="00461319"/>
    <w:rsid w:val="004A36F4"/>
    <w:rsid w:val="005A6C93"/>
    <w:rsid w:val="005B38E2"/>
    <w:rsid w:val="005D148F"/>
    <w:rsid w:val="005D6564"/>
    <w:rsid w:val="005E0AFC"/>
    <w:rsid w:val="006417FB"/>
    <w:rsid w:val="006A6E12"/>
    <w:rsid w:val="006F7BB2"/>
    <w:rsid w:val="00701E4B"/>
    <w:rsid w:val="00791889"/>
    <w:rsid w:val="008012D9"/>
    <w:rsid w:val="00827B2F"/>
    <w:rsid w:val="009C092A"/>
    <w:rsid w:val="009E717A"/>
    <w:rsid w:val="00A8341D"/>
    <w:rsid w:val="00A93B24"/>
    <w:rsid w:val="00AA1D84"/>
    <w:rsid w:val="00B30B25"/>
    <w:rsid w:val="00C125D1"/>
    <w:rsid w:val="00C30B95"/>
    <w:rsid w:val="00C605C2"/>
    <w:rsid w:val="00CC0B6E"/>
    <w:rsid w:val="00CC1BC5"/>
    <w:rsid w:val="00D13F23"/>
    <w:rsid w:val="00D535A2"/>
    <w:rsid w:val="00D9213F"/>
    <w:rsid w:val="00D95D3F"/>
    <w:rsid w:val="00DA5ADE"/>
    <w:rsid w:val="00E7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AC4"/>
    <w:rPr>
      <w:color w:val="808080"/>
    </w:rPr>
  </w:style>
  <w:style w:type="paragraph" w:customStyle="1" w:styleId="49AEBF17AB1342BF9730429D40C06260">
    <w:name w:val="49AEBF17AB1342BF9730429D40C06260"/>
    <w:rsid w:val="00360A4A"/>
  </w:style>
  <w:style w:type="paragraph" w:customStyle="1" w:styleId="26DD2E69F6664770A466FCDBECDD208D">
    <w:name w:val="26DD2E69F6664770A466FCDBECDD208D"/>
    <w:rsid w:val="00147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09A66-5D4A-4DFC-B37B-175846A0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LibreOffice_project/40$Build-2</Application>
  <Pages>3</Pages>
  <Words>699</Words>
  <Characters>4657</Characters>
  <CharactersWithSpaces>5369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2022-04-06T12:14:00Z</dcterms:created>
  <dc:creator>su_nikonorova</dc:creator>
  <dc:description/>
  <dc:language>ru-RU</dc:language>
  <cp:lastModifiedBy/>
  <cp:lastPrinted>2021-06-02T11:58:00Z</cp:lastPrinted>
  <dcterms:modified xsi:type="dcterms:W3CDTF">2022-04-07T13:04:07Z</dcterms:modified>
  <cp:revision>3</cp:revision>
  <dc:subject/>
  <dc:title>Ректору,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anager">
    <vt:lpwstr>iv_lobanov@guu.ru</vt:lpwstr>
  </property>
  <property fmtid="{D5CDD505-2E9C-101B-9397-08002B2CF9AE}" pid="7" name="ScaleCrop">
    <vt:bool>0</vt:bool>
  </property>
  <property fmtid="{D5CDD505-2E9C-101B-9397-08002B2CF9AE}" pid="8" name="ShareDoc">
    <vt:bool>0</vt:bool>
  </property>
  <property fmtid="{D5CDD505-2E9C-101B-9397-08002B2CF9AE}" pid="9" name="TPL_???? ">
    <vt:lpwstr>ezk1YWY0MDliLTgzZmUtNDY5Ny1hODA1LTVhODZjZWVjMzNmNTozZTU1ZjA5MS00MWE0LTRlNTgtYTljNS1kYmU5MDc4MmNjZWN9</vt:lpwstr>
  </property>
  <property fmtid="{D5CDD505-2E9C-101B-9397-08002B2CF9AE}" pid="10" name="TPL_????????? ??????????">
    <vt:lpwstr>ezk1YWY0MDliLTgzZmUtNDY5Ny1hODA1LTVhODZjZWVjMzNmNTphOGNjNWMyYS1jZjg5LTQ2MTEtYTRmNC01MjQ5NzVhZDZhYmJ9LT57Yjc5MDU1MTYtMmJlNS00OTMxLTk2MWMtY2IzOGQ1Njc3NTY1OmI2MWVlNDk4LWZkYzctNDAwOS04NTdiLTRkNzcwMjBkYWJmOH0=</vt:lpwstr>
  </property>
  <property fmtid="{D5CDD505-2E9C-101B-9397-08002B2CF9AE}" pid="11" name="TPL_??? ">
    <vt:lpwstr>ezk1YWY0MDliLTgzZmUtNDY5Ny1hODA1LTVhODZjZWVjMzNmNToxOWM3ZTk3NC1iN2UxLTQzMTEtYjViYi1mZmYxMDZiNDJjOWV9LT57Yjc5MDU1MTYtMmJlNS00OTMxLTk2MWMtY2IzOGQ1Njc3NTY1OjY1NWE3OTlmLTQyMGYtNGFmZC05ZjgzLTVkZWZlYWJlNzhhM30tPntmNTUwOWNkYy1hYzBjLTQ1MDctYTRkMy02MWQ3YTBhOWI2ZjY</vt:lpwstr>
  </property>
  <property fmtid="{D5CDD505-2E9C-101B-9397-08002B2CF9AE}" pid="12" name="TPL_???? - ?.?.?.">
    <vt:lpwstr>ezk1YWY0MDliLTgzZmUtNDY5Ny1hODA1LTVhODZjZWVjMzNmNToxOWM3ZTk3NC1iN2UxLTQzMTEtYjViYi1mZmYxMDZiNDJjOWV9LT5Jbml0aWFsc0FuZExhc3ROYW1lLT5EYXRpdmU=</vt:lpwstr>
  </property>
  <property fmtid="{D5CDD505-2E9C-101B-9397-08002B2CF9AE}" pid="13" name="TPL_???? - ?????????">
    <vt:lpwstr>ezk1YWY0MDliLTgzZmUtNDY5Ny1hODA1LTVhODZjZWVjMzNmNToxOWM3ZTk3NC1iN2UxLTQzMTEtYjViYi1mZmYxMDZiNDJjOWV9LT57Yjc5MDU1MTYtMmJlNS00OTMxLTk2MWMtY2IzOGQ1Njc3NTY1OmI2MWVlNDk4LWZkYzctNDAwOS04NTdiLTRkNzcwMjBkYWJmOH0tPns0YTM3YWVjNC03NjRjLTRjMTQtODg4Ny1lMWVjYWZhNWI0YzU</vt:lpwstr>
  </property>
  <property fmtid="{D5CDD505-2E9C-101B-9397-08002B2CF9AE}" pid="14" name="TPL_????? ??">
    <vt:lpwstr>ezk1YWY0MDliLTgzZmUtNDY5Ny1hODA1LTVhODZjZWVjMzNmNToyNjNjZjA2OC1lMjI0LTRhODMtOWRmMC0xOThlODI4MTAxZDF9</vt:lpwstr>
  </property>
  <property fmtid="{D5CDD505-2E9C-101B-9397-08002B2CF9AE}" pid="15" name="TPL_?? ????">
    <vt:lpwstr>ezk1YWY0MDliLTgzZmUtNDY5Ny1hODA1LTVhODZjZWVjMzNmNTowYTA3MzczMC1iZTRlLTQ3ODktOTIzNC00OTRkYWZjMTQ0NTh9LT57Yjc5MDU1MTYtMmJlNS00OTMxLTk2MWMtY2IzOGQ1Njc3NTY1Ojk4YTdjYjJmLWM2NzQtNDZhMy1hYTBhLWUwNGNhY2ExOWEyZX0=</vt:lpwstr>
  </property>
  <property fmtid="{D5CDD505-2E9C-101B-9397-08002B2CF9AE}" pid="16" name="TPL_????????">
    <vt:lpwstr>ezk1YWY0MDliLTgzZmUtNDY5Ny1hODA1LTVhODZjZWVjMzNmNToxOWM3ZTk3NC1iN2UxLTQzMTEtYjViYi1mZmYxMDZiNDJjOWV9LT57Yjc5MDU1MTYtMmJlNS00OTMxLTk2MWMtY2IzOGQ1Njc3NTY1OjY1NWE3OTlmLTQyMGYtNGFmZC05ZjgzLTVkZWZlYWJlNzhhM30tPntmNTUwOWNkYy1hYzBjLTQ1MDctYTRkMy02MWQ3YTBhOWI2ZjY</vt:lpwstr>
  </property>
  <property fmtid="{D5CDD505-2E9C-101B-9397-08002B2CF9AE}" pid="17" name="TPL_??????? ???????????">
    <vt:lpwstr>ezk1YWY0MDliLTgzZmUtNDY5Ny1hODA1LTVhODZjZWVjMzNmNTowYTA3MzczMC1iZTRlLTQ3ODktOTIzNC00OTRkYWZjMTQ0NTh9LT57Yjc5MDU1MTYtMmJlNS00OTMxLTk2MWMtY2IzOGQ1Njc3NTY1OjRhNTIzNjJlLTAyNWQtNDA2MS05NmVjLTZiNmVlNjc5MTIyN30=</vt:lpwstr>
  </property>
  <property fmtid="{D5CDD505-2E9C-101B-9397-08002B2CF9AE}" pid="18" name="TPL_????">
    <vt:lpwstr>ezk1YWY0MDliLTgzZmUtNDY5Ny1hODA1LTVhODZjZWVjMzNmNTo0YmMzOWVmYi0xZjQ2LTRhMWUtOGI4Yy0wNGYyYjkwZDZhOGJ9</vt:lpwstr>
  </property>
  <property fmtid="{D5CDD505-2E9C-101B-9397-08002B2CF9AE}" pid="19" name="TPL_??? ???????????">
    <vt:lpwstr>ezk1YWY0MDliLTgzZmUtNDY5Ny1hODA1LTVhODZjZWVjMzNmNTowYTA3MzczMC1iZTRlLTQ3ODktOTIzNC00OTRkYWZjMTQ0NTh9LT5Jbml0aWFsc0FuZExhc3ROYW1l</vt:lpwstr>
  </property>
  <property fmtid="{D5CDD505-2E9C-101B-9397-08002B2CF9AE}" pid="20" name="TPL_??? ??????????">
    <vt:lpwstr>ezk1YWY0MDliLTgzZmUtNDY5Ny1hODA1LTVhODZjZWVjMzNmNTphOGNjNWMyYS1jZjg5LTQ2MTEtYTRmNC01MjQ5NzVhZDZhYmJ9LT5Jbml0aWFsc0FuZExhc3ROYW1l</vt:lpwstr>
  </property>
</Properties>
</file>