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Требуются мини НПЗ или модульные нефтеперерабатывающие заводы.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которые могут обрабатывать от 100.000 до 250.000 баррелей нефти в день;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Вместе с тем также необходимо ознакомиться с техническими характеристиками, которые вы можете предоставить нам согласно вашим каталогам: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— </w:t>
      </w:r>
      <w:r>
        <w:rPr>
          <w:b/>
          <w:bCs/>
        </w:rPr>
        <w:t xml:space="preserve">модель, мощность (от 6 до 12), период производства или установки, электрическая сила - кВт / д, площадь или земля (акр, сотка), сертификация производства, в соответствии с европейским стандартом 3,4 и 5 экологической безопасности.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Также мы заинтересованы в приобретении иного промышленного оборудования для газоперерабатывающих и нефтехимических заводов.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Технические характеристики: качество промышленного оборудования, поставляемого в соответствии с возможно заключенным контактом или соглашением в будущем, должно соответствовать стандартной экспортной спецификации NNPC для нигерийской легкой сырой нефти (п. 1-7), включая стандарты для кубинской сверхтяжёлой нефти (п. 8, 9 и 10):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1. Удельный вес при 150°C, кг/1 ASTMD 1298/P — 0,8597;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2. API при 60°F Таблица ASTM 51 — 33-37;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3. Содержание золы ASTM D 4006/1P 358 4,7 ПТБ. при 60 градусах по Фаренгейту;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4. Цвет: Темно-коричневый;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5. Содержание BS &amp;amp; W [Об. %] — Среднее значение ASTMD 473/1P 53 0,25;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6. Содержание серы, мас. % — ASTMD 0,014;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7. Температура застывания Градусов ASTMD 97/1P.15 +/- 45 Градусов По Фаренгейту.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8. Плотность при 20 oC, кг/м — 1,0052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9. Вязкость, мм2/с, 20 oC — 13370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10. Содержание, мас. %: C (76,11), H (9,32), N (0,56), S (8,35); Асфальтены (32,3), Смолы (27,2), Масла (40,5).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rFonts w:ascii="Ubuntu;sans-serif" w:hAnsi="Ubuntu;sans-serif"/>
          <w:b w:val="false"/>
          <w:b/>
          <w:bCs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Ubuntu;sans-serif" w:hAnsi="Ubuntu;sans-serif"/>
          <w:b w:val="false"/>
          <w:bCs/>
          <w:i w:val="false"/>
          <w:caps w:val="false"/>
          <w:smallCaps w:val="false"/>
          <w:color w:val="000000"/>
          <w:spacing w:val="0"/>
          <w:sz w:val="27"/>
        </w:rPr>
        <w:t>Сотрудничество исключительно по договорам оказания услуг/проведения работ/купли-продаже/поставке с ООО, зарегистрированным в РФ.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Ubuntu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LibreOffice/6.4.7.2$Linux_X86_64 LibreOffice_project/40$Build-2</Application>
  <Pages>1</Pages>
  <Words>229</Words>
  <Characters>1434</Characters>
  <CharactersWithSpaces>1656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2022-06-12T18:09:13Z</dcterms:created>
  <dc:creator/>
  <dc:description/>
  <dc:language>ru-RU</dc:language>
  <cp:lastModifiedBy/>
  <dcterms:modified xsi:type="dcterms:W3CDTF">2022-06-12T18:12:24Z</dcterms:modified>
  <cp:revision>2</cp:revision>
  <dc:subject/>
  <dc:title/>
</cp:coreProperties>
</file>