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2170" w:rsidRDefault="00852170" w:rsidP="0085217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Основа технического требования  ГОСТ </w:t>
      </w:r>
      <w:r w:rsidRPr="00852170">
        <w:rPr>
          <w:rFonts w:ascii="Times New Roman" w:hAnsi="Times New Roman" w:cs="Times New Roman"/>
          <w:b/>
          <w:sz w:val="24"/>
          <w:szCs w:val="24"/>
        </w:rPr>
        <w:t>8486-86</w:t>
      </w:r>
    </w:p>
    <w:p w:rsidR="00852170" w:rsidRDefault="00852170" w:rsidP="0085217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F33E1" w:rsidRPr="002C188C" w:rsidRDefault="00852170" w:rsidP="00852170">
      <w:pPr>
        <w:spacing w:after="0" w:line="240" w:lineRule="auto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2C188C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Пиломате</w:t>
      </w:r>
      <w:r w:rsidRPr="002C188C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риалы </w:t>
      </w:r>
      <w:r w:rsidR="001E79CF" w:rsidRPr="002C188C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должны быть</w:t>
      </w:r>
      <w:r w:rsidRPr="002C188C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из древесины следующих пород: сосны,</w:t>
      </w:r>
      <w:r w:rsidRPr="002C188C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ели, пихты. В общем объёме соотношение должно быть примерно таковым: сосна 70%, ель, пихта 30%.</w:t>
      </w:r>
    </w:p>
    <w:p w:rsidR="001F33E1" w:rsidRPr="002C188C" w:rsidRDefault="001F33E1" w:rsidP="00852170">
      <w:pPr>
        <w:spacing w:after="0" w:line="240" w:lineRule="auto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2C188C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Влажность естественная, без дополнительной сушки. Но не более  24-28%.</w:t>
      </w:r>
    </w:p>
    <w:p w:rsidR="00852170" w:rsidRPr="002C188C" w:rsidRDefault="001F33E1" w:rsidP="00852170">
      <w:pPr>
        <w:spacing w:after="0" w:line="240" w:lineRule="auto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2C188C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Ш</w:t>
      </w:r>
      <w:r w:rsidRPr="002C188C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ероховатости поверхности</w:t>
      </w:r>
      <w:r w:rsidR="001E79CF" w:rsidRPr="002C188C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допускаются. </w:t>
      </w:r>
    </w:p>
    <w:p w:rsidR="001F33E1" w:rsidRPr="002C188C" w:rsidRDefault="001F33E1" w:rsidP="00852170">
      <w:pPr>
        <w:spacing w:after="0" w:line="240" w:lineRule="auto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2C188C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Сучки допускаются размером до 8 мм.</w:t>
      </w:r>
    </w:p>
    <w:p w:rsidR="001E79CF" w:rsidRPr="002C188C" w:rsidRDefault="001E79CF" w:rsidP="00852170">
      <w:pPr>
        <w:spacing w:after="0" w:line="240" w:lineRule="auto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2C188C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Острый обзол не допускается. Допускается тупой обзол</w:t>
      </w:r>
      <w:r w:rsidR="00830601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,</w:t>
      </w:r>
      <w:r w:rsidRPr="002C188C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но не более 1/6 длины.</w:t>
      </w:r>
    </w:p>
    <w:p w:rsidR="001E79CF" w:rsidRPr="002C188C" w:rsidRDefault="001E79CF" w:rsidP="0085217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C188C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Геометрия, </w:t>
      </w:r>
      <w:r w:rsidRPr="00830601">
        <w:rPr>
          <w:rFonts w:ascii="Times New Roman" w:hAnsi="Times New Roman" w:cs="Times New Roman"/>
          <w:b/>
          <w:color w:val="444444"/>
          <w:sz w:val="24"/>
          <w:szCs w:val="24"/>
          <w:shd w:val="clear" w:color="auto" w:fill="FFFFFF"/>
        </w:rPr>
        <w:t>волна допускается. На вид, визуально не должно сильно выпирать.</w:t>
      </w:r>
      <w:r w:rsidRPr="002C188C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</w:t>
      </w:r>
    </w:p>
    <w:p w:rsidR="00852170" w:rsidRDefault="001E79CF" w:rsidP="0085217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Не большая синева допускается.</w:t>
      </w:r>
    </w:p>
    <w:p w:rsidR="008F34B8" w:rsidRPr="008F34B8" w:rsidRDefault="008F34B8" w:rsidP="0085217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F34B8">
        <w:rPr>
          <w:rFonts w:ascii="Times New Roman" w:hAnsi="Times New Roman" w:cs="Times New Roman"/>
          <w:b/>
          <w:color w:val="000000"/>
          <w:sz w:val="24"/>
          <w:szCs w:val="24"/>
        </w:rPr>
        <w:t>Гниль, плесень, червоточины, механические повреждения, выпадающие и гнилые сучки не допускаются.</w:t>
      </w:r>
    </w:p>
    <w:p w:rsidR="00830601" w:rsidRDefault="00830601" w:rsidP="0085217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E79CF" w:rsidRDefault="001E79CF" w:rsidP="0085217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Размеры:</w:t>
      </w:r>
    </w:p>
    <w:p w:rsidR="00830601" w:rsidRDefault="00830601" w:rsidP="0085217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E2B65" w:rsidRPr="008E2B65" w:rsidRDefault="001E79CF" w:rsidP="0085217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E2B65">
        <w:rPr>
          <w:rFonts w:ascii="Times New Roman" w:hAnsi="Times New Roman" w:cs="Times New Roman"/>
          <w:b/>
          <w:sz w:val="24"/>
          <w:szCs w:val="24"/>
        </w:rPr>
        <w:t>Доска обрезная 25х120х6</w:t>
      </w:r>
      <w:r w:rsidRPr="008E2B65">
        <w:rPr>
          <w:rFonts w:ascii="Times New Roman" w:hAnsi="Times New Roman" w:cs="Times New Roman"/>
          <w:b/>
          <w:sz w:val="24"/>
          <w:szCs w:val="24"/>
        </w:rPr>
        <w:t xml:space="preserve">000мм.  25х120х3000мм. </w:t>
      </w:r>
    </w:p>
    <w:p w:rsidR="001E79CF" w:rsidRDefault="001E79CF" w:rsidP="008521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толщине допускается</w:t>
      </w:r>
      <w:r w:rsidR="008E2B65">
        <w:rPr>
          <w:rFonts w:ascii="Times New Roman" w:hAnsi="Times New Roman" w:cs="Times New Roman"/>
          <w:sz w:val="24"/>
          <w:szCs w:val="24"/>
        </w:rPr>
        <w:t xml:space="preserve">   уменьшение </w:t>
      </w:r>
      <w:r>
        <w:rPr>
          <w:rFonts w:ascii="Times New Roman" w:hAnsi="Times New Roman" w:cs="Times New Roman"/>
          <w:sz w:val="24"/>
          <w:szCs w:val="24"/>
        </w:rPr>
        <w:t>до</w:t>
      </w:r>
      <w:r w:rsidR="008E2B65">
        <w:rPr>
          <w:rFonts w:ascii="Times New Roman" w:hAnsi="Times New Roman" w:cs="Times New Roman"/>
          <w:sz w:val="24"/>
          <w:szCs w:val="24"/>
        </w:rPr>
        <w:t xml:space="preserve"> 23 мм;  увеличение </w:t>
      </w:r>
      <w:r>
        <w:rPr>
          <w:rFonts w:ascii="Times New Roman" w:hAnsi="Times New Roman" w:cs="Times New Roman"/>
          <w:sz w:val="24"/>
          <w:szCs w:val="24"/>
        </w:rPr>
        <w:t>до 28 мм</w:t>
      </w:r>
      <w:r w:rsidR="008E2B6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E2B65">
        <w:rPr>
          <w:rFonts w:ascii="Times New Roman" w:hAnsi="Times New Roman" w:cs="Times New Roman"/>
          <w:sz w:val="24"/>
          <w:szCs w:val="24"/>
        </w:rPr>
        <w:t>По ширине уменьшение на 5 мм т.е до 115 мм, увеличение до 123 мм.</w:t>
      </w:r>
    </w:p>
    <w:p w:rsidR="008E2B65" w:rsidRDefault="008E2B65" w:rsidP="008521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Длина не менее 6000 мм/3000 мм, увеличение можно.</w:t>
      </w:r>
    </w:p>
    <w:p w:rsidR="008E2B65" w:rsidRDefault="008E2B65" w:rsidP="0085217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52170" w:rsidRDefault="001E79CF" w:rsidP="0085217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E2B65">
        <w:rPr>
          <w:rFonts w:ascii="Times New Roman" w:hAnsi="Times New Roman" w:cs="Times New Roman"/>
          <w:b/>
          <w:sz w:val="24"/>
          <w:szCs w:val="24"/>
        </w:rPr>
        <w:t>Доска обрезная 40х200х6000мм</w:t>
      </w:r>
      <w:r w:rsidR="008E2B65" w:rsidRPr="008E2B65">
        <w:rPr>
          <w:rFonts w:ascii="Times New Roman" w:hAnsi="Times New Roman" w:cs="Times New Roman"/>
          <w:b/>
          <w:sz w:val="24"/>
          <w:szCs w:val="24"/>
        </w:rPr>
        <w:t>/40х200х3</w:t>
      </w:r>
      <w:r w:rsidR="008E2B65" w:rsidRPr="008E2B65">
        <w:rPr>
          <w:rFonts w:ascii="Times New Roman" w:hAnsi="Times New Roman" w:cs="Times New Roman"/>
          <w:b/>
          <w:sz w:val="24"/>
          <w:szCs w:val="24"/>
        </w:rPr>
        <w:t>000мм</w:t>
      </w:r>
      <w:r w:rsidR="008E2B65" w:rsidRPr="008E2B65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8E2B65" w:rsidRDefault="008E2B65" w:rsidP="008E2B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толщине допускается   уменьшение до</w:t>
      </w:r>
      <w:r>
        <w:rPr>
          <w:rFonts w:ascii="Times New Roman" w:hAnsi="Times New Roman" w:cs="Times New Roman"/>
          <w:sz w:val="24"/>
          <w:szCs w:val="24"/>
        </w:rPr>
        <w:t xml:space="preserve"> 38</w:t>
      </w:r>
      <w:r>
        <w:rPr>
          <w:rFonts w:ascii="Times New Roman" w:hAnsi="Times New Roman" w:cs="Times New Roman"/>
          <w:sz w:val="24"/>
          <w:szCs w:val="24"/>
        </w:rPr>
        <w:t xml:space="preserve"> мм;  увеличение </w:t>
      </w:r>
      <w:r>
        <w:rPr>
          <w:rFonts w:ascii="Times New Roman" w:hAnsi="Times New Roman" w:cs="Times New Roman"/>
          <w:sz w:val="24"/>
          <w:szCs w:val="24"/>
        </w:rPr>
        <w:t>до 45</w:t>
      </w:r>
      <w:r>
        <w:rPr>
          <w:rFonts w:ascii="Times New Roman" w:hAnsi="Times New Roman" w:cs="Times New Roman"/>
          <w:sz w:val="24"/>
          <w:szCs w:val="24"/>
        </w:rPr>
        <w:t xml:space="preserve"> мм.  По шири</w:t>
      </w:r>
      <w:r>
        <w:rPr>
          <w:rFonts w:ascii="Times New Roman" w:hAnsi="Times New Roman" w:cs="Times New Roman"/>
          <w:sz w:val="24"/>
          <w:szCs w:val="24"/>
        </w:rPr>
        <w:t>не уменьшение на 5 мм т.е до 195 мм, увеличение до 205</w:t>
      </w:r>
      <w:r>
        <w:rPr>
          <w:rFonts w:ascii="Times New Roman" w:hAnsi="Times New Roman" w:cs="Times New Roman"/>
          <w:sz w:val="24"/>
          <w:szCs w:val="24"/>
        </w:rPr>
        <w:t xml:space="preserve"> мм.</w:t>
      </w:r>
    </w:p>
    <w:p w:rsidR="008E2B65" w:rsidRDefault="008E2B65" w:rsidP="008E2B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Длина не менее 6000 мм</w:t>
      </w:r>
      <w:r>
        <w:rPr>
          <w:rFonts w:ascii="Times New Roman" w:hAnsi="Times New Roman" w:cs="Times New Roman"/>
          <w:sz w:val="24"/>
          <w:szCs w:val="24"/>
        </w:rPr>
        <w:t>/3000 мм</w:t>
      </w:r>
      <w:r>
        <w:rPr>
          <w:rFonts w:ascii="Times New Roman" w:hAnsi="Times New Roman" w:cs="Times New Roman"/>
          <w:sz w:val="24"/>
          <w:szCs w:val="24"/>
        </w:rPr>
        <w:t>, увеличение можно.</w:t>
      </w:r>
    </w:p>
    <w:p w:rsidR="00830601" w:rsidRDefault="00830601" w:rsidP="008E2B6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40х120х6</w:t>
      </w:r>
      <w:r w:rsidRPr="008E2B65">
        <w:rPr>
          <w:rFonts w:ascii="Times New Roman" w:hAnsi="Times New Roman" w:cs="Times New Roman"/>
          <w:b/>
          <w:sz w:val="24"/>
          <w:szCs w:val="24"/>
        </w:rPr>
        <w:t>000 мм/</w:t>
      </w:r>
      <w:r>
        <w:rPr>
          <w:rFonts w:ascii="Times New Roman" w:hAnsi="Times New Roman" w:cs="Times New Roman"/>
          <w:b/>
          <w:sz w:val="24"/>
          <w:szCs w:val="24"/>
        </w:rPr>
        <w:t>40х120х3000мм:</w:t>
      </w:r>
    </w:p>
    <w:p w:rsidR="00830601" w:rsidRDefault="00830601" w:rsidP="008306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толщине допускается   уменьшение до 38 мм;  увеличение до 45 мм.  По ширине уменьшение на 5 мм</w:t>
      </w:r>
      <w:r>
        <w:rPr>
          <w:rFonts w:ascii="Times New Roman" w:hAnsi="Times New Roman" w:cs="Times New Roman"/>
          <w:sz w:val="24"/>
          <w:szCs w:val="24"/>
        </w:rPr>
        <w:t xml:space="preserve"> т.е до 115 мм, увеличение до 12</w:t>
      </w:r>
      <w:r>
        <w:rPr>
          <w:rFonts w:ascii="Times New Roman" w:hAnsi="Times New Roman" w:cs="Times New Roman"/>
          <w:sz w:val="24"/>
          <w:szCs w:val="24"/>
        </w:rPr>
        <w:t>5 мм.</w:t>
      </w:r>
    </w:p>
    <w:p w:rsidR="00830601" w:rsidRDefault="00830601" w:rsidP="008306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Длина не менее 6000 мм/3000 мм, увеличение можно.</w:t>
      </w:r>
    </w:p>
    <w:p w:rsidR="00830601" w:rsidRDefault="00830601" w:rsidP="008E2B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129B" w:rsidRDefault="0071129B" w:rsidP="0085217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E2B65" w:rsidRDefault="0071129B" w:rsidP="0085217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E2B65">
        <w:rPr>
          <w:rFonts w:ascii="Times New Roman" w:hAnsi="Times New Roman" w:cs="Times New Roman"/>
          <w:b/>
          <w:sz w:val="24"/>
          <w:szCs w:val="24"/>
        </w:rPr>
        <w:t xml:space="preserve">Доска </w:t>
      </w:r>
      <w:r w:rsidRPr="0071129B">
        <w:rPr>
          <w:rFonts w:ascii="Times New Roman" w:hAnsi="Times New Roman" w:cs="Times New Roman"/>
          <w:b/>
          <w:sz w:val="24"/>
          <w:szCs w:val="24"/>
        </w:rPr>
        <w:t>обрезная</w:t>
      </w:r>
      <w:r w:rsidRPr="0071129B">
        <w:rPr>
          <w:rFonts w:ascii="Times New Roman" w:hAnsi="Times New Roman" w:cs="Times New Roman"/>
          <w:b/>
          <w:sz w:val="24"/>
          <w:szCs w:val="24"/>
        </w:rPr>
        <w:t>150х150х6000 мм/</w:t>
      </w:r>
      <w:r w:rsidRPr="0071129B">
        <w:rPr>
          <w:rFonts w:ascii="Times New Roman" w:hAnsi="Times New Roman" w:cs="Times New Roman"/>
          <w:b/>
          <w:sz w:val="24"/>
          <w:szCs w:val="24"/>
        </w:rPr>
        <w:t>150х150х3000 или 4000мм</w:t>
      </w:r>
    </w:p>
    <w:p w:rsidR="00830601" w:rsidRDefault="0071129B" w:rsidP="007112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толщине допускается   уменьшение до</w:t>
      </w:r>
      <w:r>
        <w:rPr>
          <w:rFonts w:ascii="Times New Roman" w:hAnsi="Times New Roman" w:cs="Times New Roman"/>
          <w:sz w:val="24"/>
          <w:szCs w:val="24"/>
        </w:rPr>
        <w:t xml:space="preserve"> 148</w:t>
      </w:r>
      <w:r>
        <w:rPr>
          <w:rFonts w:ascii="Times New Roman" w:hAnsi="Times New Roman" w:cs="Times New Roman"/>
          <w:sz w:val="24"/>
          <w:szCs w:val="24"/>
        </w:rPr>
        <w:t xml:space="preserve"> мм;  увеличение </w:t>
      </w:r>
      <w:r>
        <w:rPr>
          <w:rFonts w:ascii="Times New Roman" w:hAnsi="Times New Roman" w:cs="Times New Roman"/>
          <w:sz w:val="24"/>
          <w:szCs w:val="24"/>
        </w:rPr>
        <w:t>до 155</w:t>
      </w:r>
      <w:r>
        <w:rPr>
          <w:rFonts w:ascii="Times New Roman" w:hAnsi="Times New Roman" w:cs="Times New Roman"/>
          <w:sz w:val="24"/>
          <w:szCs w:val="24"/>
        </w:rPr>
        <w:t xml:space="preserve"> мм.  По ширине уменьшение на 5 мм</w:t>
      </w:r>
      <w:r>
        <w:rPr>
          <w:rFonts w:ascii="Times New Roman" w:hAnsi="Times New Roman" w:cs="Times New Roman"/>
          <w:sz w:val="24"/>
          <w:szCs w:val="24"/>
        </w:rPr>
        <w:t xml:space="preserve"> т.е до 145 мм, увеличение до 1</w:t>
      </w:r>
      <w:r w:rsidR="00830601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71129B">
        <w:rPr>
          <w:rFonts w:ascii="Times New Roman" w:hAnsi="Times New Roman" w:cs="Times New Roman"/>
          <w:sz w:val="24"/>
          <w:szCs w:val="24"/>
        </w:rPr>
        <w:t xml:space="preserve"> </w:t>
      </w:r>
      <w:r w:rsidR="00830601">
        <w:rPr>
          <w:rFonts w:ascii="Times New Roman" w:hAnsi="Times New Roman" w:cs="Times New Roman"/>
          <w:sz w:val="24"/>
          <w:szCs w:val="24"/>
        </w:rPr>
        <w:t>.</w:t>
      </w:r>
    </w:p>
    <w:p w:rsidR="0071129B" w:rsidRDefault="0071129B" w:rsidP="007112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Длина не менее 6000 мм</w:t>
      </w:r>
      <w:r w:rsidR="00830601">
        <w:rPr>
          <w:rFonts w:ascii="Times New Roman" w:hAnsi="Times New Roman" w:cs="Times New Roman"/>
          <w:sz w:val="24"/>
          <w:szCs w:val="24"/>
        </w:rPr>
        <w:t>/4</w:t>
      </w:r>
      <w:r>
        <w:rPr>
          <w:rFonts w:ascii="Times New Roman" w:hAnsi="Times New Roman" w:cs="Times New Roman"/>
          <w:sz w:val="24"/>
          <w:szCs w:val="24"/>
        </w:rPr>
        <w:t>000</w:t>
      </w:r>
      <w:r w:rsidR="00830601">
        <w:rPr>
          <w:rFonts w:ascii="Times New Roman" w:hAnsi="Times New Roman" w:cs="Times New Roman"/>
          <w:sz w:val="24"/>
          <w:szCs w:val="24"/>
        </w:rPr>
        <w:t>/3000</w:t>
      </w:r>
      <w:r>
        <w:rPr>
          <w:rFonts w:ascii="Times New Roman" w:hAnsi="Times New Roman" w:cs="Times New Roman"/>
          <w:sz w:val="24"/>
          <w:szCs w:val="24"/>
        </w:rPr>
        <w:t xml:space="preserve"> мм</w:t>
      </w:r>
      <w:r>
        <w:rPr>
          <w:rFonts w:ascii="Times New Roman" w:hAnsi="Times New Roman" w:cs="Times New Roman"/>
          <w:sz w:val="24"/>
          <w:szCs w:val="24"/>
        </w:rPr>
        <w:t>, увеличение можно.</w:t>
      </w:r>
    </w:p>
    <w:p w:rsidR="0071129B" w:rsidRDefault="0071129B" w:rsidP="007112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129B" w:rsidRDefault="0071129B" w:rsidP="0085217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E2B65">
        <w:rPr>
          <w:rFonts w:ascii="Times New Roman" w:hAnsi="Times New Roman" w:cs="Times New Roman"/>
          <w:b/>
          <w:sz w:val="24"/>
          <w:szCs w:val="24"/>
        </w:rPr>
        <w:t xml:space="preserve">Доска </w:t>
      </w:r>
      <w:r w:rsidRPr="0071129B">
        <w:rPr>
          <w:rFonts w:ascii="Times New Roman" w:hAnsi="Times New Roman" w:cs="Times New Roman"/>
          <w:b/>
          <w:sz w:val="24"/>
          <w:szCs w:val="24"/>
        </w:rPr>
        <w:t>обрезная</w:t>
      </w:r>
      <w:r>
        <w:rPr>
          <w:rFonts w:ascii="Times New Roman" w:hAnsi="Times New Roman" w:cs="Times New Roman"/>
          <w:b/>
          <w:sz w:val="24"/>
          <w:szCs w:val="24"/>
        </w:rPr>
        <w:t>100х10</w:t>
      </w:r>
      <w:r w:rsidRPr="0071129B">
        <w:rPr>
          <w:rFonts w:ascii="Times New Roman" w:hAnsi="Times New Roman" w:cs="Times New Roman"/>
          <w:b/>
          <w:sz w:val="24"/>
          <w:szCs w:val="24"/>
        </w:rPr>
        <w:t>0х6000</w:t>
      </w:r>
      <w:r>
        <w:rPr>
          <w:rFonts w:ascii="Times New Roman" w:hAnsi="Times New Roman" w:cs="Times New Roman"/>
          <w:b/>
          <w:sz w:val="24"/>
          <w:szCs w:val="24"/>
        </w:rPr>
        <w:t>мм/100х100х3000 мм</w:t>
      </w:r>
    </w:p>
    <w:p w:rsidR="00830601" w:rsidRDefault="0071129B" w:rsidP="007112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толщине допускается   уменьшение до</w:t>
      </w:r>
      <w:r>
        <w:rPr>
          <w:rFonts w:ascii="Times New Roman" w:hAnsi="Times New Roman" w:cs="Times New Roman"/>
          <w:sz w:val="24"/>
          <w:szCs w:val="24"/>
        </w:rPr>
        <w:t xml:space="preserve"> 98</w:t>
      </w:r>
      <w:r>
        <w:rPr>
          <w:rFonts w:ascii="Times New Roman" w:hAnsi="Times New Roman" w:cs="Times New Roman"/>
          <w:sz w:val="24"/>
          <w:szCs w:val="24"/>
        </w:rPr>
        <w:t xml:space="preserve"> мм;  увеличение </w:t>
      </w:r>
      <w:r>
        <w:rPr>
          <w:rFonts w:ascii="Times New Roman" w:hAnsi="Times New Roman" w:cs="Times New Roman"/>
          <w:sz w:val="24"/>
          <w:szCs w:val="24"/>
        </w:rPr>
        <w:t>до 105</w:t>
      </w:r>
      <w:r>
        <w:rPr>
          <w:rFonts w:ascii="Times New Roman" w:hAnsi="Times New Roman" w:cs="Times New Roman"/>
          <w:sz w:val="24"/>
          <w:szCs w:val="24"/>
        </w:rPr>
        <w:t xml:space="preserve"> мм.  По ширине уменьшение на 5 мм т.е до </w:t>
      </w:r>
      <w:r>
        <w:rPr>
          <w:rFonts w:ascii="Times New Roman" w:hAnsi="Times New Roman" w:cs="Times New Roman"/>
          <w:sz w:val="24"/>
          <w:szCs w:val="24"/>
        </w:rPr>
        <w:t>98</w:t>
      </w:r>
      <w:r>
        <w:rPr>
          <w:rFonts w:ascii="Times New Roman" w:hAnsi="Times New Roman" w:cs="Times New Roman"/>
          <w:sz w:val="24"/>
          <w:szCs w:val="24"/>
        </w:rPr>
        <w:t xml:space="preserve"> мм, увеличение до 1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7112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1129B" w:rsidRDefault="0071129B" w:rsidP="007112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Длина не менее 6000 мм/3000 мм, увеличение можно.</w:t>
      </w:r>
    </w:p>
    <w:p w:rsidR="0071129B" w:rsidRPr="008E2B65" w:rsidRDefault="0071129B" w:rsidP="0085217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30601" w:rsidRDefault="00830601" w:rsidP="0083060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E2B65">
        <w:rPr>
          <w:rFonts w:ascii="Times New Roman" w:hAnsi="Times New Roman" w:cs="Times New Roman"/>
          <w:b/>
          <w:sz w:val="24"/>
          <w:szCs w:val="24"/>
        </w:rPr>
        <w:t xml:space="preserve">Доска </w:t>
      </w:r>
      <w:r w:rsidRPr="0071129B">
        <w:rPr>
          <w:rFonts w:ascii="Times New Roman" w:hAnsi="Times New Roman" w:cs="Times New Roman"/>
          <w:b/>
          <w:sz w:val="24"/>
          <w:szCs w:val="24"/>
        </w:rPr>
        <w:t>обрезная</w:t>
      </w:r>
      <w:r>
        <w:rPr>
          <w:rFonts w:ascii="Times New Roman" w:hAnsi="Times New Roman" w:cs="Times New Roman"/>
          <w:b/>
          <w:sz w:val="24"/>
          <w:szCs w:val="24"/>
        </w:rPr>
        <w:t>120х12</w:t>
      </w:r>
      <w:r w:rsidRPr="0071129B">
        <w:rPr>
          <w:rFonts w:ascii="Times New Roman" w:hAnsi="Times New Roman" w:cs="Times New Roman"/>
          <w:b/>
          <w:sz w:val="24"/>
          <w:szCs w:val="24"/>
        </w:rPr>
        <w:t>0х6000</w:t>
      </w:r>
      <w:r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>/120х12</w:t>
      </w:r>
      <w:r>
        <w:rPr>
          <w:rFonts w:ascii="Times New Roman" w:hAnsi="Times New Roman" w:cs="Times New Roman"/>
          <w:b/>
          <w:sz w:val="24"/>
          <w:szCs w:val="24"/>
        </w:rPr>
        <w:t>0х3000 мм</w:t>
      </w:r>
    </w:p>
    <w:p w:rsidR="00830601" w:rsidRDefault="00830601" w:rsidP="008306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толщине допускается   уменьшение до</w:t>
      </w:r>
      <w:r>
        <w:rPr>
          <w:rFonts w:ascii="Times New Roman" w:hAnsi="Times New Roman" w:cs="Times New Roman"/>
          <w:sz w:val="24"/>
          <w:szCs w:val="24"/>
        </w:rPr>
        <w:t xml:space="preserve"> 115</w:t>
      </w:r>
      <w:r>
        <w:rPr>
          <w:rFonts w:ascii="Times New Roman" w:hAnsi="Times New Roman" w:cs="Times New Roman"/>
          <w:sz w:val="24"/>
          <w:szCs w:val="24"/>
        </w:rPr>
        <w:t xml:space="preserve"> мм;  увеличение </w:t>
      </w:r>
      <w:r>
        <w:rPr>
          <w:rFonts w:ascii="Times New Roman" w:hAnsi="Times New Roman" w:cs="Times New Roman"/>
          <w:sz w:val="24"/>
          <w:szCs w:val="24"/>
        </w:rPr>
        <w:t>до 12</w:t>
      </w:r>
      <w:r>
        <w:rPr>
          <w:rFonts w:ascii="Times New Roman" w:hAnsi="Times New Roman" w:cs="Times New Roman"/>
          <w:sz w:val="24"/>
          <w:szCs w:val="24"/>
        </w:rPr>
        <w:t xml:space="preserve">5 мм.  По ширине уменьшение на 5 мм т.е до </w:t>
      </w:r>
      <w:r>
        <w:rPr>
          <w:rFonts w:ascii="Times New Roman" w:hAnsi="Times New Roman" w:cs="Times New Roman"/>
          <w:sz w:val="24"/>
          <w:szCs w:val="24"/>
        </w:rPr>
        <w:t>115</w:t>
      </w:r>
      <w:r>
        <w:rPr>
          <w:rFonts w:ascii="Times New Roman" w:hAnsi="Times New Roman" w:cs="Times New Roman"/>
          <w:sz w:val="24"/>
          <w:szCs w:val="24"/>
        </w:rPr>
        <w:t xml:space="preserve"> мм, увеличение до 1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7112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34B8" w:rsidRDefault="00830601" w:rsidP="008F34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Длина не менее 6000 мм/3000 мм, увеличение можно.</w:t>
      </w:r>
    </w:p>
    <w:p w:rsidR="00852170" w:rsidRPr="008F34B8" w:rsidRDefault="00852170" w:rsidP="008F34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color w:val="000000"/>
        </w:rPr>
        <w:t xml:space="preserve">         </w:t>
      </w:r>
    </w:p>
    <w:p w:rsidR="00852170" w:rsidRDefault="008F34B8" w:rsidP="00852170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F34B8">
        <w:rPr>
          <w:rFonts w:ascii="Times New Roman" w:hAnsi="Times New Roman" w:cs="Times New Roman"/>
          <w:b/>
          <w:color w:val="000000"/>
          <w:sz w:val="24"/>
          <w:szCs w:val="24"/>
        </w:rPr>
        <w:t>В ОБЩЕМ</w:t>
      </w:r>
      <w:r w:rsidR="00852170" w:rsidRPr="008F34B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припуск по толщине - 0</w:t>
      </w:r>
      <w:r w:rsidRPr="008F34B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мм. +2 мм.; по ширине – 0 мм.+5</w:t>
      </w:r>
      <w:r w:rsidR="00852170" w:rsidRPr="008F34B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мм. </w:t>
      </w:r>
    </w:p>
    <w:p w:rsidR="008F34B8" w:rsidRPr="008F34B8" w:rsidRDefault="008F34B8" w:rsidP="00852170">
      <w:pPr>
        <w:jc w:val="both"/>
        <w:rPr>
          <w:b/>
          <w:color w:val="000000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При распиловке в принципе мы готовы забирать и </w:t>
      </w:r>
      <w:r w:rsidR="00C34C28">
        <w:rPr>
          <w:rFonts w:ascii="Times New Roman" w:hAnsi="Times New Roman" w:cs="Times New Roman"/>
          <w:b/>
          <w:color w:val="000000"/>
          <w:sz w:val="24"/>
          <w:szCs w:val="24"/>
        </w:rPr>
        <w:t>другие доски, которые выходят из пиловочника.</w:t>
      </w:r>
      <w:bookmarkStart w:id="0" w:name="_GoBack"/>
      <w:bookmarkEnd w:id="0"/>
    </w:p>
    <w:p w:rsidR="00531C7F" w:rsidRDefault="00531C7F"/>
    <w:sectPr w:rsidR="00531C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198"/>
    <w:rsid w:val="00085198"/>
    <w:rsid w:val="001E79CF"/>
    <w:rsid w:val="001F33E1"/>
    <w:rsid w:val="002C188C"/>
    <w:rsid w:val="00531C7F"/>
    <w:rsid w:val="0071129B"/>
    <w:rsid w:val="00830601"/>
    <w:rsid w:val="00852170"/>
    <w:rsid w:val="008E2B65"/>
    <w:rsid w:val="008F34B8"/>
    <w:rsid w:val="00AA1D11"/>
    <w:rsid w:val="00C34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1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2170"/>
    <w:pPr>
      <w:spacing w:after="0" w:line="240" w:lineRule="auto"/>
    </w:pPr>
    <w:rPr>
      <w:rFonts w:eastAsiaTheme="minorEastAsia"/>
      <w:lang w:eastAsia="ko-K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1F33E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1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2170"/>
    <w:pPr>
      <w:spacing w:after="0" w:line="240" w:lineRule="auto"/>
    </w:pPr>
    <w:rPr>
      <w:rFonts w:eastAsiaTheme="minorEastAsia"/>
      <w:lang w:eastAsia="ko-K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1F33E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2021-06-30T08:27:00Z</dcterms:created>
  <dcterms:modified xsi:type="dcterms:W3CDTF">2021-06-30T09:36:00Z</dcterms:modified>
</cp:coreProperties>
</file>