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C56D" w14:textId="77777777" w:rsidR="003F1535" w:rsidRDefault="003F1535" w:rsidP="003F15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Кабель </w:t>
      </w:r>
      <w:r w:rsidRPr="003B225B">
        <w:rPr>
          <w:rFonts w:ascii="Arial" w:hAnsi="Arial" w:cs="Arial"/>
          <w:color w:val="222222"/>
          <w:sz w:val="21"/>
          <w:szCs w:val="21"/>
          <w:shd w:val="clear" w:color="auto" w:fill="FFFFFF"/>
        </w:rPr>
        <w:t>RCA_TRRS_3_17</w:t>
      </w:r>
      <w:bookmarkStart w:id="0" w:name="_GoBack"/>
      <w:bookmarkEnd w:id="0"/>
    </w:p>
    <w:p w14:paraId="4DF1992C" w14:textId="77777777" w:rsidR="003F1535" w:rsidRDefault="003F1535" w:rsidP="003F15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88E1E20" w14:textId="77777777" w:rsidR="003F1535" w:rsidRDefault="003F1535" w:rsidP="003F15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 wp14:anchorId="5B40D3C9" wp14:editId="61099D89">
            <wp:extent cx="2419350" cy="2419350"/>
            <wp:effectExtent l="0" t="0" r="0" b="0"/>
            <wp:docPr id="1" name="Рисунок 1" descr="14975366_800x800_e608cf20df46fd5931f534925c8da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75366_800x800_e608cf20df46fd5931f534925c8da8f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961B" w14:textId="77777777" w:rsidR="003F1535" w:rsidRPr="003B225B" w:rsidRDefault="003F1535" w:rsidP="003F1535">
      <w:pPr>
        <w:rPr>
          <w:b/>
        </w:rPr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Предназначен для передачи аудио/видео сигнала с ТВ приставки на телевизор.</w:t>
      </w:r>
    </w:p>
    <w:p w14:paraId="56595389" w14:textId="77777777" w:rsidR="003F1535" w:rsidRDefault="003F1535" w:rsidP="003F15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Широко применяется для подключения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аудио- видеотехники</w:t>
      </w:r>
      <w:proofErr w:type="gramEnd"/>
    </w:p>
    <w:p w14:paraId="3BE6A4C8" w14:textId="77777777" w:rsidR="003F1535" w:rsidRDefault="003F1535" w:rsidP="003F15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tbl>
      <w:tblPr>
        <w:tblW w:w="7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3960"/>
      </w:tblGrid>
      <w:tr w:rsidR="003F1535" w:rsidRPr="003B225B" w14:paraId="5D1192E3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1A4C69B8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Вид кабеля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00808240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Плоский</w:t>
            </w:r>
          </w:p>
        </w:tc>
      </w:tr>
      <w:tr w:rsidR="003F1535" w:rsidRPr="003B225B" w14:paraId="659325C4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063CECCE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Назначение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6A554DB6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Передача данных</w:t>
            </w:r>
          </w:p>
        </w:tc>
      </w:tr>
      <w:tr w:rsidR="003F1535" w:rsidRPr="003B225B" w14:paraId="7F74B30E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591CCA8F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Коннектор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4093C18A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proofErr w:type="spellStart"/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Мультиконнектор</w:t>
            </w:r>
            <w:proofErr w:type="spellEnd"/>
          </w:p>
        </w:tc>
      </w:tr>
      <w:tr w:rsidR="003F1535" w:rsidRPr="003B225B" w14:paraId="05A2A254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3B061DD1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Цвет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 xml:space="preserve"> кабеля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74B2ACF8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чёрный</w:t>
            </w:r>
          </w:p>
        </w:tc>
      </w:tr>
      <w:tr w:rsidR="003F1535" w:rsidRPr="003B225B" w14:paraId="52AA141E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4B3A2A49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Назначение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11750E16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аудио/видео кабель</w:t>
            </w:r>
          </w:p>
        </w:tc>
      </w:tr>
      <w:tr w:rsidR="003F1535" w:rsidRPr="003B225B" w14:paraId="6ACFC34B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61D2B097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Длина кабеля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6ACD8E0F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1,4 м</w:t>
            </w:r>
          </w:p>
        </w:tc>
      </w:tr>
      <w:tr w:rsidR="003F1535" w:rsidRPr="003B225B" w14:paraId="6C52D1D5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3F83F92D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Тип упаковки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44FB0099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пакет</w:t>
            </w:r>
          </w:p>
        </w:tc>
      </w:tr>
      <w:tr w:rsidR="003F1535" w:rsidRPr="003B225B" w14:paraId="580DECC3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14:paraId="4048D9EE" w14:textId="77777777" w:rsidR="003F1535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Тип кабеля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14:paraId="45DD5B8C" w14:textId="77777777" w:rsidR="003F1535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lang w:val="en-US"/>
              </w:rPr>
              <w:t>30AWG OD=2.7*5.4mm</w:t>
            </w:r>
          </w:p>
        </w:tc>
      </w:tr>
      <w:tr w:rsidR="003F1535" w:rsidRPr="003B225B" w14:paraId="07F16EA2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14:paraId="2940EC0D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Коннектор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14:paraId="3AAC8830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Никелированная сталь</w:t>
            </w:r>
          </w:p>
        </w:tc>
      </w:tr>
      <w:tr w:rsidR="003F1535" w:rsidRPr="003B225B" w14:paraId="2AFD876B" w14:textId="77777777" w:rsidTr="00636227">
        <w:tc>
          <w:tcPr>
            <w:tcW w:w="3975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542E047B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Особенности</w:t>
            </w:r>
          </w:p>
        </w:tc>
        <w:tc>
          <w:tcPr>
            <w:tcW w:w="3960" w:type="dxa"/>
            <w:tcBorders>
              <w:top w:val="single" w:sz="6" w:space="0" w:color="D7D7D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  <w:hideMark/>
          </w:tcPr>
          <w:p w14:paraId="046ED567" w14:textId="77777777" w:rsidR="003F1535" w:rsidRPr="003B225B" w:rsidRDefault="003F1535" w:rsidP="0063622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количество штекеров — 1 и 3 (</w:t>
            </w:r>
            <w:proofErr w:type="spellStart"/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Jack</w:t>
            </w:r>
            <w:proofErr w:type="spellEnd"/>
            <w:r w:rsidRPr="003B225B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/RCA)</w:t>
            </w:r>
          </w:p>
        </w:tc>
      </w:tr>
    </w:tbl>
    <w:p w14:paraId="3241CE21" w14:textId="77777777" w:rsidR="003F4F4A" w:rsidRDefault="003F4F4A"/>
    <w:sectPr w:rsidR="003F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1"/>
    <w:rsid w:val="00013B0D"/>
    <w:rsid w:val="00037FC4"/>
    <w:rsid w:val="00073685"/>
    <w:rsid w:val="00092ADF"/>
    <w:rsid w:val="00111B93"/>
    <w:rsid w:val="00155E59"/>
    <w:rsid w:val="00186F52"/>
    <w:rsid w:val="001875A7"/>
    <w:rsid w:val="001B0052"/>
    <w:rsid w:val="001E4277"/>
    <w:rsid w:val="001F0C5C"/>
    <w:rsid w:val="00260023"/>
    <w:rsid w:val="00270289"/>
    <w:rsid w:val="002A234C"/>
    <w:rsid w:val="002B546F"/>
    <w:rsid w:val="002D0271"/>
    <w:rsid w:val="002E3E1D"/>
    <w:rsid w:val="002E6DEA"/>
    <w:rsid w:val="00323AF3"/>
    <w:rsid w:val="003D080F"/>
    <w:rsid w:val="003F1535"/>
    <w:rsid w:val="003F4F4A"/>
    <w:rsid w:val="0040268D"/>
    <w:rsid w:val="005574C0"/>
    <w:rsid w:val="005A19F7"/>
    <w:rsid w:val="006003D4"/>
    <w:rsid w:val="006239C1"/>
    <w:rsid w:val="00663B00"/>
    <w:rsid w:val="00673821"/>
    <w:rsid w:val="006942F6"/>
    <w:rsid w:val="006A74B0"/>
    <w:rsid w:val="007F5C89"/>
    <w:rsid w:val="007F6646"/>
    <w:rsid w:val="00860274"/>
    <w:rsid w:val="008668E6"/>
    <w:rsid w:val="008D5051"/>
    <w:rsid w:val="00921A6D"/>
    <w:rsid w:val="009D51DC"/>
    <w:rsid w:val="00A06750"/>
    <w:rsid w:val="00A175CD"/>
    <w:rsid w:val="00A6709B"/>
    <w:rsid w:val="00AA5E1C"/>
    <w:rsid w:val="00AB5CC5"/>
    <w:rsid w:val="00AC0924"/>
    <w:rsid w:val="00AD1932"/>
    <w:rsid w:val="00B05A5B"/>
    <w:rsid w:val="00B155C1"/>
    <w:rsid w:val="00B448D2"/>
    <w:rsid w:val="00B719E7"/>
    <w:rsid w:val="00BA0979"/>
    <w:rsid w:val="00BC10C5"/>
    <w:rsid w:val="00C631A2"/>
    <w:rsid w:val="00C922E0"/>
    <w:rsid w:val="00C923C3"/>
    <w:rsid w:val="00CB1091"/>
    <w:rsid w:val="00D01BBA"/>
    <w:rsid w:val="00D35B3A"/>
    <w:rsid w:val="00D53BDE"/>
    <w:rsid w:val="00D57217"/>
    <w:rsid w:val="00D63027"/>
    <w:rsid w:val="00DA307A"/>
    <w:rsid w:val="00DC6FEB"/>
    <w:rsid w:val="00E00DC2"/>
    <w:rsid w:val="00E3783B"/>
    <w:rsid w:val="00EB7300"/>
    <w:rsid w:val="00EE3270"/>
    <w:rsid w:val="00EE44AD"/>
    <w:rsid w:val="00F72826"/>
    <w:rsid w:val="00FB4778"/>
    <w:rsid w:val="00FC4F03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9AEC-6459-4B42-B9FC-B689D86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535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Василиса Андреевна</dc:creator>
  <cp:keywords/>
  <dc:description/>
  <cp:lastModifiedBy>Сергиенко Василиса Андреевна</cp:lastModifiedBy>
  <cp:revision>2</cp:revision>
  <dcterms:created xsi:type="dcterms:W3CDTF">2022-07-12T12:09:00Z</dcterms:created>
  <dcterms:modified xsi:type="dcterms:W3CDTF">2022-07-12T12:10:00Z</dcterms:modified>
</cp:coreProperties>
</file>