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8E" w:rsidRPr="00B05438" w:rsidRDefault="0049178E" w:rsidP="00B42794">
      <w:pPr>
        <w:jc w:val="both"/>
        <w:rPr>
          <w:rFonts w:ascii="Arial" w:hAnsi="Arial" w:cs="Arial"/>
        </w:rPr>
      </w:pPr>
    </w:p>
    <w:p w:rsidR="0052030D" w:rsidRPr="00D00400" w:rsidRDefault="005900C9" w:rsidP="005900C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Комплектные узлы</w:t>
      </w:r>
      <w:r w:rsidR="0049178E" w:rsidRPr="00D00400">
        <w:rPr>
          <w:rFonts w:ascii="Arial" w:hAnsi="Arial" w:cs="Arial"/>
        </w:rPr>
        <w:t xml:space="preserve"> установки</w:t>
      </w:r>
      <w:r>
        <w:rPr>
          <w:rFonts w:ascii="Arial" w:hAnsi="Arial" w:cs="Arial"/>
        </w:rPr>
        <w:t xml:space="preserve"> производства ПЭ</w:t>
      </w:r>
    </w:p>
    <w:p w:rsidR="0052030D" w:rsidRPr="00D00400" w:rsidRDefault="0052030D" w:rsidP="005900C9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065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685"/>
        <w:gridCol w:w="709"/>
        <w:gridCol w:w="992"/>
        <w:gridCol w:w="567"/>
        <w:gridCol w:w="709"/>
        <w:gridCol w:w="1095"/>
        <w:gridCol w:w="30"/>
        <w:gridCol w:w="30"/>
        <w:gridCol w:w="15"/>
        <w:gridCol w:w="1098"/>
      </w:tblGrid>
      <w:tr w:rsidR="0049178E" w:rsidRPr="005556E5" w:rsidTr="00322A61">
        <w:trPr>
          <w:cantSplit/>
          <w:trHeight w:val="326"/>
          <w:tblHeader/>
        </w:trPr>
        <w:tc>
          <w:tcPr>
            <w:tcW w:w="1135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3685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DC4011">
            <w:pPr>
              <w:ind w:left="-57" w:right="-57"/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322A61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322A61" w:rsidRPr="005556E5" w:rsidTr="00322A61">
        <w:trPr>
          <w:cantSplit/>
          <w:tblHeader/>
        </w:trPr>
        <w:tc>
          <w:tcPr>
            <w:tcW w:w="1135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322A61" w:rsidRPr="005556E5" w:rsidRDefault="00322A61" w:rsidP="00322A61">
            <w:pPr>
              <w:jc w:val="center"/>
              <w:rPr>
                <w:rFonts w:ascii="Arial" w:hAnsi="Arial" w:cs="Arial"/>
              </w:rPr>
            </w:pPr>
            <w:bookmarkStart w:id="0" w:name="_GoBack" w:colFirst="6" w:colLast="7"/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A61" w:rsidRPr="005556E5" w:rsidRDefault="00322A61" w:rsidP="00322A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2A61" w:rsidRPr="005556E5" w:rsidRDefault="00322A61" w:rsidP="00322A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22A61" w:rsidRPr="005556E5" w:rsidRDefault="00322A61" w:rsidP="00322A61">
            <w:pPr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A61" w:rsidRPr="005556E5" w:rsidRDefault="00322A61" w:rsidP="00322A61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2A61" w:rsidRPr="005556E5" w:rsidRDefault="00322A61" w:rsidP="00322A61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2A61" w:rsidRPr="00373F64" w:rsidRDefault="00322A61" w:rsidP="00322A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A61" w:rsidRPr="00373F64" w:rsidRDefault="00322A61" w:rsidP="00322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bookmarkEnd w:id="0"/>
      <w:tr w:rsidR="00257459" w:rsidRPr="005556E5" w:rsidTr="00322A61">
        <w:trPr>
          <w:cantSplit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64311E" w:rsidRDefault="00257459" w:rsidP="00DC4011">
            <w:pPr>
              <w:ind w:left="-57" w:right="-57"/>
              <w:jc w:val="center"/>
              <w:rPr>
                <w:rFonts w:ascii="Arial" w:hAnsi="Arial" w:cs="Arial"/>
                <w:b/>
              </w:rPr>
            </w:pPr>
            <w:r w:rsidRPr="007B1004">
              <w:rPr>
                <w:rFonts w:ascii="Arial" w:hAnsi="Arial" w:cs="Arial"/>
                <w:b/>
              </w:rPr>
              <w:t>Комплектная поставка</w:t>
            </w: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FB3908" w:rsidRDefault="00322A61" w:rsidP="00257459">
            <w:pPr>
              <w:rPr>
                <w:rFonts w:ascii="Arial" w:hAnsi="Arial" w:cs="Arial"/>
                <w:b/>
                <w:highlight w:val="yellow"/>
                <w:lang w:val="en-US"/>
              </w:rPr>
            </w:pPr>
            <w:r w:rsidRPr="00FB3908">
              <w:rPr>
                <w:rFonts w:ascii="Arial" w:hAnsi="Arial" w:cs="Arial"/>
                <w:b/>
              </w:rPr>
              <w:t>1120-</w:t>
            </w:r>
            <w:r w:rsidRPr="00FB3908">
              <w:rPr>
                <w:rFonts w:ascii="Arial" w:hAnsi="Arial" w:cs="Arial"/>
                <w:b/>
                <w:lang w:val="en-US"/>
              </w:rPr>
              <w:t>U-5214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905C41" w:rsidRDefault="00322A61" w:rsidP="00257459">
            <w:pPr>
              <w:rPr>
                <w:rFonts w:ascii="Arial" w:hAnsi="Arial" w:cs="Arial"/>
                <w:b/>
              </w:rPr>
            </w:pPr>
            <w:r w:rsidRPr="00905C41">
              <w:rPr>
                <w:rFonts w:ascii="Arial" w:hAnsi="Arial" w:cs="Arial"/>
                <w:b/>
              </w:rPr>
              <w:t xml:space="preserve">Система охлаждения </w:t>
            </w:r>
            <w:proofErr w:type="spellStart"/>
            <w:r w:rsidRPr="00905C41">
              <w:rPr>
                <w:rFonts w:ascii="Arial" w:hAnsi="Arial" w:cs="Arial"/>
                <w:b/>
              </w:rPr>
              <w:t>сдувок</w:t>
            </w:r>
            <w:proofErr w:type="spellEnd"/>
          </w:p>
          <w:p w:rsidR="00322A61" w:rsidRDefault="00322A61" w:rsidP="002574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Расчетная мощность – 160 кВт</w:t>
            </w:r>
          </w:p>
          <w:p w:rsidR="00322A61" w:rsidRDefault="00322A61" w:rsidP="002574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 рабочей среды </w:t>
            </w:r>
            <w:proofErr w:type="spellStart"/>
            <w:r>
              <w:rPr>
                <w:rFonts w:ascii="Arial" w:hAnsi="Arial" w:cs="Arial"/>
              </w:rPr>
              <w:t>среды</w:t>
            </w:r>
            <w:proofErr w:type="spellEnd"/>
            <w:r>
              <w:rPr>
                <w:rFonts w:ascii="Arial" w:hAnsi="Arial" w:cs="Arial"/>
              </w:rPr>
              <w:t xml:space="preserve"> – 31632 кг/ч</w:t>
            </w:r>
          </w:p>
          <w:p w:rsidR="00322A61" w:rsidRDefault="00322A61" w:rsidP="002574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Рабочая среда – смесь этиленгликоля и воды</w:t>
            </w:r>
          </w:p>
          <w:p w:rsidR="00322A61" w:rsidRDefault="00322A61" w:rsidP="002574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 на входе = 0,623 Мпа изб</w:t>
            </w:r>
          </w:p>
          <w:p w:rsidR="00322A61" w:rsidRDefault="00322A61" w:rsidP="0025745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Т на входе = минус 14 </w:t>
            </w:r>
            <w:r w:rsidRPr="004D051F">
              <w:rPr>
                <w:rFonts w:ascii="Arial" w:hAnsi="Arial" w:cs="Arial"/>
                <w:bCs/>
              </w:rPr>
              <w:t>°С</w:t>
            </w:r>
          </w:p>
          <w:p w:rsidR="00322A61" w:rsidRPr="0064311E" w:rsidRDefault="00322A61" w:rsidP="009303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 на выходе = минус 20 </w:t>
            </w:r>
            <w:r w:rsidRPr="004D051F">
              <w:rPr>
                <w:rFonts w:ascii="Arial" w:hAnsi="Arial" w:cs="Arial"/>
                <w:bCs/>
              </w:rPr>
              <w:t>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Default="00322A61" w:rsidP="002574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FB621A" w:rsidRDefault="00322A61" w:rsidP="00DC4011">
            <w:pPr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427AD4" w:rsidRDefault="00322A61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427AD4" w:rsidRDefault="00322A61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346EE1" w:rsidRPr="005556E5" w:rsidTr="00322A61">
        <w:trPr>
          <w:cantSplit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E1" w:rsidRPr="004D051F" w:rsidRDefault="00346EE1" w:rsidP="00DC4011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Узел включает:</w:t>
            </w: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C6BCB" w:rsidRDefault="00322A61" w:rsidP="00346EE1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Компрессор хладагента </w:t>
            </w:r>
          </w:p>
          <w:p w:rsidR="00322A61" w:rsidRPr="007025C1" w:rsidRDefault="00322A61" w:rsidP="00346EE1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вход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минус 14 </w:t>
            </w:r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>°С</w:t>
            </w:r>
          </w:p>
          <w:p w:rsidR="00322A61" w:rsidRPr="007025C1" w:rsidRDefault="00322A61" w:rsidP="00346EE1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выход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минус 20 </w:t>
            </w:r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>°С</w:t>
            </w:r>
          </w:p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 – 270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C6BCB" w:rsidRDefault="00322A61" w:rsidP="00346EE1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Конденсатор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C6BCB" w:rsidRDefault="00322A61" w:rsidP="00346EE1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Насос рабочей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A61" w:rsidRPr="00FB3908" w:rsidRDefault="00322A61" w:rsidP="00346EE1">
            <w:pPr>
              <w:rPr>
                <w:rFonts w:ascii="Arial" w:hAnsi="Arial" w:cs="Arial"/>
                <w:b/>
              </w:rPr>
            </w:pPr>
            <w:r w:rsidRPr="00FB3908">
              <w:rPr>
                <w:rFonts w:ascii="Arial" w:hAnsi="Arial" w:cs="Arial"/>
                <w:b/>
              </w:rPr>
              <w:t>1120</w:t>
            </w:r>
            <w:r w:rsidRPr="00FB3908">
              <w:rPr>
                <w:rFonts w:ascii="Arial" w:hAnsi="Arial" w:cs="Arial"/>
                <w:b/>
                <w:lang w:val="en-US"/>
              </w:rPr>
              <w:t>-U-5040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A61" w:rsidRPr="00905C41" w:rsidRDefault="00322A61" w:rsidP="00346EE1">
            <w:pPr>
              <w:rPr>
                <w:rFonts w:ascii="Arial" w:hAnsi="Arial" w:cs="Arial"/>
                <w:b/>
              </w:rPr>
            </w:pPr>
            <w:r w:rsidRPr="00905C41">
              <w:rPr>
                <w:rFonts w:ascii="Arial" w:hAnsi="Arial" w:cs="Arial"/>
                <w:b/>
              </w:rPr>
              <w:t>Система рециркуляции колонны продувки продукта</w:t>
            </w:r>
          </w:p>
          <w:p w:rsidR="00322A61" w:rsidRDefault="00322A61" w:rsidP="0034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Минимальный расчетный расход порошка полимера 11,1 м3/ч</w:t>
            </w:r>
          </w:p>
          <w:p w:rsidR="00322A61" w:rsidRPr="00734ADB" w:rsidRDefault="00322A61" w:rsidP="0034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 пневмотранспорта – очищенный азот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A61" w:rsidRDefault="00322A61" w:rsidP="00346E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2A61" w:rsidRPr="007C6BCB" w:rsidRDefault="00322A61" w:rsidP="00DC4011">
            <w:pPr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2A61" w:rsidRPr="007C6BCB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2A61" w:rsidRPr="007C6BCB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V-5040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Емкость рециркуляции колонны продувки продукта</w:t>
            </w:r>
          </w:p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раcч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-49/140 °С</w:t>
            </w:r>
          </w:p>
          <w:p w:rsidR="00322A61" w:rsidRPr="007025C1" w:rsidRDefault="00322A61" w:rsidP="00346EE1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0,35 МПа (изб.)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346EE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5556E5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FB3908" w:rsidRDefault="00322A61" w:rsidP="00346EE1">
            <w:pPr>
              <w:rPr>
                <w:rFonts w:ascii="Arial" w:hAnsi="Arial" w:cs="Arial"/>
                <w:b/>
              </w:rPr>
            </w:pPr>
            <w:r w:rsidRPr="00FB3908">
              <w:rPr>
                <w:rFonts w:ascii="Arial" w:hAnsi="Arial" w:cs="Arial"/>
                <w:b/>
              </w:rPr>
              <w:t>1120</w:t>
            </w:r>
            <w:r w:rsidRPr="00FB3908">
              <w:rPr>
                <w:rFonts w:ascii="Arial" w:hAnsi="Arial" w:cs="Arial"/>
                <w:b/>
                <w:lang w:val="en-US"/>
              </w:rPr>
              <w:t>-U-5</w:t>
            </w:r>
            <w:r w:rsidRPr="00FB3908">
              <w:rPr>
                <w:rFonts w:ascii="Arial" w:hAnsi="Arial" w:cs="Arial"/>
                <w:b/>
              </w:rPr>
              <w:t>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905C41" w:rsidRDefault="00322A61" w:rsidP="00346EE1">
            <w:pPr>
              <w:rPr>
                <w:rFonts w:ascii="Arial" w:hAnsi="Arial" w:cs="Arial"/>
                <w:b/>
              </w:rPr>
            </w:pPr>
            <w:r w:rsidRPr="00905C41">
              <w:rPr>
                <w:rFonts w:ascii="Arial" w:hAnsi="Arial" w:cs="Arial"/>
                <w:b/>
              </w:rPr>
              <w:t>Система хранения затравочного слоя</w:t>
            </w:r>
          </w:p>
          <w:p w:rsidR="00322A61" w:rsidRDefault="00322A61" w:rsidP="0034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Производительность по переносу полимера в бункеры затравочного слоя 34375 кг/ч</w:t>
            </w:r>
          </w:p>
          <w:p w:rsidR="00322A61" w:rsidRDefault="00322A61" w:rsidP="00346E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Среда пневмотранспорта – очищенный азот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Default="00322A61" w:rsidP="00346E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FB621A" w:rsidRDefault="00322A61" w:rsidP="00DC4011">
            <w:pPr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  <w:r w:rsidRPr="007C6BCB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C6BCB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C6BCB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4D051F" w:rsidRDefault="00322A61" w:rsidP="00346EE1">
            <w:pPr>
              <w:jc w:val="center"/>
              <w:rPr>
                <w:rFonts w:ascii="Arial" w:hAnsi="Arial" w:cs="Arial"/>
              </w:rPr>
            </w:pPr>
          </w:p>
        </w:tc>
      </w:tr>
      <w:tr w:rsidR="00346EE1" w:rsidRPr="007025C1" w:rsidTr="00322A61">
        <w:trPr>
          <w:cantSplit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E1" w:rsidRPr="00346EE1" w:rsidRDefault="00346EE1" w:rsidP="00DC4011">
            <w:pPr>
              <w:ind w:left="-57"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Узел включает:</w:t>
            </w: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1120-</w:t>
            </w:r>
            <w:r w:rsidRPr="007025C1">
              <w:rPr>
                <w:rFonts w:ascii="Arial" w:eastAsia="Calibri" w:hAnsi="Arial" w:cs="Arial"/>
                <w:color w:val="000000"/>
                <w:sz w:val="20"/>
                <w:szCs w:val="20"/>
              </w:rPr>
              <w:t>S-5641/ 5642/5643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Бункер затравочного слоя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5000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16900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кон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6171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0,9 МПа (изб.)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130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1120-</w:t>
            </w:r>
            <w:r w:rsidRPr="007025C1">
              <w:rPr>
                <w:rFonts w:ascii="Arial" w:eastAsia="Calibri" w:hAnsi="Arial" w:cs="Arial"/>
                <w:color w:val="000000"/>
                <w:sz w:val="20"/>
                <w:szCs w:val="20"/>
              </w:rPr>
              <w:t>S-5647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Приемник порошка ПЭ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2200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14330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кон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2340 мм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0,9 МПа (изб.)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130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1120-F-5651/ 5652/5653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Фильтр бункера затравочного слоя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1120-F-5657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Фильтр бункера приемника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lastRenderedPageBreak/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G-5631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Подпиточный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роторный питатель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6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G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-5661/ 5662/5663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Роторный питатель затравочного слоя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6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G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-5667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Роторный питатель возврата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6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1120-МЕ-5682/ 5683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Переключающий перепускной клапан подпитки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1120-МЕ-5697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Переключающий перепускной клапан реактора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1120-МЕ-5699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Переключающий перепускной клапан подпитки/гранулирования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322A61" w:rsidRPr="007025C1" w:rsidTr="00322A61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FB3908" w:rsidRDefault="00322A61" w:rsidP="00DC4011">
            <w:pPr>
              <w:ind w:left="-57" w:right="-57"/>
              <w:rPr>
                <w:rFonts w:ascii="Arial" w:hAnsi="Arial" w:cs="Arial"/>
                <w:b/>
              </w:rPr>
            </w:pPr>
            <w:r w:rsidRPr="00FB3908">
              <w:rPr>
                <w:rFonts w:ascii="Arial" w:hAnsi="Arial" w:cs="Arial"/>
                <w:b/>
              </w:rPr>
              <w:t>1120-U-7001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905C41" w:rsidRDefault="00322A61" w:rsidP="00FB3908">
            <w:pPr>
              <w:rPr>
                <w:rFonts w:ascii="Arial" w:hAnsi="Arial" w:cs="Arial"/>
                <w:b/>
              </w:rPr>
            </w:pPr>
            <w:r w:rsidRPr="00905C41">
              <w:rPr>
                <w:rFonts w:ascii="Arial" w:hAnsi="Arial" w:cs="Arial"/>
                <w:b/>
              </w:rPr>
              <w:t>Система гранулирования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346EE1" w:rsidRDefault="00322A61" w:rsidP="00DC4011">
            <w:pPr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346EE1" w:rsidRDefault="00322A61" w:rsidP="00FB3908">
            <w:pPr>
              <w:jc w:val="center"/>
              <w:rPr>
                <w:rFonts w:ascii="Arial" w:hAnsi="Arial" w:cs="Arial"/>
              </w:rPr>
            </w:pPr>
          </w:p>
        </w:tc>
      </w:tr>
      <w:tr w:rsidR="00FB3908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908" w:rsidRPr="007025C1" w:rsidRDefault="00FB3908" w:rsidP="00DC4011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Узел включает:</w:t>
            </w: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Y-7001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Экструдер 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Q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=34719 кг/ч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10000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1120-Р-7004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Насос расплава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Тип: шестеренный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</w:t>
            </w:r>
            <w:proofErr w:type="gramEnd"/>
            <w:r w:rsidRPr="007025C1">
              <w:rPr>
                <w:rFonts w:ascii="Arial" w:eastAsia="Calibri" w:hAnsi="Arial" w:cs="Arial"/>
                <w:sz w:val="20"/>
                <w:szCs w:val="20"/>
              </w:rPr>
              <w:t>30,4 МПа (изб.)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1800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1120-МЕ-7005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Блок сит расплава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=30,4 МПа (изб.)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1120-МЕ-7006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Фильера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G-7007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Подводный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гранулятор</w:t>
            </w:r>
            <w:proofErr w:type="spellEnd"/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250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RV-7008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Резервуар воды для гранулирования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1120-МЕ-7009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Отделитель агломерата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ind w:left="-57" w:right="-57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1120-МЕ-7010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Осушитель гранул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33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1120-С-7010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Вытяжной вентилятор осушителя гранул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7,5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Определяет Поставщик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1120-Р-7012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Насос воды для гранулирования</w:t>
            </w:r>
          </w:p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60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322A61" w:rsidRPr="007025C1" w:rsidTr="00322A61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1120-Е-7020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Холодильник воды для гранулирования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61" w:rsidRPr="007025C1" w:rsidRDefault="00322A61" w:rsidP="00DC4011">
            <w:pPr>
              <w:ind w:left="-57" w:right="-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Нержавеющая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61" w:rsidRPr="007025C1" w:rsidRDefault="00322A61" w:rsidP="00FB3908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D5" w:rsidRDefault="00CD5AD5" w:rsidP="008355DC">
      <w:r>
        <w:separator/>
      </w:r>
    </w:p>
  </w:endnote>
  <w:endnote w:type="continuationSeparator" w:id="0">
    <w:p w:rsidR="00CD5AD5" w:rsidRDefault="00CD5AD5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D5" w:rsidRPr="00D84B11" w:rsidRDefault="00CD5AD5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AD5" w:rsidRPr="008A3242" w:rsidRDefault="00CD5AD5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AD5" w:rsidRDefault="00CD5AD5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AD5" w:rsidRDefault="00CD5AD5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AD5" w:rsidRDefault="00CD5AD5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CD5AD5" w:rsidRPr="008A3242" w:rsidRDefault="00CD5AD5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CD5AD5" w:rsidRDefault="00CD5AD5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CD5AD5" w:rsidRDefault="00CD5AD5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CD5AD5" w:rsidRDefault="00CD5AD5" w:rsidP="00351B8E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CD5AD5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A80DCF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5AD5" w:rsidRPr="00A21745" w:rsidRDefault="00CD5AD5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947330" w:rsidRDefault="00CD5AD5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CD5AD5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4A4B75" w:rsidRDefault="00CD5AD5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7527C" w:rsidRDefault="00CD5AD5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7527C" w:rsidRDefault="00CD5AD5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D96ABD" w:rsidRDefault="00CD5AD5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CD5AD5" w:rsidRDefault="00CD5AD5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CD5AD5" w:rsidRDefault="00CD5AD5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C53CC8" w:rsidRDefault="00CD5AD5" w:rsidP="00351B8E">
          <w:pPr>
            <w:jc w:val="center"/>
            <w:rPr>
              <w:rFonts w:ascii="Arial" w:hAnsi="Arial" w:cs="Arial"/>
            </w:rPr>
          </w:pPr>
        </w:p>
      </w:tc>
    </w:tr>
    <w:tr w:rsidR="00CD5AD5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A21745" w:rsidRDefault="00CD5AD5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D5AD5" w:rsidRPr="00D15CF4" w:rsidRDefault="00CD5AD5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D5AD5" w:rsidRPr="00D15CF4" w:rsidRDefault="00CD5AD5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D5AD5" w:rsidRPr="00932A03" w:rsidRDefault="00CD5AD5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CD5AD5" w:rsidRPr="001A40C6" w:rsidRDefault="00CD5AD5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CD5AD5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CD5AD5" w:rsidRPr="00F2022E" w:rsidRDefault="00CD5AD5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CD5AD5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CD5AD5" w:rsidRPr="0097383D" w:rsidRDefault="00CD5AD5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CD5AD5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CD5AD5" w:rsidRPr="0097383D" w:rsidRDefault="00CD5AD5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CD5AD5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CD5AD5" w:rsidRPr="0083194F" w:rsidRDefault="00CD5AD5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CD5AD5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3B2387" w:rsidRDefault="00CD5AD5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CD5AD5" w:rsidRPr="00F2022E" w:rsidRDefault="00CD5AD5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CD5AD5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D5AD5" w:rsidRPr="00F2022E" w:rsidRDefault="00CD5AD5" w:rsidP="007878CC">
          <w:pPr>
            <w:rPr>
              <w:rFonts w:ascii="Arial" w:hAnsi="Arial" w:cs="Arial"/>
              <w:sz w:val="16"/>
            </w:rPr>
          </w:pPr>
        </w:p>
      </w:tc>
    </w:tr>
    <w:tr w:rsidR="00CD5AD5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F2022E" w:rsidRDefault="00CD5AD5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CD5AD5" w:rsidRPr="000053BB" w:rsidRDefault="00CD5AD5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CD5AD5" w:rsidRPr="00F2022E" w:rsidRDefault="00CD5AD5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CD5AD5" w:rsidRPr="00F2022E" w:rsidRDefault="00CD5AD5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CD5AD5" w:rsidRPr="00F2022E" w:rsidRDefault="00CD5AD5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CD5AD5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FE021A" w:rsidRDefault="00CD5AD5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CD5AD5" w:rsidRPr="00F2022E" w:rsidRDefault="00CD5AD5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CD5AD5" w:rsidRPr="002B2F33" w:rsidRDefault="00CD5AD5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CD5AD5" w:rsidRPr="00F2022E" w:rsidRDefault="00CD5AD5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CD5AD5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CD5AD5" w:rsidRPr="00F2022E" w:rsidRDefault="00CD5AD5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CD5AD5" w:rsidRPr="00F2022E" w:rsidRDefault="00CD5AD5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CD5AD5" w:rsidRPr="00F2022E" w:rsidRDefault="00CD5AD5" w:rsidP="00351B8E">
          <w:pPr>
            <w:jc w:val="center"/>
            <w:rPr>
              <w:rFonts w:ascii="Arial" w:hAnsi="Arial" w:cs="Arial"/>
            </w:rPr>
          </w:pPr>
        </w:p>
      </w:tc>
    </w:tr>
    <w:tr w:rsidR="00CD5AD5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CD5AD5" w:rsidRPr="00F2022E" w:rsidRDefault="00CD5AD5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D5AD5" w:rsidRPr="00F2022E" w:rsidRDefault="00CD5AD5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D5AD5" w:rsidRPr="00F2022E" w:rsidRDefault="00CD5AD5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CD5AD5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F2022E" w:rsidRDefault="00CD5AD5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CD5AD5" w:rsidRPr="00F2022E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CD5AD5" w:rsidRPr="00F2022E" w:rsidRDefault="00CD5AD5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CD5AD5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D5AD5" w:rsidRPr="000053BB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CD5AD5" w:rsidRPr="00F2022E" w:rsidRDefault="00CD5AD5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D5AD5" w:rsidRPr="00F2022E" w:rsidRDefault="00CD5AD5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CD5AD5" w:rsidRPr="00BB14FC" w:rsidRDefault="00CD5AD5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D5" w:rsidRDefault="00CD5AD5" w:rsidP="008355DC">
      <w:r>
        <w:separator/>
      </w:r>
    </w:p>
  </w:footnote>
  <w:footnote w:type="continuationSeparator" w:id="0">
    <w:p w:rsidR="00CD5AD5" w:rsidRDefault="00CD5AD5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D5" w:rsidRPr="00EE0B45" w:rsidRDefault="00CD5AD5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5AD5" w:rsidRPr="000A6ABA" w:rsidRDefault="00CD5AD5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CD5AD5" w:rsidRPr="000A6ABA" w:rsidRDefault="00CD5AD5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D5" w:rsidRDefault="00CD5AD5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D5AD5" w:rsidRPr="008A3242" w:rsidRDefault="00CD5AD5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AD5" w:rsidRDefault="00CD5AD5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AD5" w:rsidRDefault="00CD5AD5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AD5" w:rsidRDefault="00CD5AD5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AD5" w:rsidRPr="001347BA" w:rsidRDefault="00CD5AD5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AD5" w:rsidRPr="009857C6" w:rsidRDefault="00CD5AD5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CD5AD5" w:rsidRPr="008A3242" w:rsidRDefault="00CD5AD5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CD5AD5" w:rsidRDefault="00CD5AD5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CD5AD5" w:rsidRDefault="00CD5AD5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CD5AD5" w:rsidRDefault="00CD5AD5" w:rsidP="00351B8E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CD5AD5" w:rsidRPr="001347BA" w:rsidRDefault="00CD5AD5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CD5AD5" w:rsidRPr="009857C6" w:rsidRDefault="00CD5AD5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5AD5" w:rsidRPr="0097383D" w:rsidRDefault="00CD5AD5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CD5AD5" w:rsidRPr="0097383D" w:rsidRDefault="00CD5AD5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D5" w:rsidRPr="00B05438" w:rsidRDefault="00CD5AD5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5AD5" w:rsidRPr="000A6ABA" w:rsidRDefault="00CD5AD5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A4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2A61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6EE1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021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0C9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2D50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004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0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5C41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39F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4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5E87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1D4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2CDD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5AD5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50F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011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3908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5F3D6-C51F-4178-ADAD-F1692098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14</cp:revision>
  <cp:lastPrinted>2022-02-03T08:52:00Z</cp:lastPrinted>
  <dcterms:created xsi:type="dcterms:W3CDTF">2024-08-27T11:45:00Z</dcterms:created>
  <dcterms:modified xsi:type="dcterms:W3CDTF">2024-09-10T06:18:00Z</dcterms:modified>
</cp:coreProperties>
</file>