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78" w:rsidRPr="00F92FD5" w:rsidRDefault="00833678" w:rsidP="00AE02B1">
      <w:pPr>
        <w:jc w:val="center"/>
        <w:rPr>
          <w:rFonts w:ascii="Times New Roman" w:hAnsi="Times New Roman"/>
          <w:b/>
          <w:color w:val="auto"/>
          <w:szCs w:val="24"/>
        </w:rPr>
      </w:pPr>
    </w:p>
    <w:p w:rsidR="00AE02B1" w:rsidRPr="00F92FD5" w:rsidRDefault="00AE02B1" w:rsidP="00AE02B1">
      <w:pPr>
        <w:jc w:val="center"/>
        <w:rPr>
          <w:rFonts w:ascii="Times New Roman" w:hAnsi="Times New Roman"/>
          <w:b/>
          <w:color w:val="auto"/>
          <w:szCs w:val="24"/>
        </w:rPr>
      </w:pPr>
      <w:r w:rsidRPr="00F92FD5">
        <w:rPr>
          <w:rFonts w:ascii="Times New Roman" w:hAnsi="Times New Roman"/>
          <w:b/>
          <w:color w:val="auto"/>
          <w:szCs w:val="24"/>
        </w:rPr>
        <w:t>Описание объекта закупки (товар)</w:t>
      </w:r>
    </w:p>
    <w:p w:rsidR="00AE02B1" w:rsidRPr="00F92FD5" w:rsidRDefault="00AE02B1" w:rsidP="00AE02B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F92FD5">
        <w:rPr>
          <w:rFonts w:ascii="Times New Roman" w:hAnsi="Times New Roman"/>
          <w:b/>
          <w:color w:val="auto"/>
          <w:szCs w:val="28"/>
        </w:rPr>
        <w:t>Общие</w:t>
      </w:r>
      <w:r w:rsidRPr="00F92FD5">
        <w:rPr>
          <w:rFonts w:ascii="Times New Roman" w:hAnsi="Times New Roman"/>
          <w:b/>
          <w:color w:val="auto"/>
          <w:sz w:val="24"/>
          <w:szCs w:val="28"/>
        </w:rPr>
        <w:t xml:space="preserve"> </w:t>
      </w:r>
      <w:r w:rsidRPr="00F92FD5">
        <w:rPr>
          <w:rFonts w:ascii="Times New Roman" w:hAnsi="Times New Roman"/>
          <w:b/>
          <w:color w:val="auto"/>
          <w:szCs w:val="28"/>
        </w:rPr>
        <w:t>сведения</w:t>
      </w:r>
      <w:r w:rsidRPr="00F92FD5">
        <w:rPr>
          <w:rFonts w:ascii="Times New Roman" w:hAnsi="Times New Roman"/>
          <w:b/>
          <w:color w:val="auto"/>
          <w:sz w:val="24"/>
          <w:szCs w:val="28"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AE02B1" w:rsidRPr="00F92FD5" w:rsidTr="003D4010">
        <w:trPr>
          <w:trHeight w:val="5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AE02B1" w:rsidP="00AE02B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92FD5">
              <w:rPr>
                <w:rFonts w:ascii="Times New Roman" w:hAnsi="Times New Roman"/>
                <w:color w:val="auto"/>
                <w:spacing w:val="-1"/>
                <w:sz w:val="20"/>
              </w:rPr>
              <w:t>Наименование объекта закупки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9C3750" w:rsidP="004D26F4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Поставка </w:t>
            </w:r>
            <w:r w:rsidR="004D26F4">
              <w:rPr>
                <w:rFonts w:ascii="Times New Roman" w:hAnsi="Times New Roman"/>
                <w:color w:val="auto"/>
                <w:sz w:val="20"/>
              </w:rPr>
              <w:t>лакокрасочных материалов</w:t>
            </w:r>
            <w:bookmarkStart w:id="0" w:name="_GoBack"/>
            <w:bookmarkEnd w:id="0"/>
            <w:r w:rsidR="00B42A4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для нужд </w:t>
            </w:r>
            <w:r w:rsidR="000C6139" w:rsidRPr="00F92FD5">
              <w:rPr>
                <w:rFonts w:ascii="Times New Roman" w:hAnsi="Times New Roman"/>
                <w:color w:val="auto"/>
                <w:sz w:val="20"/>
              </w:rPr>
              <w:t>КГ</w:t>
            </w:r>
            <w:r w:rsidR="00D26323" w:rsidRPr="00F92FD5">
              <w:rPr>
                <w:rFonts w:ascii="Times New Roman" w:hAnsi="Times New Roman"/>
                <w:color w:val="auto"/>
                <w:sz w:val="20"/>
              </w:rPr>
              <w:t>БУЗ «Северо-Енисейская РБ»</w:t>
            </w:r>
          </w:p>
        </w:tc>
      </w:tr>
      <w:tr w:rsidR="00AE02B1" w:rsidRPr="00F92FD5" w:rsidTr="003D4010">
        <w:trPr>
          <w:trHeight w:val="1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AE02B1" w:rsidP="00AE02B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auto"/>
                <w:spacing w:val="-1"/>
                <w:sz w:val="20"/>
              </w:rPr>
            </w:pPr>
            <w:r w:rsidRPr="00F92FD5">
              <w:rPr>
                <w:rFonts w:ascii="Times New Roman" w:hAnsi="Times New Roman"/>
                <w:color w:val="auto"/>
                <w:spacing w:val="-1"/>
                <w:sz w:val="20"/>
              </w:rPr>
              <w:t>Срок поставки товара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AE02B1" w:rsidP="004D26F4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В </w:t>
            </w:r>
            <w:r w:rsidR="005349AE">
              <w:rPr>
                <w:rFonts w:ascii="Times New Roman" w:hAnsi="Times New Roman"/>
                <w:color w:val="auto"/>
                <w:sz w:val="20"/>
              </w:rPr>
              <w:t xml:space="preserve">течение </w:t>
            </w:r>
            <w:r w:rsidR="004D26F4">
              <w:rPr>
                <w:rFonts w:ascii="Times New Roman" w:hAnsi="Times New Roman"/>
                <w:color w:val="auto"/>
                <w:sz w:val="20"/>
              </w:rPr>
              <w:t>20</w:t>
            </w:r>
            <w:r w:rsidR="009C3750" w:rsidRPr="00F92FD5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 дней </w:t>
            </w:r>
            <w:proofErr w:type="gramStart"/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с </w:t>
            </w:r>
            <w:r w:rsidR="009C3750" w:rsidRPr="00F92FD5">
              <w:rPr>
                <w:rFonts w:ascii="Times New Roman" w:hAnsi="Times New Roman"/>
                <w:color w:val="auto"/>
                <w:sz w:val="20"/>
              </w:rPr>
              <w:t>даты</w:t>
            </w: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 заключения</w:t>
            </w:r>
            <w:proofErr w:type="gramEnd"/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 контракта</w:t>
            </w:r>
          </w:p>
        </w:tc>
      </w:tr>
      <w:tr w:rsidR="00AE02B1" w:rsidRPr="00F92FD5" w:rsidTr="003D4010">
        <w:trPr>
          <w:trHeight w:val="4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AE02B1" w:rsidP="00AE02B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>Место поставки товара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6D32FC" w:rsidP="006D32FC">
            <w:pPr>
              <w:rPr>
                <w:rFonts w:ascii="Times New Roman" w:hAnsi="Times New Roman"/>
                <w:color w:val="auto"/>
                <w:sz w:val="20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Россия, Красноярский край, </w:t>
            </w:r>
            <w:proofErr w:type="spellStart"/>
            <w:r w:rsidRPr="00F92FD5">
              <w:rPr>
                <w:rFonts w:ascii="Times New Roman" w:hAnsi="Times New Roman"/>
                <w:color w:val="auto"/>
                <w:sz w:val="20"/>
              </w:rPr>
              <w:t>гп</w:t>
            </w:r>
            <w:proofErr w:type="spellEnd"/>
            <w:r w:rsidRPr="00F92FD5">
              <w:rPr>
                <w:rFonts w:ascii="Times New Roman" w:hAnsi="Times New Roman"/>
                <w:color w:val="auto"/>
                <w:sz w:val="20"/>
              </w:rPr>
              <w:t>. Север</w:t>
            </w:r>
            <w:proofErr w:type="gramStart"/>
            <w:r w:rsidRPr="00F92FD5">
              <w:rPr>
                <w:rFonts w:ascii="Times New Roman" w:hAnsi="Times New Roman"/>
                <w:color w:val="auto"/>
                <w:sz w:val="20"/>
              </w:rPr>
              <w:t>о-</w:t>
            </w:r>
            <w:proofErr w:type="gramEnd"/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 Енисейский, ул. Гоголя 7/2,тел: 8(391</w:t>
            </w:r>
            <w:r w:rsidR="000C6139" w:rsidRPr="00F92FD5">
              <w:rPr>
                <w:rFonts w:ascii="Times New Roman" w:hAnsi="Times New Roman"/>
                <w:color w:val="auto"/>
                <w:sz w:val="20"/>
              </w:rPr>
              <w:t>60)21-6-24, сот. 8(908)0176606</w:t>
            </w:r>
            <w:r w:rsidRPr="00F92FD5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</w:tr>
      <w:tr w:rsidR="00AE02B1" w:rsidRPr="00F92FD5" w:rsidTr="00D71774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AE02B1" w:rsidP="003D154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>Требования к гарантийному сроку товара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2B1" w:rsidRPr="00F92FD5" w:rsidRDefault="005D5A19" w:rsidP="00F9399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F92FD5">
              <w:rPr>
                <w:rFonts w:ascii="Times New Roman" w:hAnsi="Times New Roman"/>
                <w:bCs/>
                <w:color w:val="auto"/>
                <w:sz w:val="20"/>
              </w:rPr>
              <w:t xml:space="preserve">Не менее 12 месяцев на момент поставки </w:t>
            </w:r>
            <w:r w:rsidRPr="00F92FD5">
              <w:rPr>
                <w:rFonts w:ascii="Times New Roman" w:hAnsi="Times New Roman"/>
                <w:i/>
                <w:iCs/>
                <w:color w:val="auto"/>
                <w:sz w:val="20"/>
              </w:rPr>
              <w:t>(Данное требование является безусловным к исполнению, и не требует отдельного подтверждения (указания) в составе заявки.</w:t>
            </w:r>
            <w:proofErr w:type="gramEnd"/>
            <w:r w:rsidRPr="00F92FD5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proofErr w:type="gramStart"/>
            <w:r w:rsidRPr="00F92FD5">
              <w:rPr>
                <w:rFonts w:ascii="Times New Roman" w:hAnsi="Times New Roman"/>
                <w:i/>
                <w:iCs/>
                <w:color w:val="auto"/>
                <w:sz w:val="20"/>
              </w:rPr>
              <w:t>Подтверждено условиями проекта контракта)</w:t>
            </w:r>
            <w:proofErr w:type="gramEnd"/>
          </w:p>
        </w:tc>
      </w:tr>
      <w:tr w:rsidR="00AE02B1" w:rsidRPr="00F92FD5" w:rsidTr="00D71774">
        <w:trPr>
          <w:trHeight w:val="6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2B1" w:rsidRPr="00F92FD5" w:rsidRDefault="00AE02B1" w:rsidP="00AE02B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 xml:space="preserve">Дополнительные сведения, требования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19" w:rsidRPr="00F92FD5" w:rsidRDefault="005D5A19" w:rsidP="005D5A1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proofErr w:type="gramStart"/>
            <w:r w:rsidRPr="00F92FD5">
              <w:rPr>
                <w:rFonts w:ascii="Times New Roman" w:hAnsi="Times New Roman"/>
                <w:bCs/>
                <w:color w:val="auto"/>
                <w:sz w:val="20"/>
              </w:rPr>
      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      </w:r>
            <w:proofErr w:type="gramEnd"/>
            <w:r w:rsidRPr="00F92FD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gramStart"/>
            <w:r w:rsidRPr="00F92FD5">
              <w:rPr>
                <w:rFonts w:ascii="Times New Roman" w:hAnsi="Times New Roman"/>
                <w:i/>
                <w:iCs/>
                <w:color w:val="auto"/>
                <w:sz w:val="20"/>
              </w:rPr>
              <w:t>(Данное требование является безусловным к исполнению, и не требует отдельного подтверждения (указания) в составе заявки.</w:t>
            </w:r>
            <w:proofErr w:type="gramEnd"/>
            <w:r w:rsidRPr="00F92FD5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proofErr w:type="gramStart"/>
            <w:r w:rsidRPr="00F92FD5">
              <w:rPr>
                <w:rFonts w:ascii="Times New Roman" w:hAnsi="Times New Roman"/>
                <w:i/>
                <w:iCs/>
                <w:color w:val="auto"/>
                <w:sz w:val="20"/>
              </w:rPr>
              <w:t>Подтверждено условиями проекта контракта)</w:t>
            </w:r>
            <w:proofErr w:type="gramEnd"/>
          </w:p>
          <w:p w:rsidR="00AE02B1" w:rsidRPr="00F92FD5" w:rsidRDefault="005D5A19" w:rsidP="005D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2FD5">
              <w:rPr>
                <w:rFonts w:ascii="Times New Roman" w:hAnsi="Times New Roman"/>
                <w:color w:val="auto"/>
                <w:sz w:val="20"/>
              </w:rPr>
              <w:t>В стоимость товара включена упаковка и доставка до адреса заказчика</w:t>
            </w:r>
          </w:p>
        </w:tc>
      </w:tr>
    </w:tbl>
    <w:p w:rsidR="00AE02B1" w:rsidRPr="00F92FD5" w:rsidRDefault="00AE02B1" w:rsidP="00AE02B1">
      <w:pPr>
        <w:ind w:firstLine="529"/>
        <w:jc w:val="both"/>
        <w:rPr>
          <w:color w:val="auto"/>
          <w:sz w:val="16"/>
          <w:szCs w:val="24"/>
        </w:rPr>
      </w:pPr>
    </w:p>
    <w:p w:rsidR="00AE02B1" w:rsidRPr="00F92FD5" w:rsidRDefault="00AE02B1" w:rsidP="00AE02B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F92FD5">
        <w:rPr>
          <w:rFonts w:ascii="Times New Roman" w:hAnsi="Times New Roman"/>
          <w:b/>
          <w:color w:val="auto"/>
          <w:sz w:val="24"/>
          <w:szCs w:val="28"/>
        </w:rPr>
        <w:t xml:space="preserve">Требования, </w:t>
      </w:r>
      <w:r w:rsidRPr="00F92FD5">
        <w:rPr>
          <w:rFonts w:ascii="Times New Roman" w:hAnsi="Times New Roman"/>
          <w:b/>
          <w:color w:val="auto"/>
          <w:szCs w:val="28"/>
        </w:rPr>
        <w:t>предъявляемые</w:t>
      </w:r>
      <w:r w:rsidRPr="00F92FD5">
        <w:rPr>
          <w:rFonts w:ascii="Times New Roman" w:hAnsi="Times New Roman"/>
          <w:b/>
          <w:color w:val="auto"/>
          <w:sz w:val="24"/>
          <w:szCs w:val="28"/>
        </w:rPr>
        <w:t xml:space="preserve"> к объекту закупки</w:t>
      </w:r>
    </w:p>
    <w:p w:rsidR="003D4010" w:rsidRPr="00F92FD5" w:rsidRDefault="003D4010" w:rsidP="003D4010">
      <w:pPr>
        <w:spacing w:after="0" w:line="240" w:lineRule="auto"/>
        <w:ind w:left="720"/>
        <w:jc w:val="center"/>
        <w:rPr>
          <w:rFonts w:ascii="Times New Roman" w:hAnsi="Times New Roman"/>
          <w:b/>
          <w:color w:val="auto"/>
          <w:sz w:val="14"/>
          <w:szCs w:val="28"/>
        </w:rPr>
      </w:pPr>
    </w:p>
    <w:tbl>
      <w:tblPr>
        <w:tblStyle w:val="af0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2"/>
        <w:gridCol w:w="1134"/>
      </w:tblGrid>
      <w:tr w:rsidR="00E507FC" w:rsidRPr="00F92FD5" w:rsidTr="00E507FC">
        <w:tc>
          <w:tcPr>
            <w:tcW w:w="567" w:type="dxa"/>
            <w:vAlign w:val="center"/>
          </w:tcPr>
          <w:p w:rsidR="00E507FC" w:rsidRPr="00F92FD5" w:rsidRDefault="00E507FC" w:rsidP="005349AE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92FD5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gramStart"/>
            <w:r w:rsidRPr="00F92FD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gramEnd"/>
            <w:r w:rsidRPr="00F92FD5">
              <w:rPr>
                <w:rFonts w:ascii="Times New Roman" w:hAnsi="Times New Roman"/>
                <w:color w:val="auto"/>
                <w:szCs w:val="22"/>
              </w:rPr>
              <w:t>/п</w:t>
            </w:r>
          </w:p>
        </w:tc>
        <w:tc>
          <w:tcPr>
            <w:tcW w:w="1985" w:type="dxa"/>
            <w:vAlign w:val="center"/>
          </w:tcPr>
          <w:p w:rsidR="00E507FC" w:rsidRPr="00F92FD5" w:rsidRDefault="00E507FC" w:rsidP="00845A47">
            <w:pPr>
              <w:rPr>
                <w:rFonts w:ascii="Times New Roman" w:hAnsi="Times New Roman"/>
                <w:color w:val="auto"/>
                <w:szCs w:val="22"/>
              </w:rPr>
            </w:pPr>
            <w:r w:rsidRPr="00F92FD5">
              <w:rPr>
                <w:rFonts w:ascii="Times New Roman" w:hAnsi="Times New Roman"/>
                <w:color w:val="auto"/>
                <w:szCs w:val="22"/>
              </w:rPr>
              <w:t>Наименование товара, изображение, ОКПД</w:t>
            </w:r>
            <w:proofErr w:type="gramStart"/>
            <w:r w:rsidRPr="00F92FD5">
              <w:rPr>
                <w:rFonts w:ascii="Times New Roman" w:hAnsi="Times New Roman"/>
                <w:color w:val="auto"/>
                <w:szCs w:val="22"/>
              </w:rPr>
              <w:t>2</w:t>
            </w:r>
            <w:proofErr w:type="gramEnd"/>
            <w:r w:rsidRPr="00F92FD5">
              <w:rPr>
                <w:rFonts w:ascii="Times New Roman" w:hAnsi="Times New Roman"/>
                <w:color w:val="auto"/>
                <w:szCs w:val="22"/>
              </w:rPr>
              <w:t>/КТРУ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507FC" w:rsidRDefault="00E507FC" w:rsidP="00845A47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Описание</w:t>
            </w:r>
          </w:p>
        </w:tc>
        <w:tc>
          <w:tcPr>
            <w:tcW w:w="992" w:type="dxa"/>
          </w:tcPr>
          <w:p w:rsidR="00E507FC" w:rsidRPr="00F92FD5" w:rsidRDefault="00E507FC" w:rsidP="00845A47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Ед</w:t>
            </w: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.и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>зм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1134" w:type="dxa"/>
          </w:tcPr>
          <w:p w:rsidR="00E507FC" w:rsidRPr="00F92FD5" w:rsidRDefault="00E507FC" w:rsidP="00845A47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Кол-во</w:t>
            </w:r>
          </w:p>
        </w:tc>
      </w:tr>
      <w:tr w:rsidR="00E507FC" w:rsidRPr="00F92FD5" w:rsidTr="00E507FC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FC" w:rsidRPr="00F92FD5" w:rsidRDefault="00E507FC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7FC" w:rsidRPr="001B43D3" w:rsidRDefault="004D26F4" w:rsidP="001B43D3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hyperlink r:id="rId9" w:history="1">
              <w:r w:rsidR="00E507FC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20.30.11.120-00000001 - Краска на основе акриловых или виниловых полимеров в водной среде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FC" w:rsidRDefault="00E507FC" w:rsidP="001B43D3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507FC" w:rsidRDefault="00E507FC" w:rsidP="001B43D3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Тип краск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и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</w:t>
            </w:r>
            <w:proofErr w:type="spellStart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Воднодисперсионная</w:t>
            </w:r>
            <w:proofErr w:type="spell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;</w:t>
            </w:r>
          </w:p>
          <w:p w:rsidR="00E507FC" w:rsidRDefault="00E507FC" w:rsidP="001B43D3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Основа состав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а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Акриловая;</w:t>
            </w:r>
          </w:p>
          <w:p w:rsidR="00E507FC" w:rsidRDefault="00E507FC" w:rsidP="001B43D3">
            <w:pP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Область применени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я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Внутренняя окраска;</w:t>
            </w:r>
          </w:p>
          <w:p w:rsidR="00E507FC" w:rsidRDefault="00E507FC" w:rsidP="00E507F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507FC" w:rsidRDefault="00E507FC" w:rsidP="001B43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Моющаяс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я-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ДА</w:t>
            </w:r>
          </w:p>
          <w:p w:rsidR="00E507FC" w:rsidRDefault="00E507FC" w:rsidP="00E507FC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Сертифика</w:t>
            </w:r>
            <w:r w:rsidR="009D41D0">
              <w:rPr>
                <w:rFonts w:ascii="Arial" w:hAnsi="Arial" w:cs="Arial"/>
                <w:sz w:val="21"/>
                <w:szCs w:val="21"/>
              </w:rPr>
              <w:t xml:space="preserve">т </w:t>
            </w:r>
            <w:r w:rsidRPr="0005531A">
              <w:rPr>
                <w:rFonts w:ascii="Arial" w:hAnsi="Arial" w:cs="Arial"/>
                <w:sz w:val="21"/>
                <w:szCs w:val="21"/>
              </w:rPr>
              <w:t>САНПИ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Н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ДА</w:t>
            </w:r>
          </w:p>
          <w:p w:rsidR="00E507FC" w:rsidRDefault="00E507FC" w:rsidP="00E507FC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Цве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т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Белый</w:t>
            </w:r>
          </w:p>
          <w:p w:rsidR="00E507FC" w:rsidRDefault="00E507FC" w:rsidP="00E507F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Баз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а-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А</w:t>
            </w:r>
          </w:p>
          <w:p w:rsidR="00E507FC" w:rsidRDefault="00E507FC" w:rsidP="00E507FC"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≥10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7FC" w:rsidRDefault="00E507FC" w:rsidP="001B43D3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FC" w:rsidRDefault="00E507FC" w:rsidP="001B43D3">
            <w:r>
              <w:t>280</w:t>
            </w:r>
          </w:p>
        </w:tc>
      </w:tr>
      <w:tr w:rsidR="00E507FC" w:rsidRPr="00F92FD5" w:rsidTr="00E507FC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FC" w:rsidRPr="00F92FD5" w:rsidRDefault="00E507FC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7FC" w:rsidRPr="001B43D3" w:rsidRDefault="004D26F4" w:rsidP="000C513E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hyperlink r:id="rId10" w:history="1">
              <w:r w:rsidR="00E507FC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20.30.11.120-00000001 - Краска на основе акриловых или виниловых полимеров в водной среде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Тип краск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и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</w:t>
            </w:r>
            <w:proofErr w:type="spellStart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Воднодисперсионная</w:t>
            </w:r>
            <w:proofErr w:type="spell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;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Основа состав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а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Акриловая;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Область применени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я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 w:rsidRPr="0005531A"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Внутренняя окраска;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Моющаяс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я-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ДА</w:t>
            </w:r>
          </w:p>
          <w:p w:rsidR="009D41D0" w:rsidRDefault="009D41D0" w:rsidP="009D41D0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Сертифика</w:t>
            </w:r>
            <w:r>
              <w:rPr>
                <w:rFonts w:ascii="Arial" w:hAnsi="Arial" w:cs="Arial"/>
                <w:sz w:val="21"/>
                <w:szCs w:val="21"/>
              </w:rPr>
              <w:t xml:space="preserve">т </w:t>
            </w:r>
            <w:r w:rsidRPr="0005531A">
              <w:rPr>
                <w:rFonts w:ascii="Arial" w:hAnsi="Arial" w:cs="Arial"/>
                <w:sz w:val="21"/>
                <w:szCs w:val="21"/>
              </w:rPr>
              <w:t>САНПИ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Н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ДА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Цве</w:t>
            </w:r>
            <w:proofErr w:type="gramStart"/>
            <w:r w:rsidRPr="0005531A">
              <w:rPr>
                <w:rFonts w:ascii="Arial" w:hAnsi="Arial" w:cs="Arial"/>
                <w:sz w:val="21"/>
                <w:szCs w:val="21"/>
              </w:rPr>
              <w:t>т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Белый</w:t>
            </w:r>
          </w:p>
          <w:p w:rsidR="00E507FC" w:rsidRDefault="00E507FC" w:rsidP="000C5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Баз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а-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 С</w:t>
            </w:r>
          </w:p>
          <w:p w:rsidR="00E507FC" w:rsidRDefault="00E507FC" w:rsidP="000C513E"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≥10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7FC" w:rsidRDefault="00E507FC" w:rsidP="000C513E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FC" w:rsidRDefault="00E507FC" w:rsidP="000C513E">
            <w:r>
              <w:t>280</w:t>
            </w:r>
          </w:p>
        </w:tc>
      </w:tr>
      <w:tr w:rsidR="00E507FC" w:rsidRPr="00F92FD5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FC" w:rsidRPr="00F92FD5" w:rsidRDefault="00E507FC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7FC" w:rsidRDefault="004D26F4" w:rsidP="00327364">
            <w:hyperlink r:id="rId11" w:history="1">
              <w:r w:rsidR="00327364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20.30.12.130-00000002 - Эмаль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64" w:rsidRDefault="00327364" w:rsidP="00327364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327364" w:rsidRDefault="00327364" w:rsidP="00327364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</w:pP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ОБЛАСТЬ ПРИМЕНЕНИ</w:t>
            </w:r>
            <w:proofErr w:type="gramStart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Я-</w:t>
            </w:r>
            <w:proofErr w:type="gramEnd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Для внутренних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;</w:t>
            </w:r>
            <w:r w:rsidR="000C4EE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</w:t>
            </w:r>
            <w:r w:rsidR="000C4EE7"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Для </w:t>
            </w:r>
            <w:r w:rsidR="000C4EE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наружных</w:t>
            </w:r>
            <w:r w:rsidR="000C4EE7"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работ</w:t>
            </w:r>
            <w:r w:rsidR="000C4EE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;</w:t>
            </w:r>
          </w:p>
          <w:p w:rsidR="00327364" w:rsidRDefault="00327364" w:rsidP="003273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507FC" w:rsidRDefault="00327364" w:rsidP="000C513E">
            <w:pPr>
              <w:rPr>
                <w:rFonts w:ascii="Arial" w:hAnsi="Arial" w:cs="Arial"/>
                <w:sz w:val="21"/>
                <w:szCs w:val="21"/>
                <w:shd w:val="clear" w:color="auto" w:fill="E1EE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Тип эмал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и-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 xml:space="preserve"> ПФ</w:t>
            </w:r>
          </w:p>
          <w:p w:rsidR="00327364" w:rsidRDefault="00327364" w:rsidP="000C513E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Материал поверхности применени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Бетон, дерево, металл</w:t>
            </w:r>
          </w:p>
          <w:p w:rsidR="00327364" w:rsidRDefault="00327364" w:rsidP="000C513E">
            <w:pPr>
              <w:rPr>
                <w:rFonts w:ascii="Times New Roman" w:hAnsi="Times New Roman"/>
                <w:bCs/>
                <w:sz w:val="20"/>
              </w:rPr>
            </w:pPr>
            <w:r w:rsidRPr="00BB6D65">
              <w:rPr>
                <w:rFonts w:ascii="Times New Roman" w:hAnsi="Times New Roman"/>
                <w:bCs/>
                <w:sz w:val="20"/>
              </w:rPr>
              <w:t>Цве</w:t>
            </w:r>
            <w:proofErr w:type="gramStart"/>
            <w:r w:rsidRPr="00BB6D65">
              <w:rPr>
                <w:rFonts w:ascii="Times New Roman" w:hAnsi="Times New Roman"/>
                <w:bCs/>
                <w:sz w:val="20"/>
              </w:rPr>
              <w:t>т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Белый;</w:t>
            </w:r>
          </w:p>
          <w:p w:rsidR="00327364" w:rsidRDefault="00327364" w:rsidP="000C513E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Упаковк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железная банка</w:t>
            </w:r>
          </w:p>
          <w:p w:rsidR="00327364" w:rsidRPr="0005531A" w:rsidRDefault="00327364" w:rsidP="003273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F1E1A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7FC" w:rsidRDefault="00327364" w:rsidP="000C513E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7FC" w:rsidRDefault="00327364" w:rsidP="000C513E">
            <w:r>
              <w:t>100</w:t>
            </w:r>
          </w:p>
        </w:tc>
      </w:tr>
      <w:tr w:rsidR="00327364" w:rsidRPr="00F92FD5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64" w:rsidRPr="00F92FD5" w:rsidRDefault="00327364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364" w:rsidRDefault="004D26F4" w:rsidP="0056194C">
            <w:hyperlink r:id="rId12" w:history="1">
              <w:r w:rsidR="00327364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20.30.12.130-00000002 - Эмаль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64" w:rsidRDefault="00327364" w:rsidP="0056194C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0C4EE7" w:rsidRDefault="000C4EE7" w:rsidP="0056194C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</w:pP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ОБЛАСТЬ ПРИМЕНЕНИ</w:t>
            </w:r>
            <w:proofErr w:type="gramStart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Я-</w:t>
            </w:r>
            <w:proofErr w:type="gramEnd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Для внутренних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; 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Для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наружных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;</w:t>
            </w:r>
          </w:p>
          <w:p w:rsidR="00327364" w:rsidRDefault="00327364" w:rsidP="005619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327364" w:rsidRDefault="00327364" w:rsidP="0056194C">
            <w:pPr>
              <w:rPr>
                <w:rFonts w:ascii="Arial" w:hAnsi="Arial" w:cs="Arial"/>
                <w:sz w:val="21"/>
                <w:szCs w:val="21"/>
                <w:shd w:val="clear" w:color="auto" w:fill="E1EE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Тип эмал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и-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 xml:space="preserve"> ПФ</w:t>
            </w:r>
          </w:p>
          <w:p w:rsidR="00327364" w:rsidRDefault="00327364" w:rsidP="0056194C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Материал поверхности применени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Бетон, дерево, металл</w:t>
            </w:r>
          </w:p>
          <w:p w:rsidR="00327364" w:rsidRDefault="00327364" w:rsidP="0056194C">
            <w:pPr>
              <w:rPr>
                <w:rFonts w:ascii="Times New Roman" w:hAnsi="Times New Roman"/>
                <w:bCs/>
                <w:sz w:val="20"/>
              </w:rPr>
            </w:pPr>
            <w:r w:rsidRPr="00BB6D65">
              <w:rPr>
                <w:rFonts w:ascii="Times New Roman" w:hAnsi="Times New Roman"/>
                <w:bCs/>
                <w:sz w:val="20"/>
              </w:rPr>
              <w:t>Цве</w:t>
            </w:r>
            <w:proofErr w:type="gramStart"/>
            <w:r w:rsidRPr="00BB6D65">
              <w:rPr>
                <w:rFonts w:ascii="Times New Roman" w:hAnsi="Times New Roman"/>
                <w:bCs/>
                <w:sz w:val="20"/>
              </w:rPr>
              <w:t>т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синий;</w:t>
            </w:r>
          </w:p>
          <w:p w:rsidR="00327364" w:rsidRDefault="00327364" w:rsidP="0056194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Упаковк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железная банка</w:t>
            </w:r>
          </w:p>
          <w:p w:rsidR="00327364" w:rsidRPr="0005531A" w:rsidRDefault="00327364" w:rsidP="005619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F1E1A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364" w:rsidRDefault="00327364" w:rsidP="0056194C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64" w:rsidRDefault="00327364" w:rsidP="0056194C">
            <w:r>
              <w:t>40</w:t>
            </w:r>
          </w:p>
          <w:p w:rsidR="00327364" w:rsidRDefault="00327364" w:rsidP="0056194C"/>
          <w:p w:rsidR="00327364" w:rsidRDefault="00327364" w:rsidP="0056194C"/>
        </w:tc>
      </w:tr>
      <w:tr w:rsidR="00327364" w:rsidRPr="00F92FD5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64" w:rsidRPr="00F92FD5" w:rsidRDefault="00327364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364" w:rsidRDefault="004D26F4" w:rsidP="0056194C">
            <w:hyperlink r:id="rId13" w:history="1">
              <w:r w:rsidR="00327364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20.30.12.130-00000002 - Эмаль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64" w:rsidRDefault="00327364" w:rsidP="0056194C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0C4EE7" w:rsidRDefault="000C4EE7" w:rsidP="0056194C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</w:pP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ОБЛАСТЬ ПРИМЕНЕНИ</w:t>
            </w:r>
            <w:proofErr w:type="gramStart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Я-</w:t>
            </w:r>
            <w:proofErr w:type="gramEnd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Для внутренних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; 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Для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наружных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;</w:t>
            </w:r>
          </w:p>
          <w:p w:rsidR="00327364" w:rsidRDefault="00327364" w:rsidP="005619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327364" w:rsidRDefault="00327364" w:rsidP="0056194C">
            <w:pPr>
              <w:rPr>
                <w:rFonts w:ascii="Arial" w:hAnsi="Arial" w:cs="Arial"/>
                <w:sz w:val="21"/>
                <w:szCs w:val="21"/>
                <w:shd w:val="clear" w:color="auto" w:fill="E1EE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Тип эмал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и-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 xml:space="preserve"> ПФ</w:t>
            </w:r>
          </w:p>
          <w:p w:rsidR="00327364" w:rsidRDefault="00327364" w:rsidP="0056194C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Материал поверхности применени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Бетон, дерево, металл</w:t>
            </w:r>
          </w:p>
          <w:p w:rsidR="00327364" w:rsidRDefault="00327364" w:rsidP="0056194C">
            <w:pPr>
              <w:rPr>
                <w:rFonts w:ascii="Times New Roman" w:hAnsi="Times New Roman"/>
                <w:bCs/>
                <w:sz w:val="20"/>
              </w:rPr>
            </w:pPr>
            <w:r w:rsidRPr="00BB6D65">
              <w:rPr>
                <w:rFonts w:ascii="Times New Roman" w:hAnsi="Times New Roman"/>
                <w:bCs/>
                <w:sz w:val="20"/>
              </w:rPr>
              <w:t>Цве</w:t>
            </w:r>
            <w:proofErr w:type="gramStart"/>
            <w:r w:rsidRPr="00BB6D65">
              <w:rPr>
                <w:rFonts w:ascii="Times New Roman" w:hAnsi="Times New Roman"/>
                <w:bCs/>
                <w:sz w:val="20"/>
              </w:rPr>
              <w:t>т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Черный;</w:t>
            </w:r>
          </w:p>
          <w:p w:rsidR="00327364" w:rsidRDefault="00327364" w:rsidP="0056194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Упаковк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железная банка</w:t>
            </w:r>
          </w:p>
          <w:p w:rsidR="00327364" w:rsidRPr="0005531A" w:rsidRDefault="00327364" w:rsidP="005619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F1E1A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364" w:rsidRDefault="00327364" w:rsidP="0056194C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64" w:rsidRDefault="00E31949" w:rsidP="0056194C">
            <w:r>
              <w:t>80</w:t>
            </w:r>
          </w:p>
          <w:p w:rsidR="00327364" w:rsidRDefault="00327364" w:rsidP="0056194C"/>
          <w:p w:rsidR="00327364" w:rsidRDefault="00327364" w:rsidP="0056194C"/>
        </w:tc>
      </w:tr>
      <w:tr w:rsidR="00E31949" w:rsidRPr="00F92FD5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9" w:rsidRPr="00F92FD5" w:rsidRDefault="00E31949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949" w:rsidRDefault="004D26F4" w:rsidP="0056194C">
            <w:hyperlink r:id="rId14" w:history="1">
              <w:r w:rsidR="00E31949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20.30.12.130-00000002 - Эмаль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49" w:rsidRDefault="00E31949" w:rsidP="0056194C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0C4EE7" w:rsidRDefault="000C4EE7" w:rsidP="0056194C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</w:pP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ОБЛАСТЬ ПРИМЕНЕНИ</w:t>
            </w:r>
            <w:proofErr w:type="gramStart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Я-</w:t>
            </w:r>
            <w:proofErr w:type="gramEnd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Для внутренних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; 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Для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наружных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;</w:t>
            </w:r>
          </w:p>
          <w:p w:rsidR="00E31949" w:rsidRDefault="00E31949" w:rsidP="005619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31949" w:rsidRDefault="00E31949" w:rsidP="0056194C">
            <w:pPr>
              <w:rPr>
                <w:rFonts w:ascii="Arial" w:hAnsi="Arial" w:cs="Arial"/>
                <w:sz w:val="21"/>
                <w:szCs w:val="21"/>
                <w:shd w:val="clear" w:color="auto" w:fill="E1EE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Тип эмал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и-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 xml:space="preserve"> ПФ</w:t>
            </w:r>
          </w:p>
          <w:p w:rsidR="00E31949" w:rsidRDefault="00E31949" w:rsidP="0056194C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Материал поверхности применени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Бетон, дерево, металл</w:t>
            </w:r>
          </w:p>
          <w:p w:rsidR="00E31949" w:rsidRDefault="00E31949" w:rsidP="0056194C">
            <w:pPr>
              <w:rPr>
                <w:rFonts w:ascii="Times New Roman" w:hAnsi="Times New Roman"/>
                <w:bCs/>
                <w:sz w:val="20"/>
              </w:rPr>
            </w:pPr>
            <w:r w:rsidRPr="00BB6D65">
              <w:rPr>
                <w:rFonts w:ascii="Times New Roman" w:hAnsi="Times New Roman"/>
                <w:bCs/>
                <w:sz w:val="20"/>
              </w:rPr>
              <w:t>Цве</w:t>
            </w:r>
            <w:proofErr w:type="gramStart"/>
            <w:r w:rsidRPr="00BB6D65">
              <w:rPr>
                <w:rFonts w:ascii="Times New Roman" w:hAnsi="Times New Roman"/>
                <w:bCs/>
                <w:sz w:val="20"/>
              </w:rPr>
              <w:t>т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Красный;</w:t>
            </w:r>
          </w:p>
          <w:p w:rsidR="00E31949" w:rsidRDefault="00E31949" w:rsidP="0056194C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Упаковк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железная банка</w:t>
            </w:r>
          </w:p>
          <w:p w:rsidR="00E31949" w:rsidRPr="0005531A" w:rsidRDefault="00E31949" w:rsidP="005619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F1E1A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949" w:rsidRDefault="00E31949" w:rsidP="0056194C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9" w:rsidRDefault="00E31949" w:rsidP="0056194C">
            <w:r>
              <w:t>10</w:t>
            </w:r>
          </w:p>
          <w:p w:rsidR="00E31949" w:rsidRDefault="00E31949" w:rsidP="0056194C"/>
          <w:p w:rsidR="00E31949" w:rsidRDefault="00E31949" w:rsidP="0056194C"/>
        </w:tc>
      </w:tr>
      <w:tr w:rsidR="00E31949" w:rsidRPr="00F92FD5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9" w:rsidRPr="00F92FD5" w:rsidRDefault="00E31949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949" w:rsidRDefault="004D26F4" w:rsidP="00855F87">
            <w:hyperlink r:id="rId15" w:history="1">
              <w:r w:rsidR="00E31949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20.30.12.130-00000002 - Эмаль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49" w:rsidRDefault="00E31949" w:rsidP="00855F87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0C4EE7" w:rsidRDefault="000C4EE7" w:rsidP="00855F87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</w:pP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ОБЛАСТЬ ПРИМЕНЕНИ</w:t>
            </w:r>
            <w:proofErr w:type="gramStart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Я-</w:t>
            </w:r>
            <w:proofErr w:type="gramEnd"/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Для внутренних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; 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Для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наружных</w:t>
            </w:r>
            <w:r w:rsidRPr="0032736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 xml:space="preserve"> работ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1EEFF"/>
              </w:rPr>
              <w:t>;</w:t>
            </w:r>
          </w:p>
          <w:p w:rsidR="00E31949" w:rsidRDefault="00E31949" w:rsidP="00855F8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E31949" w:rsidRDefault="00E31949" w:rsidP="00855F87">
            <w:pPr>
              <w:rPr>
                <w:rFonts w:ascii="Arial" w:hAnsi="Arial" w:cs="Arial"/>
                <w:sz w:val="21"/>
                <w:szCs w:val="21"/>
                <w:shd w:val="clear" w:color="auto" w:fill="E1EE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Тип эмал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и-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 xml:space="preserve"> ПФ</w:t>
            </w:r>
          </w:p>
          <w:p w:rsidR="00E31949" w:rsidRDefault="00E31949" w:rsidP="00855F87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Материал поверхности применени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Бетон, дерево, металл</w:t>
            </w:r>
          </w:p>
          <w:p w:rsidR="00E31949" w:rsidRDefault="00E31949" w:rsidP="00855F87">
            <w:pPr>
              <w:rPr>
                <w:rFonts w:ascii="Times New Roman" w:hAnsi="Times New Roman"/>
                <w:bCs/>
                <w:sz w:val="20"/>
              </w:rPr>
            </w:pPr>
            <w:r w:rsidRPr="00BB6D65">
              <w:rPr>
                <w:rFonts w:ascii="Times New Roman" w:hAnsi="Times New Roman"/>
                <w:bCs/>
                <w:sz w:val="20"/>
              </w:rPr>
              <w:t>Цвет</w:t>
            </w:r>
            <w:r>
              <w:rPr>
                <w:rFonts w:ascii="Times New Roman" w:hAnsi="Times New Roman"/>
                <w:bCs/>
                <w:sz w:val="20"/>
              </w:rPr>
              <w:t>-зеленый;</w:t>
            </w:r>
          </w:p>
          <w:p w:rsidR="00E31949" w:rsidRDefault="00E31949" w:rsidP="00855F8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Упаковк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железная банка</w:t>
            </w:r>
          </w:p>
          <w:p w:rsidR="00E31949" w:rsidRPr="0005531A" w:rsidRDefault="00E31949" w:rsidP="00855F8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кг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F1E1A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949" w:rsidRDefault="00E31949" w:rsidP="00855F87"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9" w:rsidRDefault="00E31949" w:rsidP="00855F87">
            <w:r>
              <w:t>200</w:t>
            </w:r>
          </w:p>
          <w:p w:rsidR="00E31949" w:rsidRDefault="00E31949" w:rsidP="00855F87"/>
          <w:p w:rsidR="00E31949" w:rsidRDefault="00E31949" w:rsidP="00855F87"/>
        </w:tc>
      </w:tr>
      <w:tr w:rsidR="00E31949" w:rsidRPr="00F92FD5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9" w:rsidRPr="00F92FD5" w:rsidRDefault="00E31949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949" w:rsidRDefault="004D26F4" w:rsidP="00855F87">
            <w:hyperlink r:id="rId16" w:history="1">
              <w:r w:rsidR="000C4EE7">
                <w:rPr>
                  <w:rStyle w:val="ab"/>
                  <w:rFonts w:ascii="Arial" w:hAnsi="Arial" w:cs="Arial"/>
                  <w:color w:val="0064E0"/>
                  <w:sz w:val="21"/>
                  <w:szCs w:val="21"/>
                </w:rPr>
                <w:t>20.30.10.000-00000004 - Грунтовка антикоррозийная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E7" w:rsidRDefault="000C4EE7" w:rsidP="000C4EE7">
            <w:pPr>
              <w:rPr>
                <w:rFonts w:ascii="Arial" w:hAnsi="Arial" w:cs="Arial"/>
                <w:sz w:val="21"/>
                <w:szCs w:val="21"/>
              </w:rPr>
            </w:pP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0C4EE7" w:rsidRPr="000C4EE7" w:rsidRDefault="000C4EE7" w:rsidP="000C4EE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Тип-</w:t>
            </w:r>
            <w:r w:rsidRPr="000C4EE7">
              <w:rPr>
                <w:rStyle w:val="chars-valuevalue-text-desc"/>
                <w:rFonts w:ascii="Arial" w:hAnsi="Arial" w:cs="Arial"/>
                <w:color w:val="000000" w:themeColor="text1"/>
                <w:sz w:val="21"/>
                <w:szCs w:val="21"/>
              </w:rPr>
              <w:t>Водно-дисперсионные</w:t>
            </w:r>
            <w:r w:rsidRPr="000C4EE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0064E0"/>
              </w:rPr>
              <w:t>;</w:t>
            </w:r>
          </w:p>
          <w:p w:rsidR="000C4EE7" w:rsidRDefault="000C4EE7" w:rsidP="000C4E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НЕ </w:t>
            </w:r>
            <w:r w:rsidRPr="0005531A">
              <w:rPr>
                <w:rFonts w:ascii="Arial" w:hAnsi="Arial" w:cs="Arial"/>
                <w:sz w:val="21"/>
                <w:szCs w:val="21"/>
              </w:rPr>
              <w:t>ОБЯЗАТЕЛЬНЫЕ ХАРАКТЕРИСТИКИ</w:t>
            </w:r>
          </w:p>
          <w:p w:rsidR="000C4EE7" w:rsidRDefault="000C4EE7" w:rsidP="000C4EE7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0064E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Форма выпуск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>а-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E1EEFF"/>
              </w:rPr>
              <w:t xml:space="preserve"> </w:t>
            </w:r>
            <w:r w:rsidRPr="000C4EE7">
              <w:rPr>
                <w:rStyle w:val="chars-valuevalue-text-desc"/>
                <w:rFonts w:ascii="Arial" w:hAnsi="Arial" w:cs="Arial"/>
                <w:color w:val="000000" w:themeColor="text1"/>
                <w:sz w:val="21"/>
                <w:szCs w:val="21"/>
              </w:rPr>
              <w:t>Жидкость</w:t>
            </w:r>
            <w:r w:rsidRPr="000C4EE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0064E0"/>
              </w:rPr>
              <w:t>;</w:t>
            </w:r>
          </w:p>
          <w:p w:rsidR="00E31949" w:rsidRPr="0005531A" w:rsidRDefault="000C4EE7" w:rsidP="000C4E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5F1E1A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>
              <w:rPr>
                <w:rFonts w:ascii="Arial" w:hAnsi="Arial" w:cs="Arial"/>
                <w:sz w:val="21"/>
                <w:szCs w:val="21"/>
                <w:bdr w:val="single" w:sz="6" w:space="0" w:color="0064E0" w:frame="1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949" w:rsidRDefault="000C4EE7" w:rsidP="00855F87">
            <w: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9" w:rsidRDefault="000C4EE7" w:rsidP="00855F87">
            <w:r>
              <w:t>50</w:t>
            </w:r>
          </w:p>
        </w:tc>
      </w:tr>
      <w:tr w:rsidR="00DF7C7F" w:rsidRPr="00A21418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7F" w:rsidRPr="00A21418" w:rsidRDefault="00DF7C7F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C7F" w:rsidRPr="00A21418" w:rsidRDefault="004D26F4" w:rsidP="00855F87">
            <w:pPr>
              <w:rPr>
                <w:color w:val="000000" w:themeColor="text1"/>
              </w:rPr>
            </w:pPr>
            <w:hyperlink r:id="rId17" w:history="1">
              <w:r w:rsidR="00DF7C7F" w:rsidRPr="00A21418">
                <w:rPr>
                  <w:rStyle w:val="ab"/>
                  <w:rFonts w:ascii="Arial" w:hAnsi="Arial" w:cs="Arial"/>
                  <w:color w:val="000000" w:themeColor="text1"/>
                  <w:sz w:val="21"/>
                  <w:szCs w:val="21"/>
                </w:rPr>
                <w:t>20.30.22.210 - Пасты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7F" w:rsidRPr="00A21418" w:rsidRDefault="00DF7C7F" w:rsidP="00DF7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ВИ</w:t>
            </w:r>
            <w:proofErr w:type="gramStart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Д-</w:t>
            </w:r>
            <w:proofErr w:type="gramEnd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Паста </w:t>
            </w:r>
            <w:proofErr w:type="spellStart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колеровочная</w:t>
            </w:r>
            <w:proofErr w:type="spellEnd"/>
          </w:p>
          <w:p w:rsidR="00DF7C7F" w:rsidRPr="00A21418" w:rsidRDefault="00DF7C7F" w:rsidP="00DF7C7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Фасовка</w:t>
            </w:r>
            <w:r w:rsid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 w:rsid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кг</w:t>
            </w:r>
            <w:proofErr w:type="gramEnd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- 1</w:t>
            </w:r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; </w:t>
            </w:r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≤2</w:t>
            </w:r>
          </w:p>
          <w:p w:rsidR="00DF7C7F" w:rsidRPr="00DF7C7F" w:rsidRDefault="00DF7C7F" w:rsidP="00DF7C7F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color w:val="000000" w:themeColor="text1"/>
                <w:sz w:val="23"/>
                <w:szCs w:val="23"/>
              </w:rPr>
            </w:pPr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Цве</w:t>
            </w:r>
            <w:proofErr w:type="gramStart"/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т-</w:t>
            </w:r>
            <w:proofErr w:type="gramEnd"/>
            <w:r w:rsidR="00A21418"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персиковый</w:t>
            </w:r>
          </w:p>
          <w:p w:rsidR="00DF7C7F" w:rsidRPr="00A21418" w:rsidRDefault="00DF7C7F" w:rsidP="000C4EE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C7F" w:rsidRPr="00A21418" w:rsidRDefault="00DF7C7F" w:rsidP="00855F87">
            <w:pPr>
              <w:rPr>
                <w:color w:val="000000" w:themeColor="text1"/>
              </w:rPr>
            </w:pPr>
            <w:r w:rsidRPr="00A21418">
              <w:rPr>
                <w:color w:val="000000" w:themeColor="text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7F" w:rsidRPr="00A21418" w:rsidRDefault="00DF7C7F" w:rsidP="00855F87">
            <w:pPr>
              <w:rPr>
                <w:color w:val="000000" w:themeColor="text1"/>
              </w:rPr>
            </w:pPr>
            <w:r w:rsidRPr="00A21418">
              <w:rPr>
                <w:color w:val="000000" w:themeColor="text1"/>
              </w:rPr>
              <w:t>20</w:t>
            </w:r>
          </w:p>
        </w:tc>
      </w:tr>
      <w:tr w:rsidR="00A21418" w:rsidRPr="00A21418" w:rsidTr="0032736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18" w:rsidRPr="00A21418" w:rsidRDefault="00A21418" w:rsidP="009C136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18" w:rsidRPr="00A21418" w:rsidRDefault="004D26F4" w:rsidP="0056194C">
            <w:pPr>
              <w:rPr>
                <w:color w:val="000000" w:themeColor="text1"/>
              </w:rPr>
            </w:pPr>
            <w:hyperlink r:id="rId18" w:history="1">
              <w:r w:rsidR="00A21418" w:rsidRPr="00A21418">
                <w:rPr>
                  <w:rStyle w:val="ab"/>
                  <w:rFonts w:ascii="Arial" w:hAnsi="Arial" w:cs="Arial"/>
                  <w:color w:val="000000" w:themeColor="text1"/>
                  <w:sz w:val="21"/>
                  <w:szCs w:val="21"/>
                </w:rPr>
                <w:t>20.30.22.210 - Пасты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18" w:rsidRPr="00A21418" w:rsidRDefault="00A21418" w:rsidP="00561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ВИ</w:t>
            </w:r>
            <w:proofErr w:type="gramStart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Д-</w:t>
            </w:r>
            <w:proofErr w:type="gramEnd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Паста </w:t>
            </w:r>
            <w:proofErr w:type="spellStart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колеровочная</w:t>
            </w:r>
            <w:proofErr w:type="spellEnd"/>
          </w:p>
          <w:p w:rsidR="00A21418" w:rsidRPr="00A21418" w:rsidRDefault="00A21418" w:rsidP="0056194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Фасовка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кг</w:t>
            </w:r>
            <w:proofErr w:type="gramEnd"/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</w:rPr>
              <w:t>- 1</w:t>
            </w:r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≤</w:t>
            </w:r>
            <w:r w:rsidRPr="00A21418">
              <w:rPr>
                <w:rFonts w:ascii="Arial" w:hAnsi="Arial" w:cs="Arial"/>
                <w:color w:val="000000" w:themeColor="text1"/>
                <w:sz w:val="21"/>
                <w:szCs w:val="21"/>
                <w:bdr w:val="single" w:sz="6" w:space="0" w:color="0064E0" w:frame="1"/>
                <w:shd w:val="clear" w:color="auto" w:fill="FFFFFF"/>
              </w:rPr>
              <w:t xml:space="preserve">; </w:t>
            </w:r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≤2</w:t>
            </w:r>
          </w:p>
          <w:p w:rsidR="00A21418" w:rsidRPr="00DF7C7F" w:rsidRDefault="00A21418" w:rsidP="0056194C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color w:val="000000" w:themeColor="text1"/>
                <w:sz w:val="23"/>
                <w:szCs w:val="23"/>
              </w:rPr>
            </w:pPr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Цве</w:t>
            </w:r>
            <w:proofErr w:type="gramStart"/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>т-</w:t>
            </w:r>
            <w:proofErr w:type="gramEnd"/>
            <w:r w:rsidRPr="00A21418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бирюза;</w:t>
            </w:r>
          </w:p>
          <w:p w:rsidR="00A21418" w:rsidRPr="00A21418" w:rsidRDefault="00A21418" w:rsidP="005619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418" w:rsidRPr="00A21418" w:rsidRDefault="00A21418" w:rsidP="0056194C">
            <w:pPr>
              <w:rPr>
                <w:color w:val="000000" w:themeColor="text1"/>
              </w:rPr>
            </w:pPr>
            <w:r w:rsidRPr="00A21418">
              <w:rPr>
                <w:color w:val="000000" w:themeColor="text1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18" w:rsidRPr="00A21418" w:rsidRDefault="00A21418" w:rsidP="0056194C">
            <w:pPr>
              <w:rPr>
                <w:color w:val="000000" w:themeColor="text1"/>
              </w:rPr>
            </w:pPr>
            <w:r w:rsidRPr="00A21418">
              <w:rPr>
                <w:color w:val="000000" w:themeColor="text1"/>
              </w:rPr>
              <w:t>20</w:t>
            </w:r>
          </w:p>
        </w:tc>
      </w:tr>
    </w:tbl>
    <w:p w:rsidR="0005531A" w:rsidRDefault="0005531A" w:rsidP="001B43D3">
      <w:pPr>
        <w:pStyle w:val="a5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05531A" w:rsidRPr="00F92FD5" w:rsidRDefault="0005531A">
      <w:pPr>
        <w:pStyle w:val="a5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8F372E" w:rsidRPr="00F92FD5" w:rsidRDefault="008F372E" w:rsidP="008F372E">
      <w:pPr>
        <w:spacing w:after="0" w:line="240" w:lineRule="auto"/>
        <w:rPr>
          <w:color w:val="auto"/>
          <w:sz w:val="18"/>
          <w:szCs w:val="18"/>
        </w:rPr>
      </w:pPr>
      <w:r w:rsidRPr="00F92FD5">
        <w:rPr>
          <w:color w:val="auto"/>
          <w:sz w:val="18"/>
          <w:szCs w:val="18"/>
        </w:rPr>
        <w:t>Единицы измерения:</w:t>
      </w:r>
    </w:p>
    <w:p w:rsidR="008F372E" w:rsidRPr="00F92FD5" w:rsidRDefault="008F372E" w:rsidP="008F372E">
      <w:pPr>
        <w:spacing w:after="0" w:line="240" w:lineRule="auto"/>
        <w:rPr>
          <w:color w:val="auto"/>
          <w:sz w:val="18"/>
          <w:szCs w:val="18"/>
        </w:rPr>
      </w:pPr>
      <w:r w:rsidRPr="00F92FD5">
        <w:rPr>
          <w:color w:val="auto"/>
          <w:sz w:val="18"/>
          <w:szCs w:val="18"/>
        </w:rPr>
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:rsidR="008F372E" w:rsidRPr="00F92FD5" w:rsidRDefault="008F372E" w:rsidP="008F372E">
      <w:pPr>
        <w:spacing w:after="0" w:line="240" w:lineRule="auto"/>
        <w:rPr>
          <w:color w:val="auto"/>
          <w:sz w:val="18"/>
          <w:szCs w:val="18"/>
        </w:rPr>
      </w:pPr>
      <w:r w:rsidRPr="00F92FD5">
        <w:rPr>
          <w:color w:val="auto"/>
          <w:sz w:val="18"/>
          <w:szCs w:val="18"/>
        </w:rPr>
        <w:t xml:space="preserve"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 </w:t>
      </w:r>
    </w:p>
    <w:p w:rsidR="008F372E" w:rsidRPr="00F92FD5" w:rsidRDefault="008F372E" w:rsidP="008F372E">
      <w:pPr>
        <w:spacing w:after="0" w:line="240" w:lineRule="auto"/>
        <w:rPr>
          <w:color w:val="auto"/>
          <w:sz w:val="18"/>
          <w:szCs w:val="18"/>
        </w:rPr>
      </w:pPr>
      <w:r w:rsidRPr="00F92FD5">
        <w:rPr>
          <w:color w:val="auto"/>
          <w:sz w:val="18"/>
          <w:szCs w:val="18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</w:t>
      </w:r>
      <w:proofErr w:type="gramStart"/>
      <w:r w:rsidRPr="00F92FD5">
        <w:rPr>
          <w:color w:val="auto"/>
          <w:sz w:val="18"/>
          <w:szCs w:val="18"/>
        </w:rPr>
        <w:t>качественных характеристик товара, не учтенных Техническими Регламентами Таможенного Союза и национальными стандартами обусловлено</w:t>
      </w:r>
      <w:proofErr w:type="gramEnd"/>
      <w:r w:rsidRPr="00F92FD5">
        <w:rPr>
          <w:color w:val="auto"/>
          <w:sz w:val="18"/>
          <w:szCs w:val="18"/>
        </w:rPr>
        <w:t xml:space="preserve"> необходимостью поставки товара надлежащего качества, с параметрами в наибольшей степени удовлетворяющими потребности Заказчика.</w:t>
      </w:r>
    </w:p>
    <w:p w:rsidR="008F372E" w:rsidRPr="00F92FD5" w:rsidRDefault="008F372E" w:rsidP="008F372E">
      <w:pPr>
        <w:spacing w:after="0" w:line="240" w:lineRule="auto"/>
        <w:rPr>
          <w:color w:val="auto"/>
          <w:sz w:val="18"/>
          <w:szCs w:val="18"/>
        </w:rPr>
      </w:pPr>
      <w:r w:rsidRPr="00F92FD5">
        <w:rPr>
          <w:color w:val="auto"/>
          <w:sz w:val="18"/>
          <w:szCs w:val="18"/>
        </w:rPr>
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</w:r>
    </w:p>
    <w:p w:rsidR="00FD6CD9" w:rsidRPr="00F92FD5" w:rsidRDefault="00FD6CD9" w:rsidP="00FD6CD9">
      <w:pPr>
        <w:ind w:firstLine="708"/>
        <w:jc w:val="both"/>
        <w:rPr>
          <w:rFonts w:ascii="Times New Roman" w:hAnsi="Times New Roman"/>
          <w:color w:val="auto"/>
        </w:rPr>
      </w:pPr>
    </w:p>
    <w:sectPr w:rsidR="00FD6CD9" w:rsidRPr="00F92FD5" w:rsidSect="000926E7">
      <w:pgSz w:w="11906" w:h="16838"/>
      <w:pgMar w:top="567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0E" w:rsidRDefault="0024030E" w:rsidP="002B0EF9">
      <w:pPr>
        <w:spacing w:after="0" w:line="240" w:lineRule="auto"/>
      </w:pPr>
      <w:r>
        <w:separator/>
      </w:r>
    </w:p>
  </w:endnote>
  <w:endnote w:type="continuationSeparator" w:id="0">
    <w:p w:rsidR="0024030E" w:rsidRDefault="0024030E" w:rsidP="002B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0E" w:rsidRDefault="0024030E" w:rsidP="002B0EF9">
      <w:pPr>
        <w:spacing w:after="0" w:line="240" w:lineRule="auto"/>
      </w:pPr>
      <w:r>
        <w:separator/>
      </w:r>
    </w:p>
  </w:footnote>
  <w:footnote w:type="continuationSeparator" w:id="0">
    <w:p w:rsidR="0024030E" w:rsidRDefault="0024030E" w:rsidP="002B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500"/>
    <w:multiLevelType w:val="multilevel"/>
    <w:tmpl w:val="9C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0BA"/>
    <w:multiLevelType w:val="multilevel"/>
    <w:tmpl w:val="3B0A4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F46A2"/>
    <w:multiLevelType w:val="hybridMultilevel"/>
    <w:tmpl w:val="9766C37E"/>
    <w:lvl w:ilvl="0" w:tplc="49F0D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504A"/>
    <w:multiLevelType w:val="multilevel"/>
    <w:tmpl w:val="7AEC1B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05" w:hanging="360"/>
      </w:pPr>
    </w:lvl>
    <w:lvl w:ilvl="2">
      <w:start w:val="1"/>
      <w:numFmt w:val="lowerRoman"/>
      <w:lvlText w:val="%3."/>
      <w:lvlJc w:val="right"/>
      <w:pPr>
        <w:ind w:left="1725" w:hanging="180"/>
      </w:pPr>
    </w:lvl>
    <w:lvl w:ilvl="3">
      <w:start w:val="1"/>
      <w:numFmt w:val="decimal"/>
      <w:lvlText w:val="%4."/>
      <w:lvlJc w:val="left"/>
      <w:pPr>
        <w:ind w:left="2445" w:hanging="360"/>
      </w:pPr>
    </w:lvl>
    <w:lvl w:ilvl="4">
      <w:start w:val="1"/>
      <w:numFmt w:val="lowerLetter"/>
      <w:lvlText w:val="%5."/>
      <w:lvlJc w:val="left"/>
      <w:pPr>
        <w:ind w:left="3165" w:hanging="360"/>
      </w:pPr>
    </w:lvl>
    <w:lvl w:ilvl="5">
      <w:start w:val="1"/>
      <w:numFmt w:val="lowerRoman"/>
      <w:lvlText w:val="%6."/>
      <w:lvlJc w:val="right"/>
      <w:pPr>
        <w:ind w:left="3885" w:hanging="180"/>
      </w:pPr>
    </w:lvl>
    <w:lvl w:ilvl="6">
      <w:start w:val="1"/>
      <w:numFmt w:val="decimal"/>
      <w:lvlText w:val="%7."/>
      <w:lvlJc w:val="left"/>
      <w:pPr>
        <w:ind w:left="4605" w:hanging="360"/>
      </w:pPr>
    </w:lvl>
    <w:lvl w:ilvl="7">
      <w:start w:val="1"/>
      <w:numFmt w:val="lowerLetter"/>
      <w:lvlText w:val="%8."/>
      <w:lvlJc w:val="left"/>
      <w:pPr>
        <w:ind w:left="5325" w:hanging="360"/>
      </w:pPr>
    </w:lvl>
    <w:lvl w:ilvl="8">
      <w:start w:val="1"/>
      <w:numFmt w:val="lowerRoman"/>
      <w:lvlText w:val="%9."/>
      <w:lvlJc w:val="right"/>
      <w:pPr>
        <w:ind w:left="6045" w:hanging="180"/>
      </w:pPr>
    </w:lvl>
  </w:abstractNum>
  <w:abstractNum w:abstractNumId="4">
    <w:nsid w:val="49CF5D0E"/>
    <w:multiLevelType w:val="hybridMultilevel"/>
    <w:tmpl w:val="5ADC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176EF"/>
    <w:multiLevelType w:val="hybridMultilevel"/>
    <w:tmpl w:val="FFF4E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B24E83"/>
    <w:multiLevelType w:val="multilevel"/>
    <w:tmpl w:val="76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F9"/>
    <w:rsid w:val="000314F8"/>
    <w:rsid w:val="0004400F"/>
    <w:rsid w:val="000479C2"/>
    <w:rsid w:val="0005531A"/>
    <w:rsid w:val="00057E15"/>
    <w:rsid w:val="00070070"/>
    <w:rsid w:val="00076DFF"/>
    <w:rsid w:val="00077F72"/>
    <w:rsid w:val="0009261E"/>
    <w:rsid w:val="000926E7"/>
    <w:rsid w:val="000A4EB1"/>
    <w:rsid w:val="000C4EE7"/>
    <w:rsid w:val="000C6139"/>
    <w:rsid w:val="000C678B"/>
    <w:rsid w:val="000E3A64"/>
    <w:rsid w:val="000F2642"/>
    <w:rsid w:val="000F3FA0"/>
    <w:rsid w:val="00105A15"/>
    <w:rsid w:val="001569F8"/>
    <w:rsid w:val="0017704B"/>
    <w:rsid w:val="001B43D3"/>
    <w:rsid w:val="001E252D"/>
    <w:rsid w:val="002113B0"/>
    <w:rsid w:val="002127BA"/>
    <w:rsid w:val="0021766A"/>
    <w:rsid w:val="002372B4"/>
    <w:rsid w:val="0024030E"/>
    <w:rsid w:val="00250E83"/>
    <w:rsid w:val="002A2EB9"/>
    <w:rsid w:val="002B0EF9"/>
    <w:rsid w:val="002E4C28"/>
    <w:rsid w:val="00307108"/>
    <w:rsid w:val="00317AAB"/>
    <w:rsid w:val="00327364"/>
    <w:rsid w:val="0035072A"/>
    <w:rsid w:val="0035721D"/>
    <w:rsid w:val="00361631"/>
    <w:rsid w:val="003910B2"/>
    <w:rsid w:val="003970DC"/>
    <w:rsid w:val="003B21B6"/>
    <w:rsid w:val="003D1548"/>
    <w:rsid w:val="003D4010"/>
    <w:rsid w:val="003E5789"/>
    <w:rsid w:val="00404B78"/>
    <w:rsid w:val="00406F80"/>
    <w:rsid w:val="00416579"/>
    <w:rsid w:val="00417020"/>
    <w:rsid w:val="00424517"/>
    <w:rsid w:val="0042730E"/>
    <w:rsid w:val="00440529"/>
    <w:rsid w:val="00452B3B"/>
    <w:rsid w:val="004663FB"/>
    <w:rsid w:val="0047649B"/>
    <w:rsid w:val="004B5176"/>
    <w:rsid w:val="004C5437"/>
    <w:rsid w:val="004D26F4"/>
    <w:rsid w:val="004E028B"/>
    <w:rsid w:val="004E1148"/>
    <w:rsid w:val="004F33A1"/>
    <w:rsid w:val="004F6A56"/>
    <w:rsid w:val="005077B5"/>
    <w:rsid w:val="00523AE8"/>
    <w:rsid w:val="00532B4A"/>
    <w:rsid w:val="005349AE"/>
    <w:rsid w:val="00534E6C"/>
    <w:rsid w:val="00574FC3"/>
    <w:rsid w:val="005A23D6"/>
    <w:rsid w:val="005D5A19"/>
    <w:rsid w:val="005D68EA"/>
    <w:rsid w:val="005E4D62"/>
    <w:rsid w:val="00602867"/>
    <w:rsid w:val="006175B2"/>
    <w:rsid w:val="00630E5F"/>
    <w:rsid w:val="0064119E"/>
    <w:rsid w:val="00643BEF"/>
    <w:rsid w:val="00657BF9"/>
    <w:rsid w:val="00687D7B"/>
    <w:rsid w:val="00696CF8"/>
    <w:rsid w:val="006A60BD"/>
    <w:rsid w:val="006D32FC"/>
    <w:rsid w:val="006D5AAF"/>
    <w:rsid w:val="006F4448"/>
    <w:rsid w:val="00704568"/>
    <w:rsid w:val="00744E26"/>
    <w:rsid w:val="00753F80"/>
    <w:rsid w:val="00757C2E"/>
    <w:rsid w:val="00763EFD"/>
    <w:rsid w:val="007B60CC"/>
    <w:rsid w:val="007B745A"/>
    <w:rsid w:val="007E54FF"/>
    <w:rsid w:val="00800E24"/>
    <w:rsid w:val="008117FC"/>
    <w:rsid w:val="00813283"/>
    <w:rsid w:val="0083184C"/>
    <w:rsid w:val="00832419"/>
    <w:rsid w:val="00833678"/>
    <w:rsid w:val="00845A47"/>
    <w:rsid w:val="00845E57"/>
    <w:rsid w:val="00854600"/>
    <w:rsid w:val="00865FDB"/>
    <w:rsid w:val="008A2660"/>
    <w:rsid w:val="008A5A34"/>
    <w:rsid w:val="008B0DCE"/>
    <w:rsid w:val="008C4C7D"/>
    <w:rsid w:val="008E19B6"/>
    <w:rsid w:val="008F372E"/>
    <w:rsid w:val="0091680E"/>
    <w:rsid w:val="00916A73"/>
    <w:rsid w:val="00920258"/>
    <w:rsid w:val="00932E14"/>
    <w:rsid w:val="00977E47"/>
    <w:rsid w:val="009908CB"/>
    <w:rsid w:val="009B2E33"/>
    <w:rsid w:val="009B4522"/>
    <w:rsid w:val="009C1363"/>
    <w:rsid w:val="009C3750"/>
    <w:rsid w:val="009D41D0"/>
    <w:rsid w:val="009D5492"/>
    <w:rsid w:val="009E27D2"/>
    <w:rsid w:val="00A0107B"/>
    <w:rsid w:val="00A14DAF"/>
    <w:rsid w:val="00A21418"/>
    <w:rsid w:val="00A2206F"/>
    <w:rsid w:val="00AA04CD"/>
    <w:rsid w:val="00AA5E94"/>
    <w:rsid w:val="00AA7AC1"/>
    <w:rsid w:val="00AB3DEA"/>
    <w:rsid w:val="00AC2AA6"/>
    <w:rsid w:val="00AC61A6"/>
    <w:rsid w:val="00AE02B1"/>
    <w:rsid w:val="00AF19D3"/>
    <w:rsid w:val="00B42A4A"/>
    <w:rsid w:val="00B438E6"/>
    <w:rsid w:val="00B64F2D"/>
    <w:rsid w:val="00BA6598"/>
    <w:rsid w:val="00BA7304"/>
    <w:rsid w:val="00BD14AA"/>
    <w:rsid w:val="00BD71B2"/>
    <w:rsid w:val="00BE1274"/>
    <w:rsid w:val="00C0077F"/>
    <w:rsid w:val="00C23C81"/>
    <w:rsid w:val="00C3099D"/>
    <w:rsid w:val="00C32B7F"/>
    <w:rsid w:val="00C33F4E"/>
    <w:rsid w:val="00C36E4C"/>
    <w:rsid w:val="00C375EC"/>
    <w:rsid w:val="00C54EEE"/>
    <w:rsid w:val="00C60A79"/>
    <w:rsid w:val="00CC53C6"/>
    <w:rsid w:val="00CD1AD0"/>
    <w:rsid w:val="00CE1D97"/>
    <w:rsid w:val="00CF2E92"/>
    <w:rsid w:val="00CF36CC"/>
    <w:rsid w:val="00D05DC2"/>
    <w:rsid w:val="00D1143F"/>
    <w:rsid w:val="00D22D42"/>
    <w:rsid w:val="00D26323"/>
    <w:rsid w:val="00D303D4"/>
    <w:rsid w:val="00D3661D"/>
    <w:rsid w:val="00D519DB"/>
    <w:rsid w:val="00D63FE8"/>
    <w:rsid w:val="00D6549A"/>
    <w:rsid w:val="00D71774"/>
    <w:rsid w:val="00DB03FA"/>
    <w:rsid w:val="00DF7C7F"/>
    <w:rsid w:val="00E22017"/>
    <w:rsid w:val="00E31949"/>
    <w:rsid w:val="00E337CD"/>
    <w:rsid w:val="00E34BCB"/>
    <w:rsid w:val="00E37CED"/>
    <w:rsid w:val="00E507FC"/>
    <w:rsid w:val="00E76E8F"/>
    <w:rsid w:val="00E90D8F"/>
    <w:rsid w:val="00EB50E6"/>
    <w:rsid w:val="00ED603E"/>
    <w:rsid w:val="00F00EC2"/>
    <w:rsid w:val="00F31EA9"/>
    <w:rsid w:val="00F866F3"/>
    <w:rsid w:val="00F92FD5"/>
    <w:rsid w:val="00F93997"/>
    <w:rsid w:val="00FA3AED"/>
    <w:rsid w:val="00FB5E9C"/>
    <w:rsid w:val="00FC1031"/>
    <w:rsid w:val="00FC318C"/>
    <w:rsid w:val="00FD6CD9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0EF9"/>
  </w:style>
  <w:style w:type="paragraph" w:styleId="10">
    <w:name w:val="heading 1"/>
    <w:next w:val="a"/>
    <w:link w:val="11"/>
    <w:uiPriority w:val="9"/>
    <w:qFormat/>
    <w:rsid w:val="002B0E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B0E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B0E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B0E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B0EF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0EF9"/>
  </w:style>
  <w:style w:type="paragraph" w:styleId="21">
    <w:name w:val="toc 2"/>
    <w:next w:val="a"/>
    <w:link w:val="22"/>
    <w:uiPriority w:val="39"/>
    <w:rsid w:val="002B0E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0EF9"/>
    <w:rPr>
      <w:rFonts w:ascii="XO Thames" w:hAnsi="XO Thames"/>
      <w:sz w:val="28"/>
    </w:rPr>
  </w:style>
  <w:style w:type="paragraph" w:styleId="a3">
    <w:name w:val="footer"/>
    <w:basedOn w:val="a"/>
    <w:link w:val="a4"/>
    <w:rsid w:val="002B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2B0EF9"/>
  </w:style>
  <w:style w:type="paragraph" w:styleId="a5">
    <w:name w:val="List Paragraph"/>
    <w:basedOn w:val="a"/>
    <w:link w:val="a6"/>
    <w:rsid w:val="002B0EF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B0EF9"/>
  </w:style>
  <w:style w:type="paragraph" w:styleId="41">
    <w:name w:val="toc 4"/>
    <w:next w:val="a"/>
    <w:link w:val="42"/>
    <w:uiPriority w:val="39"/>
    <w:rsid w:val="002B0E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0E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B0E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B0E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B0E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B0EF9"/>
    <w:rPr>
      <w:rFonts w:ascii="XO Thames" w:hAnsi="XO Thames"/>
      <w:sz w:val="28"/>
    </w:rPr>
  </w:style>
  <w:style w:type="paragraph" w:customStyle="1" w:styleId="12">
    <w:name w:val="Основной шрифт абзаца1"/>
    <w:rsid w:val="002B0EF9"/>
  </w:style>
  <w:style w:type="character" w:customStyle="1" w:styleId="30">
    <w:name w:val="Заголовок 3 Знак"/>
    <w:link w:val="3"/>
    <w:rsid w:val="002B0EF9"/>
    <w:rPr>
      <w:rFonts w:ascii="XO Thames" w:hAnsi="XO Thames"/>
      <w:b/>
      <w:sz w:val="26"/>
    </w:rPr>
  </w:style>
  <w:style w:type="paragraph" w:styleId="a7">
    <w:name w:val="header"/>
    <w:basedOn w:val="a"/>
    <w:link w:val="a8"/>
    <w:rsid w:val="002B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2B0EF9"/>
  </w:style>
  <w:style w:type="paragraph" w:styleId="31">
    <w:name w:val="toc 3"/>
    <w:next w:val="a"/>
    <w:link w:val="32"/>
    <w:uiPriority w:val="39"/>
    <w:rsid w:val="002B0E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0EF9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B0EF9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2B0EF9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2B0EF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B0EF9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sid w:val="002B0EF9"/>
    <w:rPr>
      <w:color w:val="0563C1"/>
      <w:u w:val="single"/>
    </w:rPr>
  </w:style>
  <w:style w:type="character" w:styleId="ab">
    <w:name w:val="Hyperlink"/>
    <w:basedOn w:val="a0"/>
    <w:link w:val="13"/>
    <w:uiPriority w:val="99"/>
    <w:rsid w:val="002B0EF9"/>
    <w:rPr>
      <w:color w:val="0563C1"/>
      <w:u w:val="single"/>
    </w:rPr>
  </w:style>
  <w:style w:type="paragraph" w:customStyle="1" w:styleId="Footnote">
    <w:name w:val="Footnote"/>
    <w:link w:val="Footnote1"/>
    <w:rsid w:val="002B0EF9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2B0EF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B0EF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B0E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B0E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B0EF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B0E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B0EF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B0E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B0E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B0E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0EF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B0EF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B0EF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2B0E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2B0E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B0E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B0EF9"/>
    <w:rPr>
      <w:rFonts w:ascii="XO Thames" w:hAnsi="XO Thames"/>
      <w:b/>
      <w:sz w:val="28"/>
    </w:rPr>
  </w:style>
  <w:style w:type="table" w:styleId="af0">
    <w:name w:val="Table Grid"/>
    <w:basedOn w:val="a1"/>
    <w:rsid w:val="002B0E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AE0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No Spacing"/>
    <w:uiPriority w:val="1"/>
    <w:qFormat/>
    <w:rsid w:val="00C0077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f2">
    <w:name w:val="Normal (Web)"/>
    <w:basedOn w:val="a"/>
    <w:uiPriority w:val="99"/>
    <w:unhideWhenUsed/>
    <w:rsid w:val="00831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865FDB"/>
    <w:pPr>
      <w:widowControl w:val="0"/>
      <w:suppressAutoHyphens/>
      <w:spacing w:after="0" w:line="240" w:lineRule="auto"/>
    </w:pPr>
    <w:rPr>
      <w:rFonts w:ascii="Liberation Serif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CF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character" w:customStyle="1" w:styleId="prconepropertytitle">
    <w:name w:val="prcone_property_title"/>
    <w:basedOn w:val="a0"/>
    <w:rsid w:val="00F92FD5"/>
  </w:style>
  <w:style w:type="character" w:customStyle="1" w:styleId="prconepropertytext">
    <w:name w:val="prcone_property_text"/>
    <w:basedOn w:val="a0"/>
    <w:rsid w:val="00F92FD5"/>
  </w:style>
  <w:style w:type="character" w:customStyle="1" w:styleId="ng-star-inserted">
    <w:name w:val="ng-star-inserted"/>
    <w:basedOn w:val="a0"/>
    <w:rsid w:val="0024030E"/>
  </w:style>
  <w:style w:type="character" w:customStyle="1" w:styleId="chars-values">
    <w:name w:val="chars-values"/>
    <w:basedOn w:val="a0"/>
    <w:rsid w:val="0024030E"/>
  </w:style>
  <w:style w:type="character" w:customStyle="1" w:styleId="chars-valuevalue">
    <w:name w:val="chars-value__value"/>
    <w:basedOn w:val="a0"/>
    <w:rsid w:val="0024030E"/>
  </w:style>
  <w:style w:type="character" w:customStyle="1" w:styleId="chars-valuevalue-text-desc">
    <w:name w:val="chars-value__value-text-desc"/>
    <w:basedOn w:val="a0"/>
    <w:rsid w:val="0024030E"/>
  </w:style>
  <w:style w:type="character" w:customStyle="1" w:styleId="chars-valuevalue-min-val">
    <w:name w:val="chars-value__value-min-val"/>
    <w:basedOn w:val="a0"/>
    <w:rsid w:val="0024030E"/>
  </w:style>
  <w:style w:type="character" w:customStyle="1" w:styleId="chars-valuevalue-max-val">
    <w:name w:val="chars-value__value-max-val"/>
    <w:basedOn w:val="a0"/>
    <w:rsid w:val="0024030E"/>
  </w:style>
  <w:style w:type="character" w:customStyle="1" w:styleId="chars-valuevalue-val">
    <w:name w:val="chars-value__value-val"/>
    <w:basedOn w:val="a0"/>
    <w:rsid w:val="0024030E"/>
  </w:style>
  <w:style w:type="character" w:styleId="af3">
    <w:name w:val="Strong"/>
    <w:basedOn w:val="a0"/>
    <w:uiPriority w:val="22"/>
    <w:qFormat/>
    <w:rsid w:val="00630E5F"/>
    <w:rPr>
      <w:b/>
      <w:bCs/>
    </w:rPr>
  </w:style>
  <w:style w:type="character" w:customStyle="1" w:styleId="d-inlineblock">
    <w:name w:val="d-inlineblock"/>
    <w:basedOn w:val="a0"/>
    <w:rsid w:val="004E028B"/>
  </w:style>
  <w:style w:type="character" w:styleId="af4">
    <w:name w:val="FollowedHyperlink"/>
    <w:basedOn w:val="a0"/>
    <w:uiPriority w:val="99"/>
    <w:semiHidden/>
    <w:unhideWhenUsed/>
    <w:rsid w:val="008A5A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0EF9"/>
  </w:style>
  <w:style w:type="paragraph" w:styleId="10">
    <w:name w:val="heading 1"/>
    <w:next w:val="a"/>
    <w:link w:val="11"/>
    <w:uiPriority w:val="9"/>
    <w:qFormat/>
    <w:rsid w:val="002B0E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B0E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B0E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B0E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B0EF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0EF9"/>
  </w:style>
  <w:style w:type="paragraph" w:styleId="21">
    <w:name w:val="toc 2"/>
    <w:next w:val="a"/>
    <w:link w:val="22"/>
    <w:uiPriority w:val="39"/>
    <w:rsid w:val="002B0E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0EF9"/>
    <w:rPr>
      <w:rFonts w:ascii="XO Thames" w:hAnsi="XO Thames"/>
      <w:sz w:val="28"/>
    </w:rPr>
  </w:style>
  <w:style w:type="paragraph" w:styleId="a3">
    <w:name w:val="footer"/>
    <w:basedOn w:val="a"/>
    <w:link w:val="a4"/>
    <w:rsid w:val="002B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2B0EF9"/>
  </w:style>
  <w:style w:type="paragraph" w:styleId="a5">
    <w:name w:val="List Paragraph"/>
    <w:basedOn w:val="a"/>
    <w:link w:val="a6"/>
    <w:rsid w:val="002B0EF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B0EF9"/>
  </w:style>
  <w:style w:type="paragraph" w:styleId="41">
    <w:name w:val="toc 4"/>
    <w:next w:val="a"/>
    <w:link w:val="42"/>
    <w:uiPriority w:val="39"/>
    <w:rsid w:val="002B0E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0E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B0E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B0E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B0E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B0EF9"/>
    <w:rPr>
      <w:rFonts w:ascii="XO Thames" w:hAnsi="XO Thames"/>
      <w:sz w:val="28"/>
    </w:rPr>
  </w:style>
  <w:style w:type="paragraph" w:customStyle="1" w:styleId="12">
    <w:name w:val="Основной шрифт абзаца1"/>
    <w:rsid w:val="002B0EF9"/>
  </w:style>
  <w:style w:type="character" w:customStyle="1" w:styleId="30">
    <w:name w:val="Заголовок 3 Знак"/>
    <w:link w:val="3"/>
    <w:rsid w:val="002B0EF9"/>
    <w:rPr>
      <w:rFonts w:ascii="XO Thames" w:hAnsi="XO Thames"/>
      <w:b/>
      <w:sz w:val="26"/>
    </w:rPr>
  </w:style>
  <w:style w:type="paragraph" w:styleId="a7">
    <w:name w:val="header"/>
    <w:basedOn w:val="a"/>
    <w:link w:val="a8"/>
    <w:rsid w:val="002B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2B0EF9"/>
  </w:style>
  <w:style w:type="paragraph" w:styleId="31">
    <w:name w:val="toc 3"/>
    <w:next w:val="a"/>
    <w:link w:val="32"/>
    <w:uiPriority w:val="39"/>
    <w:rsid w:val="002B0E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0EF9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B0EF9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2B0EF9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2B0EF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B0EF9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sid w:val="002B0EF9"/>
    <w:rPr>
      <w:color w:val="0563C1"/>
      <w:u w:val="single"/>
    </w:rPr>
  </w:style>
  <w:style w:type="character" w:styleId="ab">
    <w:name w:val="Hyperlink"/>
    <w:basedOn w:val="a0"/>
    <w:link w:val="13"/>
    <w:uiPriority w:val="99"/>
    <w:rsid w:val="002B0EF9"/>
    <w:rPr>
      <w:color w:val="0563C1"/>
      <w:u w:val="single"/>
    </w:rPr>
  </w:style>
  <w:style w:type="paragraph" w:customStyle="1" w:styleId="Footnote">
    <w:name w:val="Footnote"/>
    <w:link w:val="Footnote1"/>
    <w:rsid w:val="002B0EF9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2B0EF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B0EF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B0E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B0E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B0EF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B0E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B0EF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B0E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B0E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B0E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0EF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B0EF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B0EF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2B0E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2B0E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B0E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B0EF9"/>
    <w:rPr>
      <w:rFonts w:ascii="XO Thames" w:hAnsi="XO Thames"/>
      <w:b/>
      <w:sz w:val="28"/>
    </w:rPr>
  </w:style>
  <w:style w:type="table" w:styleId="af0">
    <w:name w:val="Table Grid"/>
    <w:basedOn w:val="a1"/>
    <w:rsid w:val="002B0E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AE0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No Spacing"/>
    <w:uiPriority w:val="1"/>
    <w:qFormat/>
    <w:rsid w:val="00C0077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f2">
    <w:name w:val="Normal (Web)"/>
    <w:basedOn w:val="a"/>
    <w:uiPriority w:val="99"/>
    <w:unhideWhenUsed/>
    <w:rsid w:val="00831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865FDB"/>
    <w:pPr>
      <w:widowControl w:val="0"/>
      <w:suppressAutoHyphens/>
      <w:spacing w:after="0" w:line="240" w:lineRule="auto"/>
    </w:pPr>
    <w:rPr>
      <w:rFonts w:ascii="Liberation Serif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CF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character" w:customStyle="1" w:styleId="prconepropertytitle">
    <w:name w:val="prcone_property_title"/>
    <w:basedOn w:val="a0"/>
    <w:rsid w:val="00F92FD5"/>
  </w:style>
  <w:style w:type="character" w:customStyle="1" w:styleId="prconepropertytext">
    <w:name w:val="prcone_property_text"/>
    <w:basedOn w:val="a0"/>
    <w:rsid w:val="00F92FD5"/>
  </w:style>
  <w:style w:type="character" w:customStyle="1" w:styleId="ng-star-inserted">
    <w:name w:val="ng-star-inserted"/>
    <w:basedOn w:val="a0"/>
    <w:rsid w:val="0024030E"/>
  </w:style>
  <w:style w:type="character" w:customStyle="1" w:styleId="chars-values">
    <w:name w:val="chars-values"/>
    <w:basedOn w:val="a0"/>
    <w:rsid w:val="0024030E"/>
  </w:style>
  <w:style w:type="character" w:customStyle="1" w:styleId="chars-valuevalue">
    <w:name w:val="chars-value__value"/>
    <w:basedOn w:val="a0"/>
    <w:rsid w:val="0024030E"/>
  </w:style>
  <w:style w:type="character" w:customStyle="1" w:styleId="chars-valuevalue-text-desc">
    <w:name w:val="chars-value__value-text-desc"/>
    <w:basedOn w:val="a0"/>
    <w:rsid w:val="0024030E"/>
  </w:style>
  <w:style w:type="character" w:customStyle="1" w:styleId="chars-valuevalue-min-val">
    <w:name w:val="chars-value__value-min-val"/>
    <w:basedOn w:val="a0"/>
    <w:rsid w:val="0024030E"/>
  </w:style>
  <w:style w:type="character" w:customStyle="1" w:styleId="chars-valuevalue-max-val">
    <w:name w:val="chars-value__value-max-val"/>
    <w:basedOn w:val="a0"/>
    <w:rsid w:val="0024030E"/>
  </w:style>
  <w:style w:type="character" w:customStyle="1" w:styleId="chars-valuevalue-val">
    <w:name w:val="chars-value__value-val"/>
    <w:basedOn w:val="a0"/>
    <w:rsid w:val="0024030E"/>
  </w:style>
  <w:style w:type="character" w:styleId="af3">
    <w:name w:val="Strong"/>
    <w:basedOn w:val="a0"/>
    <w:uiPriority w:val="22"/>
    <w:qFormat/>
    <w:rsid w:val="00630E5F"/>
    <w:rPr>
      <w:b/>
      <w:bCs/>
    </w:rPr>
  </w:style>
  <w:style w:type="character" w:customStyle="1" w:styleId="d-inlineblock">
    <w:name w:val="d-inlineblock"/>
    <w:basedOn w:val="a0"/>
    <w:rsid w:val="004E028B"/>
  </w:style>
  <w:style w:type="character" w:styleId="af4">
    <w:name w:val="FollowedHyperlink"/>
    <w:basedOn w:val="a0"/>
    <w:uiPriority w:val="99"/>
    <w:semiHidden/>
    <w:unhideWhenUsed/>
    <w:rsid w:val="008A5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66">
          <w:marLeft w:val="0"/>
          <w:marRight w:val="0"/>
          <w:marTop w:val="0"/>
          <w:marBottom w:val="0"/>
          <w:divBdr>
            <w:top w:val="single" w:sz="2" w:space="0" w:color="AABBCC"/>
            <w:left w:val="single" w:sz="2" w:space="0" w:color="AABBCC"/>
            <w:bottom w:val="single" w:sz="2" w:space="0" w:color="AABBCC"/>
            <w:right w:val="single" w:sz="2" w:space="0" w:color="AABBCC"/>
          </w:divBdr>
          <w:divsChild>
            <w:div w:id="6014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44fz.ru/app/okpd2/20.30.12.130-00000002?utm_source=6735H" TargetMode="External"/><Relationship Id="rId18" Type="http://schemas.openxmlformats.org/officeDocument/2006/relationships/hyperlink" Target="https://zakupki44fz.ru/app/okpd2/20.30.22.210?utm_source=673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44fz.ru/app/okpd2/20.30.12.130-00000002?utm_source=6735H" TargetMode="External"/><Relationship Id="rId17" Type="http://schemas.openxmlformats.org/officeDocument/2006/relationships/hyperlink" Target="https://zakupki44fz.ru/app/okpd2/20.30.22.210?utm_source=6735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44fz.ru/app/okpd2/20.30.10.000-00000004?utm_source=673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44fz.ru/app/okpd2/20.30.12.130-00000002?utm_source=673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upki44fz.ru/app/okpd2/20.30.12.130-00000002?utm_source=6735H" TargetMode="External"/><Relationship Id="rId10" Type="http://schemas.openxmlformats.org/officeDocument/2006/relationships/hyperlink" Target="https://zakupki44fz.ru/app/okpd2/20.30.11.120-00000001?utm_source=6735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44fz.ru/app/okpd2/20.30.11.120-00000001?utm_source=6735H" TargetMode="External"/><Relationship Id="rId14" Type="http://schemas.openxmlformats.org/officeDocument/2006/relationships/hyperlink" Target="https://zakupki44fz.ru/app/okpd2/20.30.12.130-00000002?utm_source=67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ADA3-50EA-4FCA-97D8-1E391208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</dc:creator>
  <cp:lastModifiedBy>Михаил Дмитриевич Самойлов</cp:lastModifiedBy>
  <cp:revision>13</cp:revision>
  <cp:lastPrinted>2024-12-02T09:04:00Z</cp:lastPrinted>
  <dcterms:created xsi:type="dcterms:W3CDTF">2023-05-11T02:42:00Z</dcterms:created>
  <dcterms:modified xsi:type="dcterms:W3CDTF">2025-01-10T07:05:00Z</dcterms:modified>
</cp:coreProperties>
</file>