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2B" w:rsidRPr="00E7052B" w:rsidRDefault="00737168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9F659A" wp14:editId="25B0A0AB">
            <wp:extent cx="4156075" cy="4038600"/>
            <wp:effectExtent l="0" t="0" r="0" b="0"/>
            <wp:docPr id="8" name="Рисунок 8" descr="http://www.sunich.org/wp-content/uploads/2018/11/1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nich.org/wp-content/uploads/2018/11/16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B" w:rsidRPr="00737168" w:rsidRDefault="00737168" w:rsidP="00E7052B">
      <w:pPr>
        <w:shd w:val="clear" w:color="auto" w:fill="FFFFFF"/>
        <w:spacing w:after="3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</w:pPr>
      <w:r w:rsidRPr="00737168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>СОК  ИЗ КРАСНОГО ВИНОГРАДА (100% ФРУКТОВЫЙ СОК). ВОССТАНОВЛЕННЫЙ.  БЕЗ ГМО И ЭТАНОЛА</w:t>
      </w:r>
      <w:r w:rsidR="00E7052B" w:rsidRPr="00737168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 xml:space="preserve"> </w:t>
      </w:r>
      <w:proofErr w:type="spellStart"/>
      <w:r w:rsidR="00E7052B" w:rsidRPr="00737168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val="en-US" w:eastAsia="ru-RU"/>
        </w:rPr>
        <w:t>Sunich</w:t>
      </w:r>
      <w:proofErr w:type="spellEnd"/>
      <w:r w:rsidR="004C20FE" w:rsidRPr="00737168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 xml:space="preserve"> </w:t>
      </w:r>
      <w:r w:rsidR="00E7052B" w:rsidRPr="00737168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>, 0,2 л</w:t>
      </w:r>
    </w:p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1</w:t>
      </w:r>
      <w:r w:rsidR="004C20FE"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5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 </w:t>
      </w: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bdr w:val="none" w:sz="0" w:space="0" w:color="auto" w:frame="1"/>
          <w:lang w:eastAsia="ru-RU"/>
        </w:rPr>
        <w:t>99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руб</w:t>
      </w:r>
      <w:proofErr w:type="gramStart"/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.</w:t>
      </w:r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з</w:t>
      </w:r>
      <w:proofErr w:type="gramEnd"/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а 1 шт. (0,2 л)</w:t>
      </w:r>
    </w:p>
    <w:p w:rsidR="00E7052B" w:rsidRPr="00E7052B" w:rsidRDefault="00E7052B" w:rsidP="00E7052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шт.</w:t>
      </w: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object w:dxaOrig="110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55.1pt;height:18pt" o:ole="">
            <v:imagedata r:id="rId6" o:title=""/>
          </v:shape>
          <w:control r:id="rId7" w:name="DefaultOcxName" w:shapeid="_x0000_i1056"/>
        </w:object>
      </w:r>
    </w:p>
    <w:p w:rsidR="00E7052B" w:rsidRPr="00E7052B" w:rsidRDefault="00E7052B" w:rsidP="00E7052B">
      <w:p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</w:pP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  <w:t>О товаре</w:t>
      </w:r>
    </w:p>
    <w:p w:rsidR="000766B7" w:rsidRPr="003C56AA" w:rsidRDefault="000119BC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0119B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Без добавления сахара. Содержит сахара, естественно присутству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ющие во фрукте. 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БЕЗ ГМО И ЭТАНОЛА.</w:t>
      </w:r>
    </w:p>
    <w:p w:rsidR="00E7052B" w:rsidRPr="003C56AA" w:rsidRDefault="00E7052B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Для питания детей дошкольного и школьного возраста ста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рше 3-х лет.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gramStart"/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Изготовлен</w:t>
      </w:r>
      <w:proofErr w:type="gramEnd"/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</w:t>
      </w:r>
      <w:r w:rsidR="006E3C5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з </w:t>
      </w:r>
      <w:r w:rsidR="000119B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100</w:t>
      </w:r>
      <w:r w:rsidR="000119BC">
        <w:rPr>
          <w:rFonts w:ascii="Times New Roman" w:eastAsia="Times New Roman" w:hAnsi="Times New Roman" w:cs="Times New Roman"/>
          <w:color w:val="3F3F3F"/>
          <w:sz w:val="24"/>
          <w:szCs w:val="24"/>
          <w:lang w:val="en-US" w:eastAsia="ru-RU"/>
        </w:rPr>
        <w:t>%</w:t>
      </w:r>
      <w:r w:rsidR="000119B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натурального сока</w:t>
      </w: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Без добавления красителей и консервантов.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Бренд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Sunich</w:t>
            </w:r>
            <w:proofErr w:type="spellEnd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Страна-производитель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Иран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ALIFARD Co. (P.J.S).  No 15,12th St-</w:t>
            </w: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Kheradmand</w:t>
            </w:r>
            <w:proofErr w:type="spellEnd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</w:t>
            </w: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Shomali</w:t>
            </w:r>
            <w:proofErr w:type="spellEnd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Ave-Tehran 1585877814-IRAN. </w:t>
            </w: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Тел:+98(21)8926 Веб-сайт: www.sunich.org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737168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73716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СОК ИЗ КРАСНОГО ВИНОГРАДА, РЕГУЛЯТОР КИСЛОТНОСТ</w:t>
            </w:r>
            <w:proofErr w:type="gramStart"/>
            <w:r w:rsidRPr="0073716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И-</w:t>
            </w:r>
            <w:proofErr w:type="gramEnd"/>
            <w:r w:rsidRPr="0073716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ЛИМОННАЯ КИСЛОТА (Е330), АНТИОКИСЛИТЕЛЬ- АСКОРБИНОВАЯ </w:t>
            </w:r>
            <w:r w:rsidRPr="0073716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lastRenderedPageBreak/>
              <w:t>КИСЛОТА (E300).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lastRenderedPageBreak/>
              <w:t>Вид напитка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737168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сок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Вкус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737168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Красного винограда</w:t>
            </w:r>
            <w:bookmarkStart w:id="0" w:name="_GoBack"/>
            <w:bookmarkEnd w:id="0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119BC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исключительный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Вид упаковки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тетрапак</w:t>
            </w:r>
            <w:proofErr w:type="spellEnd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Меры предосторожности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Встряхнуть перед употреблением.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Объем,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0.2</w:t>
            </w:r>
          </w:p>
        </w:tc>
      </w:tr>
    </w:tbl>
    <w:p w:rsidR="00E7052B" w:rsidRPr="009553C0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Энергетическая ценность (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ккал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на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737168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66ккал (27</w:t>
            </w:r>
            <w:r w:rsidR="000119BC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6</w:t>
            </w:r>
            <w:r w:rsidR="00033913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кДж)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Белки,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Углеводы,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737168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16</w:t>
            </w:r>
            <w:r w:rsidR="00033913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г.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Пищевая и энергетическая ценность</w:t>
            </w:r>
          </w:p>
        </w:tc>
      </w:tr>
    </w:tbl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 год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Температура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33913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от +5 °C </w:t>
            </w:r>
            <w:r w:rsidR="00E7052B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до +25 °C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03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ХРАНИТЬ В ПРОХЛАДНОМ И СУХОМ ОТКРЫТУЮ УПАКОВКУ ХРАНИТЬ В ХОЛОДИЛЬНИКЕ НЕ БОЛЕЕ 4 ДНЕЙ. ПИТЬ ОХЛАЖДЕННЫМ.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Срок</w:t>
            </w:r>
            <w:r w:rsidR="00AE6EC1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 xml:space="preserve"> годности </w:t>
            </w:r>
          </w:p>
          <w:p w:rsidR="000766B7" w:rsidRPr="009553C0" w:rsidRDefault="000766B7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F3F3F"/>
                <w:lang w:eastAsia="ru-RU"/>
              </w:rPr>
            </w:pPr>
            <w:r w:rsidRPr="009553C0">
              <w:rPr>
                <w:rFonts w:ascii="Times New Roman" w:hAnsi="Times New Roman" w:cs="Times New Roman"/>
                <w:color w:val="000000"/>
              </w:rPr>
              <w:t>12 МЕСЯЦЕВ. ДАТА ИЗГОТОВЛЕНИЯ УКАЗАНА НА УПАКОВКЕ.</w:t>
            </w:r>
          </w:p>
        </w:tc>
      </w:tr>
    </w:tbl>
    <w:p w:rsidR="00E7052B" w:rsidRDefault="00E7052B"/>
    <w:sectPr w:rsidR="00E7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B"/>
    <w:rsid w:val="000119BC"/>
    <w:rsid w:val="00033913"/>
    <w:rsid w:val="000766B7"/>
    <w:rsid w:val="001B5A5C"/>
    <w:rsid w:val="001C292E"/>
    <w:rsid w:val="00225705"/>
    <w:rsid w:val="0039619F"/>
    <w:rsid w:val="003C56AA"/>
    <w:rsid w:val="004C20FE"/>
    <w:rsid w:val="006E3C54"/>
    <w:rsid w:val="00737168"/>
    <w:rsid w:val="009553C0"/>
    <w:rsid w:val="00AE6EC1"/>
    <w:rsid w:val="00E7052B"/>
    <w:rsid w:val="00E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898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4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7559">
                          <w:marLeft w:val="0"/>
                          <w:marRight w:val="0"/>
                          <w:marTop w:val="5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2807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СОК  ИЗ КРАСНОГО ВИНОГРАДА (100% ФРУКТОВЫЙ СОК). ВОССТАНОВЛЕННЫЙ.  БЕЗ ГМО И ЭТА</vt:lpstr>
      <vt:lpstr>        О товаре</vt:lpstr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2020-06-02T17:27:00Z</dcterms:created>
  <dcterms:modified xsi:type="dcterms:W3CDTF">2020-06-02T17:27:00Z</dcterms:modified>
</cp:coreProperties>
</file>