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238" w:rsidRPr="00946BB5" w:rsidRDefault="00786238" w:rsidP="00035389">
      <w:pPr>
        <w:pStyle w:val="a6"/>
        <w:ind w:right="86"/>
        <w:rPr>
          <w:b w:val="0"/>
          <w:iCs w:val="0"/>
        </w:rPr>
      </w:pPr>
      <w:r w:rsidRPr="00946BB5">
        <w:rPr>
          <w:i w:val="0"/>
        </w:rPr>
        <w:t>Ш</w:t>
      </w:r>
      <w:r w:rsidR="008C030F" w:rsidRPr="00946BB5">
        <w:rPr>
          <w:i w:val="0"/>
        </w:rPr>
        <w:t>тукатур</w:t>
      </w:r>
      <w:r w:rsidRPr="00946BB5">
        <w:rPr>
          <w:i w:val="0"/>
        </w:rPr>
        <w:t xml:space="preserve">ка </w:t>
      </w:r>
      <w:r w:rsidR="009E67F5" w:rsidRPr="00946BB5">
        <w:rPr>
          <w:i w:val="0"/>
        </w:rPr>
        <w:t xml:space="preserve"> гип</w:t>
      </w:r>
      <w:r w:rsidR="00593E02" w:rsidRPr="00946BB5">
        <w:rPr>
          <w:i w:val="0"/>
        </w:rPr>
        <w:t>с</w:t>
      </w:r>
      <w:r w:rsidR="009E67F5" w:rsidRPr="00946BB5">
        <w:rPr>
          <w:i w:val="0"/>
        </w:rPr>
        <w:t>о</w:t>
      </w:r>
      <w:r w:rsidR="00593E02" w:rsidRPr="00946BB5">
        <w:rPr>
          <w:i w:val="0"/>
        </w:rPr>
        <w:t xml:space="preserve">вая </w:t>
      </w:r>
      <w:r w:rsidR="00593E02" w:rsidRPr="00946BB5">
        <w:t>«</w:t>
      </w:r>
      <w:r w:rsidR="009219B3" w:rsidRPr="00946BB5">
        <w:rPr>
          <w:i w:val="0"/>
        </w:rPr>
        <w:t>Гипсопласт</w:t>
      </w:r>
      <w:r w:rsidR="00593E02" w:rsidRPr="00946BB5">
        <w:t>»</w:t>
      </w:r>
      <w:r w:rsidR="00D123C9" w:rsidRPr="00946BB5">
        <w:rPr>
          <w:i w:val="0"/>
        </w:rPr>
        <w:t xml:space="preserve"> </w:t>
      </w:r>
      <w:r w:rsidR="005E068C" w:rsidRPr="00946BB5">
        <w:rPr>
          <w:i w:val="0"/>
        </w:rPr>
        <w:t>АртеМикс</w:t>
      </w:r>
    </w:p>
    <w:p w:rsidR="008C030F" w:rsidRPr="00946BB5" w:rsidRDefault="001858BC" w:rsidP="00035389">
      <w:pPr>
        <w:pStyle w:val="a6"/>
        <w:spacing w:before="60"/>
        <w:ind w:right="86"/>
        <w:rPr>
          <w:b w:val="0"/>
          <w:iCs w:val="0"/>
          <w:color w:val="000000"/>
        </w:rPr>
      </w:pPr>
      <w:r>
        <w:rPr>
          <w:b w:val="0"/>
          <w:lang w:eastAsia="ru-RU"/>
        </w:rPr>
        <w:t>Смесь сухая</w:t>
      </w:r>
      <w:r w:rsidR="00BE1F7B" w:rsidRPr="00946BB5">
        <w:rPr>
          <w:b w:val="0"/>
          <w:lang w:eastAsia="ru-RU"/>
        </w:rPr>
        <w:t xml:space="preserve"> </w:t>
      </w:r>
      <w:r w:rsidR="00CE79F2" w:rsidRPr="00946BB5">
        <w:rPr>
          <w:b w:val="0"/>
          <w:lang w:eastAsia="ru-RU"/>
        </w:rPr>
        <w:t>штукатурная на гипсовом вяжущем 90/2,</w:t>
      </w:r>
      <w:r w:rsidR="001B75F9">
        <w:rPr>
          <w:b w:val="0"/>
          <w:lang w:eastAsia="ru-RU"/>
        </w:rPr>
        <w:t>8</w:t>
      </w:r>
      <w:r w:rsidR="007F2CE8">
        <w:rPr>
          <w:b w:val="0"/>
          <w:lang w:eastAsia="ru-RU"/>
        </w:rPr>
        <w:t xml:space="preserve"> </w:t>
      </w:r>
      <w:r w:rsidR="00BE1F7B" w:rsidRPr="00946BB5">
        <w:rPr>
          <w:b w:val="0"/>
          <w:lang w:eastAsia="ru-RU"/>
        </w:rPr>
        <w:t xml:space="preserve"> </w:t>
      </w:r>
      <w:r w:rsidR="00CE79F2" w:rsidRPr="00946BB5">
        <w:rPr>
          <w:b w:val="0"/>
          <w:lang w:eastAsia="ru-RU"/>
        </w:rPr>
        <w:t>ГОСТ</w:t>
      </w:r>
      <w:r w:rsidR="00BA1CDE">
        <w:rPr>
          <w:b w:val="0"/>
          <w:lang w:eastAsia="ru-RU"/>
        </w:rPr>
        <w:t xml:space="preserve"> Р</w:t>
      </w:r>
      <w:r w:rsidR="00CE79F2" w:rsidRPr="00946BB5">
        <w:rPr>
          <w:b w:val="0"/>
          <w:lang w:eastAsia="ru-RU"/>
        </w:rPr>
        <w:t xml:space="preserve"> </w:t>
      </w:r>
      <w:r w:rsidR="007F2CE8">
        <w:rPr>
          <w:b w:val="0"/>
          <w:lang w:eastAsia="ru-RU"/>
        </w:rPr>
        <w:t>58279</w:t>
      </w:r>
      <w:r w:rsidR="00CE79F2" w:rsidRPr="00946BB5">
        <w:rPr>
          <w:b w:val="0"/>
          <w:lang w:eastAsia="ru-RU"/>
        </w:rPr>
        <w:t>-20</w:t>
      </w:r>
      <w:r w:rsidR="007F2CE8">
        <w:rPr>
          <w:b w:val="0"/>
          <w:lang w:eastAsia="ru-RU"/>
        </w:rPr>
        <w:t>1</w:t>
      </w:r>
      <w:r w:rsidR="00CE79F2" w:rsidRPr="00946BB5">
        <w:rPr>
          <w:b w:val="0"/>
          <w:lang w:eastAsia="ru-RU"/>
        </w:rPr>
        <w:t>8</w:t>
      </w:r>
    </w:p>
    <w:p w:rsidR="00786238" w:rsidRPr="00946BB5" w:rsidRDefault="00786238" w:rsidP="00035389">
      <w:pPr>
        <w:numPr>
          <w:ilvl w:val="0"/>
          <w:numId w:val="5"/>
        </w:numPr>
        <w:tabs>
          <w:tab w:val="left" w:pos="360"/>
        </w:tabs>
        <w:spacing w:before="60"/>
        <w:ind w:left="714" w:right="86" w:hanging="357"/>
        <w:jc w:val="both"/>
        <w:rPr>
          <w:u w:val="single"/>
        </w:rPr>
      </w:pPr>
      <w:r w:rsidRPr="00946BB5">
        <w:rPr>
          <w:b/>
          <w:i/>
        </w:rPr>
        <w:t>Описание</w:t>
      </w:r>
    </w:p>
    <w:p w:rsidR="00791807" w:rsidRDefault="00894541" w:rsidP="00791807">
      <w:r w:rsidRPr="00946BB5">
        <w:t xml:space="preserve">    Сухая </w:t>
      </w:r>
      <w:r w:rsidR="00791807" w:rsidRPr="00C65BB4">
        <w:t>штукатурная смесь, состоящая из гипсового вяжущего, тонкодисперсного наполнителя и лёгкого заполнителя, модифицированная специальными добавками</w:t>
      </w:r>
      <w:r w:rsidR="002C4DF7">
        <w:t>.</w:t>
      </w:r>
      <w:r w:rsidR="001858BC">
        <w:t xml:space="preserve"> </w:t>
      </w:r>
      <w:r w:rsidR="00791807">
        <w:t>При</w:t>
      </w:r>
      <w:r w:rsidR="00791807" w:rsidRPr="00946BB5">
        <w:t xml:space="preserve"> </w:t>
      </w:r>
      <w:r w:rsidRPr="00946BB5">
        <w:t>смешивании с водой образует пластичную растворную смесь, удобную для нанесения и последующего заглаживания</w:t>
      </w:r>
      <w:r w:rsidR="00791807">
        <w:t>.</w:t>
      </w:r>
      <w:r w:rsidR="00791807" w:rsidRPr="00791807">
        <w:t xml:space="preserve"> </w:t>
      </w:r>
    </w:p>
    <w:p w:rsidR="00520E8D" w:rsidRPr="00520E8D" w:rsidRDefault="00520E8D" w:rsidP="00520E8D">
      <w:pPr>
        <w:rPr>
          <w:b/>
          <w:i/>
        </w:rPr>
      </w:pPr>
      <w:r w:rsidRPr="00520E8D">
        <w:rPr>
          <w:b/>
          <w:i/>
        </w:rPr>
        <w:t>Особенности</w:t>
      </w:r>
    </w:p>
    <w:p w:rsidR="00520E8D" w:rsidRPr="00C65BB4" w:rsidRDefault="00A81192" w:rsidP="00520E8D">
      <w:r w:rsidRPr="007F2CE8">
        <w:rPr>
          <w:b/>
        </w:rPr>
        <w:t>Обеспечивает гладкую поверхность, которая не нуждается в</w:t>
      </w:r>
      <w:r w:rsidRPr="00C65BB4">
        <w:t xml:space="preserve"> </w:t>
      </w:r>
      <w:r w:rsidRPr="007F2CE8">
        <w:rPr>
          <w:b/>
        </w:rPr>
        <w:t>дополнительном шпатлевании</w:t>
      </w:r>
      <w:r>
        <w:t xml:space="preserve">. </w:t>
      </w:r>
      <w:r w:rsidR="00520E8D" w:rsidRPr="00C65BB4">
        <w:t>Нанесение за один намет штукатурного слоя толщиной до 50 мм без предварительного обрызга. При необходимости возможно нанесение более толстых слоев за два раза.</w:t>
      </w:r>
    </w:p>
    <w:p w:rsidR="00786238" w:rsidRPr="00946BB5" w:rsidRDefault="00786238" w:rsidP="00791807">
      <w:pPr>
        <w:ind w:right="86"/>
        <w:jc w:val="both"/>
      </w:pPr>
      <w:r w:rsidRPr="00946BB5">
        <w:rPr>
          <w:b/>
          <w:i/>
        </w:rPr>
        <w:t>Назначение</w:t>
      </w:r>
    </w:p>
    <w:p w:rsidR="00791807" w:rsidRPr="00C65BB4" w:rsidRDefault="00894541" w:rsidP="00791807">
      <w:pPr>
        <w:ind w:right="86"/>
        <w:jc w:val="both"/>
      </w:pPr>
      <w:r w:rsidRPr="00946BB5">
        <w:t xml:space="preserve">   </w:t>
      </w:r>
      <w:r w:rsidR="00791807">
        <w:t>П</w:t>
      </w:r>
      <w:r w:rsidRPr="00946BB5">
        <w:t>редназначена для</w:t>
      </w:r>
      <w:r w:rsidR="00791807" w:rsidRPr="00791807">
        <w:t xml:space="preserve"> </w:t>
      </w:r>
      <w:r w:rsidR="00791807" w:rsidRPr="00C65BB4">
        <w:t>высококачественного оштукатуривания стен и потолков</w:t>
      </w:r>
      <w:r w:rsidR="00791807">
        <w:t>,</w:t>
      </w:r>
      <w:r w:rsidR="00791807" w:rsidRPr="00C65BB4">
        <w:t xml:space="preserve"> </w:t>
      </w:r>
      <w:r w:rsidR="00791807" w:rsidRPr="00946BB5">
        <w:t>из бетонных, кирпичных,</w:t>
      </w:r>
      <w:r w:rsidR="002C4DF7">
        <w:t xml:space="preserve"> </w:t>
      </w:r>
      <w:r w:rsidR="00791807" w:rsidRPr="00946BB5">
        <w:t>газо-пенобетонных о</w:t>
      </w:r>
      <w:r w:rsidR="00791807">
        <w:t>снований внутри сухих помещений м</w:t>
      </w:r>
      <w:r w:rsidR="00791807" w:rsidRPr="00C65BB4">
        <w:t>ашинным способом с помощью штукатурных машин, например, PFT G5, PFT G4, PFT Monojet</w:t>
      </w:r>
    </w:p>
    <w:p w:rsidR="00786238" w:rsidRPr="00946BB5" w:rsidRDefault="00786238" w:rsidP="00035389">
      <w:pPr>
        <w:pStyle w:val="a6"/>
        <w:numPr>
          <w:ilvl w:val="0"/>
          <w:numId w:val="5"/>
        </w:numPr>
        <w:spacing w:before="60" w:after="60"/>
        <w:ind w:left="714" w:right="86" w:hanging="357"/>
        <w:jc w:val="both"/>
      </w:pPr>
      <w:r w:rsidRPr="00946BB5">
        <w:t>Технические данные</w:t>
      </w:r>
    </w:p>
    <w:tbl>
      <w:tblPr>
        <w:tblW w:w="7828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5560"/>
        <w:gridCol w:w="2268"/>
      </w:tblGrid>
      <w:tr w:rsidR="00786238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238" w:rsidRPr="00946BB5" w:rsidRDefault="00786238" w:rsidP="00035389">
            <w:pPr>
              <w:ind w:right="86"/>
              <w:rPr>
                <w:color w:val="FF0000"/>
              </w:rPr>
            </w:pPr>
            <w:r w:rsidRPr="00946BB5">
              <w:t>Максимальный размер зерен заполнителя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38" w:rsidRPr="00946BB5" w:rsidRDefault="00BD177E" w:rsidP="0079347E">
            <w:pPr>
              <w:ind w:right="86"/>
              <w:jc w:val="center"/>
              <w:rPr>
                <w:color w:val="000000"/>
              </w:rPr>
            </w:pPr>
            <w:r w:rsidRPr="00946BB5">
              <w:rPr>
                <w:color w:val="000000"/>
              </w:rPr>
              <w:t>1</w:t>
            </w:r>
            <w:r w:rsidR="007F2CE8">
              <w:rPr>
                <w:color w:val="000000"/>
              </w:rPr>
              <w:t>,25</w:t>
            </w:r>
            <w:r w:rsidR="00F9633A" w:rsidRPr="00946BB5">
              <w:rPr>
                <w:color w:val="000000"/>
              </w:rPr>
              <w:t xml:space="preserve"> мм</w:t>
            </w:r>
          </w:p>
        </w:tc>
      </w:tr>
      <w:tr w:rsidR="00D7513D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3D" w:rsidRPr="00946BB5" w:rsidRDefault="00D7513D" w:rsidP="00035389">
            <w:pPr>
              <w:ind w:right="86"/>
            </w:pPr>
            <w:r w:rsidRPr="00946BB5">
              <w:t xml:space="preserve">Количество воды для затворения </w:t>
            </w:r>
            <w:r w:rsidRPr="00946BB5">
              <w:rPr>
                <w:bCs/>
                <w:iCs/>
              </w:rPr>
              <w:t>1кг сухой смеси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3D" w:rsidRPr="00946BB5" w:rsidRDefault="00BD177E" w:rsidP="001B75F9">
            <w:pPr>
              <w:ind w:right="86"/>
              <w:jc w:val="center"/>
            </w:pPr>
            <w:r w:rsidRPr="00946BB5">
              <w:t>0</w:t>
            </w:r>
            <w:r w:rsidRPr="00946BB5">
              <w:rPr>
                <w:lang w:val="en-US"/>
              </w:rPr>
              <w:t>,</w:t>
            </w:r>
            <w:r w:rsidR="001B75F9">
              <w:t>5</w:t>
            </w:r>
            <w:r w:rsidR="00BA1CDE">
              <w:t>1</w:t>
            </w:r>
            <w:r w:rsidR="001858BC">
              <w:t>-0,56</w:t>
            </w:r>
            <w:r w:rsidR="00F9633A" w:rsidRPr="00946BB5">
              <w:t xml:space="preserve"> л/кг</w:t>
            </w:r>
          </w:p>
        </w:tc>
      </w:tr>
      <w:tr w:rsidR="00786238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238" w:rsidRPr="00946BB5" w:rsidRDefault="00786238" w:rsidP="00035389">
            <w:pPr>
              <w:ind w:right="86"/>
            </w:pPr>
            <w:r w:rsidRPr="00946BB5">
              <w:t xml:space="preserve">Время </w:t>
            </w:r>
            <w:r w:rsidR="00BA1CDE">
              <w:t>начала схватывания растворной смеси, не менее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38" w:rsidRPr="00946BB5" w:rsidRDefault="001858BC" w:rsidP="001B75F9">
            <w:pPr>
              <w:ind w:right="86"/>
              <w:jc w:val="center"/>
            </w:pPr>
            <w:r>
              <w:t>1,5</w:t>
            </w:r>
            <w:r w:rsidR="00F9633A" w:rsidRPr="00946BB5">
              <w:t xml:space="preserve"> ч</w:t>
            </w:r>
          </w:p>
        </w:tc>
      </w:tr>
      <w:tr w:rsidR="00D7513D" w:rsidRPr="00946BB5" w:rsidTr="00A20543">
        <w:trPr>
          <w:trHeight w:val="283"/>
        </w:trPr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3D" w:rsidRPr="00946BB5" w:rsidRDefault="00D7513D" w:rsidP="00035389">
            <w:pPr>
              <w:ind w:right="86"/>
              <w:rPr>
                <w:color w:val="000000"/>
              </w:rPr>
            </w:pPr>
            <w:r w:rsidRPr="00946BB5">
              <w:t xml:space="preserve">Толщина слоя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7E" w:rsidRPr="0079347E" w:rsidRDefault="0079347E" w:rsidP="0079347E">
            <w:pPr>
              <w:jc w:val="center"/>
              <w:rPr>
                <w:sz w:val="22"/>
                <w:szCs w:val="20"/>
              </w:rPr>
            </w:pPr>
            <w:r w:rsidRPr="0079347E">
              <w:rPr>
                <w:sz w:val="22"/>
                <w:szCs w:val="20"/>
              </w:rPr>
              <w:t>для стен 6-50 мм</w:t>
            </w:r>
          </w:p>
          <w:p w:rsidR="00D7513D" w:rsidRPr="00946BB5" w:rsidRDefault="0079347E" w:rsidP="0079347E">
            <w:pPr>
              <w:ind w:right="86"/>
              <w:jc w:val="center"/>
            </w:pPr>
            <w:r w:rsidRPr="0079347E">
              <w:rPr>
                <w:sz w:val="22"/>
                <w:szCs w:val="20"/>
              </w:rPr>
              <w:t xml:space="preserve">для потолков 6-15 </w:t>
            </w:r>
          </w:p>
        </w:tc>
      </w:tr>
      <w:tr w:rsidR="00786238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238" w:rsidRPr="00946BB5" w:rsidRDefault="00786238" w:rsidP="00035389">
            <w:pPr>
              <w:ind w:right="86"/>
              <w:rPr>
                <w:color w:val="000000"/>
              </w:rPr>
            </w:pPr>
            <w:r w:rsidRPr="00946BB5">
              <w:t xml:space="preserve">Расход </w:t>
            </w:r>
            <w:r w:rsidR="00D7513D" w:rsidRPr="00946BB5">
              <w:t xml:space="preserve">сухой смеси </w:t>
            </w:r>
            <w:r w:rsidRPr="00946BB5">
              <w:t>на м² при толщине слоя 1</w:t>
            </w:r>
            <w:r w:rsidR="00FF6DA1" w:rsidRPr="00946BB5">
              <w:t>0</w:t>
            </w:r>
            <w:r w:rsidR="00206A63" w:rsidRPr="00946BB5">
              <w:t xml:space="preserve"> </w:t>
            </w:r>
            <w:r w:rsidRPr="00946BB5">
              <w:t>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38" w:rsidRPr="00946BB5" w:rsidRDefault="0079347E" w:rsidP="00035389">
            <w:pPr>
              <w:ind w:right="86"/>
              <w:jc w:val="center"/>
            </w:pPr>
            <w:r>
              <w:t>9</w:t>
            </w:r>
            <w:r w:rsidR="00F9633A" w:rsidRPr="00946BB5">
              <w:t xml:space="preserve"> кг/м2</w:t>
            </w:r>
          </w:p>
        </w:tc>
      </w:tr>
      <w:tr w:rsidR="002A370F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0F" w:rsidRPr="00946BB5" w:rsidRDefault="002A370F" w:rsidP="00035389">
            <w:pPr>
              <w:ind w:right="86"/>
            </w:pPr>
            <w:r w:rsidRPr="00946BB5">
              <w:t>Прочность при сжатии через 7 суток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0F" w:rsidRPr="00946BB5" w:rsidRDefault="00A81192" w:rsidP="00035389">
            <w:pPr>
              <w:ind w:right="86"/>
              <w:jc w:val="center"/>
              <w:rPr>
                <w:lang w:val="en-US"/>
              </w:rPr>
            </w:pPr>
            <w:r w:rsidRPr="008F64A4">
              <w:rPr>
                <w:sz w:val="22"/>
                <w:szCs w:val="20"/>
              </w:rPr>
              <w:t>не менее 2,0</w:t>
            </w:r>
            <w:r w:rsidRPr="008F64A4">
              <w:rPr>
                <w:color w:val="FF0000"/>
                <w:sz w:val="22"/>
                <w:szCs w:val="20"/>
              </w:rPr>
              <w:t xml:space="preserve"> </w:t>
            </w:r>
            <w:r w:rsidRPr="008F64A4">
              <w:rPr>
                <w:sz w:val="22"/>
                <w:szCs w:val="20"/>
              </w:rPr>
              <w:t>МПа</w:t>
            </w:r>
          </w:p>
        </w:tc>
      </w:tr>
      <w:tr w:rsidR="00A45299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299" w:rsidRPr="00946BB5" w:rsidRDefault="00A45299" w:rsidP="00035389">
            <w:pPr>
              <w:ind w:right="86"/>
            </w:pPr>
            <w:r w:rsidRPr="008F64A4">
              <w:rPr>
                <w:sz w:val="22"/>
                <w:szCs w:val="20"/>
              </w:rPr>
              <w:t>Прочность на растяжение при изгибе через 7 суток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99" w:rsidRPr="00946BB5" w:rsidRDefault="00A81192" w:rsidP="00035389">
            <w:pPr>
              <w:ind w:right="86"/>
              <w:jc w:val="center"/>
            </w:pPr>
            <w:r w:rsidRPr="008F64A4">
              <w:rPr>
                <w:sz w:val="22"/>
                <w:szCs w:val="20"/>
              </w:rPr>
              <w:t>не менее 1,0</w:t>
            </w:r>
            <w:r w:rsidRPr="008F64A4">
              <w:rPr>
                <w:color w:val="FF0000"/>
                <w:sz w:val="22"/>
                <w:szCs w:val="20"/>
              </w:rPr>
              <w:t xml:space="preserve"> </w:t>
            </w:r>
            <w:r w:rsidRPr="008F64A4">
              <w:rPr>
                <w:sz w:val="22"/>
                <w:szCs w:val="20"/>
              </w:rPr>
              <w:t>МПа</w:t>
            </w:r>
          </w:p>
        </w:tc>
      </w:tr>
      <w:tr w:rsidR="00A45299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299" w:rsidRPr="00946BB5" w:rsidRDefault="00A45299" w:rsidP="00035389">
            <w:pPr>
              <w:ind w:right="86"/>
            </w:pPr>
            <w:r w:rsidRPr="008F64A4">
              <w:rPr>
                <w:sz w:val="22"/>
                <w:szCs w:val="20"/>
              </w:rPr>
              <w:t>Прочность сцепления с основанием (бетон)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99" w:rsidRPr="00946BB5" w:rsidRDefault="00A81192" w:rsidP="00035389">
            <w:pPr>
              <w:ind w:right="86"/>
              <w:jc w:val="center"/>
            </w:pPr>
            <w:r w:rsidRPr="008F64A4">
              <w:rPr>
                <w:sz w:val="22"/>
                <w:szCs w:val="20"/>
              </w:rPr>
              <w:t>не менее 0,3 МПа</w:t>
            </w:r>
          </w:p>
        </w:tc>
      </w:tr>
      <w:tr w:rsidR="00A81192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192" w:rsidRPr="008F64A4" w:rsidRDefault="00A81192" w:rsidP="00A81192">
            <w:pPr>
              <w:rPr>
                <w:sz w:val="22"/>
                <w:szCs w:val="20"/>
              </w:rPr>
            </w:pPr>
            <w:r w:rsidRPr="008F64A4">
              <w:rPr>
                <w:sz w:val="22"/>
                <w:szCs w:val="20"/>
              </w:rPr>
              <w:t>Время высыхания</w:t>
            </w:r>
            <w:r>
              <w:rPr>
                <w:sz w:val="22"/>
                <w:szCs w:val="20"/>
              </w:rPr>
              <w:t xml:space="preserve"> слоя 15-20 мм при температуре +20 </w:t>
            </w:r>
            <w:r w:rsidRPr="008F64A4">
              <w:rPr>
                <w:sz w:val="22"/>
                <w:szCs w:val="20"/>
                <w:vertAlign w:val="superscript"/>
              </w:rPr>
              <w:t>о</w:t>
            </w:r>
            <w:r w:rsidRPr="008F64A4">
              <w:rPr>
                <w:sz w:val="22"/>
                <w:szCs w:val="20"/>
              </w:rPr>
              <w:t>С</w:t>
            </w:r>
            <w:r>
              <w:rPr>
                <w:sz w:val="22"/>
                <w:szCs w:val="20"/>
              </w:rPr>
              <w:t xml:space="preserve"> и влажности воздуха 60%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92" w:rsidRPr="00946BB5" w:rsidRDefault="00A81192" w:rsidP="00A81192">
            <w:pPr>
              <w:ind w:right="86"/>
              <w:jc w:val="center"/>
            </w:pPr>
            <w:r>
              <w:rPr>
                <w:sz w:val="22"/>
                <w:szCs w:val="20"/>
              </w:rPr>
              <w:t xml:space="preserve">около </w:t>
            </w:r>
            <w:r w:rsidRPr="008F64A4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суток</w:t>
            </w:r>
          </w:p>
        </w:tc>
      </w:tr>
      <w:tr w:rsidR="00A81192" w:rsidRPr="00946BB5" w:rsidTr="00A20543">
        <w:trPr>
          <w:trHeight w:val="283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192" w:rsidRPr="00946BB5" w:rsidRDefault="00A81192" w:rsidP="00A81192">
            <w:pPr>
              <w:ind w:right="86"/>
            </w:pPr>
            <w:r w:rsidRPr="008F64A4">
              <w:rPr>
                <w:sz w:val="22"/>
                <w:szCs w:val="20"/>
              </w:rPr>
              <w:t>Температура растворной смеси, основы и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192" w:rsidRPr="00946BB5" w:rsidRDefault="00A81192" w:rsidP="00A81192">
            <w:pPr>
              <w:ind w:right="86"/>
              <w:jc w:val="center"/>
            </w:pPr>
            <w:r w:rsidRPr="008F64A4">
              <w:rPr>
                <w:sz w:val="22"/>
                <w:szCs w:val="20"/>
              </w:rPr>
              <w:t>от +5 до +30</w:t>
            </w:r>
            <w:r w:rsidRPr="008F64A4">
              <w:rPr>
                <w:sz w:val="22"/>
                <w:szCs w:val="20"/>
                <w:vertAlign w:val="superscript"/>
              </w:rPr>
              <w:t>о</w:t>
            </w:r>
            <w:r w:rsidRPr="008F64A4">
              <w:rPr>
                <w:sz w:val="22"/>
                <w:szCs w:val="20"/>
              </w:rPr>
              <w:t>С</w:t>
            </w:r>
          </w:p>
        </w:tc>
      </w:tr>
    </w:tbl>
    <w:p w:rsidR="00786238" w:rsidRPr="00946BB5" w:rsidRDefault="00786238" w:rsidP="00035389">
      <w:pPr>
        <w:numPr>
          <w:ilvl w:val="0"/>
          <w:numId w:val="5"/>
        </w:numPr>
        <w:spacing w:before="60"/>
        <w:ind w:left="714" w:right="86" w:hanging="357"/>
        <w:jc w:val="both"/>
        <w:rPr>
          <w:b/>
          <w:u w:val="single"/>
        </w:rPr>
      </w:pPr>
      <w:r w:rsidRPr="00946BB5">
        <w:rPr>
          <w:b/>
          <w:i/>
        </w:rPr>
        <w:t>Способ применения</w:t>
      </w:r>
    </w:p>
    <w:p w:rsidR="00786238" w:rsidRPr="00946BB5" w:rsidRDefault="00786238" w:rsidP="00035389">
      <w:pPr>
        <w:spacing w:before="60"/>
        <w:ind w:right="86"/>
        <w:jc w:val="both"/>
        <w:rPr>
          <w:b/>
          <w:u w:val="single"/>
        </w:rPr>
      </w:pPr>
      <w:r w:rsidRPr="00946BB5">
        <w:rPr>
          <w:b/>
          <w:u w:val="single"/>
        </w:rPr>
        <w:t>Подготовка основы</w:t>
      </w:r>
    </w:p>
    <w:p w:rsidR="00894541" w:rsidRPr="00946BB5" w:rsidRDefault="00894541" w:rsidP="00035389">
      <w:pPr>
        <w:ind w:right="86"/>
      </w:pPr>
      <w:r w:rsidRPr="00946BB5">
        <w:t xml:space="preserve">            </w:t>
      </w:r>
      <w:r w:rsidR="00791807">
        <w:t>О</w:t>
      </w:r>
      <w:r w:rsidRPr="00946BB5">
        <w:t xml:space="preserve">снование должно быть </w:t>
      </w:r>
      <w:r w:rsidR="00791807" w:rsidRPr="00C65BB4">
        <w:t>сухим и прочным</w:t>
      </w:r>
      <w:r w:rsidRPr="00946BB5">
        <w:t>,</w:t>
      </w:r>
      <w:r w:rsidR="002C4DF7">
        <w:t xml:space="preserve"> </w:t>
      </w:r>
      <w:r w:rsidRPr="00946BB5">
        <w:t xml:space="preserve">очищенным от загрязнений, препятствующих прочному сцеплению, таких как масла, </w:t>
      </w:r>
      <w:r w:rsidRPr="00946BB5">
        <w:t>мастики, краски, пыль,</w:t>
      </w:r>
      <w:r w:rsidR="00791807">
        <w:t xml:space="preserve"> </w:t>
      </w:r>
      <w:r w:rsidRPr="00946BB5">
        <w:t>водорастворимые составы</w:t>
      </w:r>
      <w:r w:rsidR="00791807">
        <w:t xml:space="preserve"> и </w:t>
      </w:r>
      <w:r w:rsidRPr="00946BB5">
        <w:t xml:space="preserve">не должно подвергаться </w:t>
      </w:r>
      <w:r w:rsidR="00791807" w:rsidRPr="00C65BB4">
        <w:t>воздействию</w:t>
      </w:r>
      <w:r w:rsidR="00791807" w:rsidRPr="00946BB5">
        <w:t xml:space="preserve"> </w:t>
      </w:r>
      <w:r w:rsidR="00791807" w:rsidRPr="00C65BB4">
        <w:t>влаги</w:t>
      </w:r>
      <w:r w:rsidR="001858BC">
        <w:t xml:space="preserve">, </w:t>
      </w:r>
      <w:r w:rsidRPr="00946BB5">
        <w:t>усадке или деформации.</w:t>
      </w:r>
    </w:p>
    <w:p w:rsidR="00894541" w:rsidRDefault="00894541" w:rsidP="00035389">
      <w:pPr>
        <w:ind w:right="86"/>
      </w:pPr>
      <w:r w:rsidRPr="00946BB5">
        <w:t>При оштукатуривании поверхностей рекомендуется пользоваться специальными грунтовочными растворами. Если основание обладает высокой водопоглощающей способностью, то необходимо прогрунтовать его дважды. Поверхность гладких оснований должна подвергаться насеканию.</w:t>
      </w:r>
    </w:p>
    <w:p w:rsidR="00791807" w:rsidRPr="00C65BB4" w:rsidRDefault="00791807" w:rsidP="00791807">
      <w:r w:rsidRPr="00C65BB4">
        <w:t xml:space="preserve">Необходимый "возраст" бетонного (цементного) основания до применения смеси не менее 1 месяца. Перед оштукатуриванием все выбоины, раковины и другие локальные дефекты должны быть предварительно заполнены этим же раствором. Ранее оштукатуренные поверхности следует проверить на возможное отслаивание и удалить выявленные дефекты. С бетонных поверхностей необходимо удалить окалину и остатки опалубки. Перед </w:t>
      </w:r>
      <w:r>
        <w:t>работой сил</w:t>
      </w:r>
      <w:r w:rsidRPr="00C65BB4">
        <w:t>ьно впитывающие основания смочить водой или обработать грунтовкой</w:t>
      </w:r>
      <w:r>
        <w:t>,</w:t>
      </w:r>
      <w:r w:rsidRPr="00C65BB4">
        <w:t xml:space="preserve"> улучшающей сцепление с основанием.</w:t>
      </w:r>
      <w:r w:rsidRPr="00791807">
        <w:t xml:space="preserve"> </w:t>
      </w:r>
      <w:r w:rsidRPr="00C65BB4">
        <w:t>На внешние углы закрепить угловой профиль. При оштукатуривании по «маякам», закрепить «маячковые» профили вертикально на поверхности. При этом шаг между маяками должен быть меньше длины правила для разравнивания штукатурки.</w:t>
      </w:r>
    </w:p>
    <w:p w:rsidR="002A370F" w:rsidRPr="00946BB5" w:rsidRDefault="00786238" w:rsidP="00035389">
      <w:pPr>
        <w:spacing w:before="60"/>
        <w:ind w:right="86"/>
        <w:jc w:val="both"/>
        <w:rPr>
          <w:bCs/>
        </w:rPr>
      </w:pPr>
      <w:r w:rsidRPr="00946BB5">
        <w:rPr>
          <w:b/>
          <w:u w:val="single"/>
        </w:rPr>
        <w:t>Приготовление растворной смеси</w:t>
      </w:r>
      <w:r w:rsidR="003C1C99" w:rsidRPr="00946BB5">
        <w:rPr>
          <w:bCs/>
        </w:rPr>
        <w:t xml:space="preserve"> </w:t>
      </w:r>
    </w:p>
    <w:p w:rsidR="00A354AD" w:rsidRPr="00C65BB4" w:rsidRDefault="00A354AD" w:rsidP="00A354AD">
      <w:r w:rsidRPr="00A354AD">
        <w:rPr>
          <w:i/>
        </w:rPr>
        <w:t>При машинном нанесении</w:t>
      </w:r>
      <w:r w:rsidR="00D2030D">
        <w:rPr>
          <w:i/>
        </w:rPr>
        <w:t xml:space="preserve"> </w:t>
      </w:r>
      <w:r>
        <w:rPr>
          <w:i/>
        </w:rPr>
        <w:t xml:space="preserve"> </w:t>
      </w:r>
      <w:r w:rsidRPr="00A354AD">
        <w:t>рас</w:t>
      </w:r>
      <w:r w:rsidRPr="00C65BB4">
        <w:t xml:space="preserve">ход воды устанавливается опытным путем - замерами расхода воды на первых 2 мешках и сопоставляется по требуемой консистенции. </w:t>
      </w:r>
    </w:p>
    <w:p w:rsidR="00BA1CDE" w:rsidRPr="00946BB5" w:rsidRDefault="009771E8" w:rsidP="00BA1CDE">
      <w:pPr>
        <w:spacing w:before="60"/>
        <w:ind w:right="86"/>
        <w:jc w:val="both"/>
        <w:rPr>
          <w:b/>
          <w:bCs/>
          <w:i/>
        </w:rPr>
      </w:pPr>
      <w:r w:rsidRPr="00946BB5">
        <w:rPr>
          <w:bCs/>
          <w:i/>
        </w:rPr>
        <w:t>При ручном нанесении</w:t>
      </w:r>
      <w:r w:rsidRPr="00946BB5">
        <w:rPr>
          <w:bCs/>
        </w:rPr>
        <w:t xml:space="preserve"> смешивание производить механическим способом (миксер, дрель со специальной насадкой) путем постепенного добавления сухой смеси в заранее отмеренное количество чистой воды комнатной температуры до получения однородной массы. Перемешивание производится в течение 2-3 минут, после чего штукатурная смесь готова к пр</w:t>
      </w:r>
      <w:r w:rsidR="00D2030D">
        <w:rPr>
          <w:bCs/>
        </w:rPr>
        <w:t>и</w:t>
      </w:r>
      <w:r w:rsidRPr="00946BB5">
        <w:rPr>
          <w:bCs/>
        </w:rPr>
        <w:t>м</w:t>
      </w:r>
      <w:r w:rsidR="00D2030D">
        <w:rPr>
          <w:bCs/>
        </w:rPr>
        <w:t>е</w:t>
      </w:r>
      <w:r w:rsidRPr="00946BB5">
        <w:rPr>
          <w:bCs/>
        </w:rPr>
        <w:t>нению</w:t>
      </w:r>
      <w:r w:rsidR="00894541" w:rsidRPr="00946BB5">
        <w:t>.</w:t>
      </w:r>
      <w:r w:rsidR="00BA1CDE" w:rsidRPr="00BA1CDE">
        <w:t xml:space="preserve"> </w:t>
      </w:r>
      <w:r w:rsidR="00BA1CDE">
        <w:t>В</w:t>
      </w:r>
      <w:r w:rsidR="00BA1CDE" w:rsidRPr="00946BB5">
        <w:t xml:space="preserve">ремя использования готовой растворной смеси не менее </w:t>
      </w:r>
      <w:r w:rsidR="00BA1CDE">
        <w:t>45</w:t>
      </w:r>
      <w:r w:rsidR="00BA1CDE" w:rsidRPr="00946BB5">
        <w:t xml:space="preserve"> </w:t>
      </w:r>
      <w:r w:rsidR="00BA1CDE">
        <w:t>минут</w:t>
      </w:r>
      <w:r w:rsidR="00BA1CDE" w:rsidRPr="00946BB5">
        <w:t xml:space="preserve">. </w:t>
      </w:r>
    </w:p>
    <w:p w:rsidR="00786238" w:rsidRPr="00946BB5" w:rsidRDefault="00786238" w:rsidP="00035389">
      <w:pPr>
        <w:spacing w:before="60"/>
        <w:ind w:right="86"/>
        <w:jc w:val="both"/>
        <w:rPr>
          <w:b/>
          <w:u w:val="single"/>
        </w:rPr>
      </w:pPr>
      <w:r w:rsidRPr="00946BB5">
        <w:rPr>
          <w:b/>
          <w:u w:val="single"/>
        </w:rPr>
        <w:t>Порядок работы</w:t>
      </w:r>
    </w:p>
    <w:p w:rsidR="00A354AD" w:rsidRPr="00C65BB4" w:rsidRDefault="00894541" w:rsidP="00A354AD">
      <w:r w:rsidRPr="00946BB5">
        <w:rPr>
          <w:b/>
          <w:i/>
        </w:rPr>
        <w:t>Нанесение:</w:t>
      </w:r>
      <w:r w:rsidRPr="00946BB5">
        <w:t xml:space="preserve"> На подготовленное основание штукатурную смесь </w:t>
      </w:r>
      <w:r w:rsidR="00A354AD" w:rsidRPr="00C65BB4">
        <w:t>нанести машинным способом по обычной технологии штукатурных работ. Штукатурка наносится необходимой толщиной слоя за один проход.</w:t>
      </w:r>
    </w:p>
    <w:p w:rsidR="00894541" w:rsidRPr="00946BB5" w:rsidRDefault="00894541" w:rsidP="00035389">
      <w:pPr>
        <w:pStyle w:val="ae"/>
        <w:spacing w:before="40"/>
        <w:ind w:right="86"/>
        <w:rPr>
          <w:lang w:eastAsia="zh-CN"/>
        </w:rPr>
      </w:pPr>
      <w:r w:rsidRPr="00946BB5">
        <w:rPr>
          <w:b/>
          <w:i/>
          <w:lang w:eastAsia="zh-CN"/>
        </w:rPr>
        <w:t xml:space="preserve">Разравнивание: </w:t>
      </w:r>
      <w:r w:rsidRPr="00946BB5">
        <w:rPr>
          <w:lang w:eastAsia="zh-CN"/>
        </w:rPr>
        <w:t xml:space="preserve">Штукатурную смесь на поверхности разровнять при помощи h-правила. При необходимости, для получения более толстого слоя, еще не затвердевший первый слой «начесать» штукатурным гребнем </w:t>
      </w:r>
      <w:r w:rsidRPr="00946BB5">
        <w:rPr>
          <w:lang w:eastAsia="zh-CN"/>
        </w:rPr>
        <w:lastRenderedPageBreak/>
        <w:t>в форме ласточкиного хвоста. Второй слой штукатурки наносится только после высыхания первого слоя.</w:t>
      </w:r>
    </w:p>
    <w:p w:rsidR="00BA1CDE" w:rsidRDefault="00BA1CDE" w:rsidP="00BA1CDE">
      <w:pPr>
        <w:pStyle w:val="ae"/>
        <w:spacing w:before="40"/>
        <w:ind w:right="86"/>
        <w:rPr>
          <w:b/>
          <w:i/>
          <w:lang w:eastAsia="zh-CN"/>
        </w:rPr>
      </w:pPr>
      <w:r>
        <w:rPr>
          <w:b/>
          <w:i/>
          <w:lang w:eastAsia="zh-CN"/>
        </w:rPr>
        <w:t>Для получения поверхности под облицовку плиткой:</w:t>
      </w:r>
    </w:p>
    <w:p w:rsidR="00BA1CDE" w:rsidRDefault="00BA1CDE" w:rsidP="00BA1CDE">
      <w:pPr>
        <w:pStyle w:val="ae"/>
        <w:spacing w:before="40"/>
        <w:ind w:right="86"/>
        <w:rPr>
          <w:lang w:eastAsia="zh-CN"/>
        </w:rPr>
      </w:pPr>
      <w:r>
        <w:rPr>
          <w:b/>
          <w:i/>
          <w:lang w:eastAsia="zh-CN"/>
        </w:rPr>
        <w:t>Подрезка</w:t>
      </w:r>
      <w:r w:rsidRPr="00946BB5">
        <w:rPr>
          <w:b/>
          <w:i/>
          <w:lang w:eastAsia="zh-CN"/>
        </w:rPr>
        <w:t xml:space="preserve">: </w:t>
      </w:r>
      <w:r w:rsidRPr="00946BB5">
        <w:rPr>
          <w:lang w:eastAsia="zh-CN"/>
        </w:rPr>
        <w:t>Когда штукатурный раствор начнет схватываться (</w:t>
      </w:r>
      <w:r>
        <w:rPr>
          <w:lang w:eastAsia="zh-CN"/>
        </w:rPr>
        <w:t>90</w:t>
      </w:r>
      <w:r w:rsidRPr="00946BB5">
        <w:rPr>
          <w:lang w:eastAsia="zh-CN"/>
        </w:rPr>
        <w:t>-</w:t>
      </w:r>
      <w:r>
        <w:rPr>
          <w:lang w:eastAsia="zh-CN"/>
        </w:rPr>
        <w:t>12</w:t>
      </w:r>
      <w:r w:rsidRPr="00946BB5">
        <w:rPr>
          <w:lang w:eastAsia="zh-CN"/>
        </w:rPr>
        <w:t>0 минут после затворения) поверхность выровнять трапециевидным правилом, держа его перпендикулярно к основанию, срезая излишки и заполняя углубления.</w:t>
      </w:r>
    </w:p>
    <w:p w:rsidR="00BA1CDE" w:rsidRPr="00B5242B" w:rsidRDefault="00BA1CDE" w:rsidP="00BA1CDE">
      <w:pPr>
        <w:pStyle w:val="ae"/>
        <w:spacing w:before="40"/>
        <w:ind w:right="86"/>
        <w:rPr>
          <w:b/>
          <w:bCs/>
          <w:i/>
          <w:iCs/>
          <w:lang w:eastAsia="zh-CN"/>
        </w:rPr>
      </w:pPr>
      <w:r w:rsidRPr="00B5242B">
        <w:rPr>
          <w:b/>
          <w:bCs/>
          <w:i/>
          <w:iCs/>
          <w:lang w:eastAsia="zh-CN"/>
        </w:rPr>
        <w:t>Для получения поверхности под окраску:</w:t>
      </w:r>
    </w:p>
    <w:p w:rsidR="00BA1CDE" w:rsidRPr="00946BB5" w:rsidRDefault="00BA1CDE" w:rsidP="00BA1CDE">
      <w:pPr>
        <w:pStyle w:val="ae"/>
        <w:spacing w:before="40"/>
        <w:ind w:right="86"/>
        <w:rPr>
          <w:lang w:eastAsia="zh-CN"/>
        </w:rPr>
      </w:pPr>
      <w:r w:rsidRPr="00946BB5">
        <w:rPr>
          <w:b/>
          <w:i/>
          <w:lang w:eastAsia="zh-CN"/>
        </w:rPr>
        <w:t xml:space="preserve">Заглаживание: </w:t>
      </w:r>
      <w:r w:rsidRPr="00946BB5">
        <w:rPr>
          <w:lang w:eastAsia="zh-CN"/>
        </w:rPr>
        <w:t xml:space="preserve">Для получения идеально гладкой поверхности, спустя </w:t>
      </w:r>
      <w:r>
        <w:rPr>
          <w:lang w:eastAsia="zh-CN"/>
        </w:rPr>
        <w:t>2</w:t>
      </w:r>
      <w:r w:rsidRPr="00946BB5">
        <w:rPr>
          <w:lang w:eastAsia="zh-CN"/>
        </w:rPr>
        <w:t>-2</w:t>
      </w:r>
      <w:r>
        <w:rPr>
          <w:lang w:eastAsia="zh-CN"/>
        </w:rPr>
        <w:t>,5</w:t>
      </w:r>
      <w:r w:rsidRPr="00946BB5">
        <w:rPr>
          <w:lang w:eastAsia="zh-CN"/>
        </w:rPr>
        <w:t xml:space="preserve"> </w:t>
      </w:r>
      <w:r>
        <w:rPr>
          <w:lang w:eastAsia="zh-CN"/>
        </w:rPr>
        <w:t>часа</w:t>
      </w:r>
      <w:r w:rsidRPr="00946BB5">
        <w:rPr>
          <w:lang w:eastAsia="zh-CN"/>
        </w:rPr>
        <w:t xml:space="preserve"> после </w:t>
      </w:r>
      <w:r>
        <w:rPr>
          <w:lang w:eastAsia="zh-CN"/>
        </w:rPr>
        <w:t>приготовления раствора</w:t>
      </w:r>
      <w:r w:rsidRPr="00946BB5">
        <w:rPr>
          <w:lang w:eastAsia="zh-CN"/>
        </w:rPr>
        <w:t>, штукатурку затереть губчатой теркой, обильно смоченной водой. После чего, дождавшись появления матовой поверхности, загладить штукатурку широким металлическим шпателем.</w:t>
      </w:r>
    </w:p>
    <w:p w:rsidR="00BA1CDE" w:rsidRPr="00946BB5" w:rsidRDefault="00BA1CDE" w:rsidP="00BA1CDE">
      <w:pPr>
        <w:ind w:right="86"/>
        <w:jc w:val="both"/>
        <w:rPr>
          <w:bCs/>
        </w:rPr>
      </w:pPr>
      <w:r w:rsidRPr="00946BB5">
        <w:rPr>
          <w:b/>
          <w:i/>
        </w:rPr>
        <w:t xml:space="preserve">Глянцевание: </w:t>
      </w:r>
      <w:r w:rsidRPr="00946BB5">
        <w:t xml:space="preserve">В течение суток, но не ранее чем через 3 часа после приготовления раствора, штукатурку обильно смочить и загладить с помощью металлической гладилки или шпателя. После такой обработки </w:t>
      </w:r>
      <w:r w:rsidRPr="0003176D">
        <w:rPr>
          <w:b/>
          <w:bCs/>
        </w:rPr>
        <w:t>поверхность не требует дополнительного шпатлевания.</w:t>
      </w:r>
    </w:p>
    <w:p w:rsidR="00BA1CDE" w:rsidRPr="00946BB5" w:rsidRDefault="00BA1CDE" w:rsidP="00BA1CDE">
      <w:pPr>
        <w:pStyle w:val="a9"/>
        <w:spacing w:before="60"/>
        <w:ind w:right="86"/>
        <w:rPr>
          <w:b/>
          <w:sz w:val="24"/>
          <w:szCs w:val="24"/>
          <w:u w:val="single"/>
        </w:rPr>
      </w:pPr>
      <w:r w:rsidRPr="00946BB5">
        <w:rPr>
          <w:bCs/>
          <w:sz w:val="24"/>
          <w:szCs w:val="24"/>
        </w:rPr>
        <w:t>Производство малярных и других работ осуществлять после полного высыхания нанесённого слоя.</w:t>
      </w:r>
    </w:p>
    <w:p w:rsidR="00894541" w:rsidRPr="00946BB5" w:rsidRDefault="00894541" w:rsidP="00035389">
      <w:pPr>
        <w:spacing w:before="60"/>
        <w:ind w:right="86"/>
        <w:jc w:val="both"/>
        <w:rPr>
          <w:bCs/>
        </w:rPr>
      </w:pPr>
      <w:r w:rsidRPr="00946BB5">
        <w:rPr>
          <w:b/>
          <w:u w:val="single"/>
        </w:rPr>
        <w:t>Очистка инструмента и меры предосторожности</w:t>
      </w:r>
      <w:r w:rsidRPr="00946BB5">
        <w:rPr>
          <w:b/>
        </w:rPr>
        <w:t xml:space="preserve"> </w:t>
      </w:r>
    </w:p>
    <w:p w:rsidR="00894541" w:rsidRPr="00946BB5" w:rsidRDefault="00894541" w:rsidP="00035389">
      <w:pPr>
        <w:spacing w:before="60"/>
        <w:ind w:right="86"/>
        <w:jc w:val="both"/>
        <w:rPr>
          <w:b/>
          <w:i/>
        </w:rPr>
      </w:pPr>
      <w:r w:rsidRPr="00946BB5">
        <w:rPr>
          <w:bCs/>
        </w:rPr>
        <w:t>Инструменты должны быть вымыты сразу после окончания работы. Не следует выливать раствор и воду после промывки инструментов в канализационные трубы.</w:t>
      </w:r>
    </w:p>
    <w:p w:rsidR="00894541" w:rsidRPr="00946BB5" w:rsidRDefault="00894541" w:rsidP="00035389">
      <w:pPr>
        <w:numPr>
          <w:ilvl w:val="0"/>
          <w:numId w:val="11"/>
        </w:numPr>
        <w:spacing w:before="60"/>
        <w:ind w:right="86"/>
        <w:jc w:val="both"/>
        <w:rPr>
          <w:bCs/>
        </w:rPr>
      </w:pPr>
      <w:r w:rsidRPr="00946BB5">
        <w:rPr>
          <w:b/>
          <w:i/>
        </w:rPr>
        <w:t>Упаковка</w:t>
      </w:r>
    </w:p>
    <w:p w:rsidR="00FD273C" w:rsidRPr="008F64A4" w:rsidRDefault="00894541" w:rsidP="00FD273C">
      <w:pPr>
        <w:spacing w:before="60"/>
        <w:ind w:right="-2"/>
        <w:jc w:val="both"/>
        <w:rPr>
          <w:b/>
          <w:i/>
          <w:sz w:val="22"/>
          <w:szCs w:val="20"/>
        </w:rPr>
      </w:pPr>
      <w:r w:rsidRPr="00946BB5">
        <w:rPr>
          <w:bCs/>
        </w:rPr>
        <w:t>Смесь поставляется в бумажных мешках весом 30кг.</w:t>
      </w:r>
      <w:r w:rsidR="00FD273C" w:rsidRPr="00FD273C">
        <w:rPr>
          <w:bCs/>
          <w:sz w:val="22"/>
          <w:szCs w:val="20"/>
        </w:rPr>
        <w:t xml:space="preserve"> </w:t>
      </w:r>
      <w:r w:rsidR="00FD273C">
        <w:rPr>
          <w:bCs/>
          <w:sz w:val="22"/>
          <w:szCs w:val="20"/>
        </w:rPr>
        <w:t>и навалом цементовозами до 23 тонн</w:t>
      </w:r>
      <w:r w:rsidR="00FD273C" w:rsidRPr="008F64A4">
        <w:rPr>
          <w:bCs/>
          <w:sz w:val="22"/>
          <w:szCs w:val="20"/>
        </w:rPr>
        <w:t>.</w:t>
      </w:r>
    </w:p>
    <w:p w:rsidR="00894541" w:rsidRPr="00946BB5" w:rsidRDefault="00894541" w:rsidP="00035389">
      <w:pPr>
        <w:numPr>
          <w:ilvl w:val="0"/>
          <w:numId w:val="11"/>
        </w:numPr>
        <w:spacing w:before="60"/>
        <w:ind w:left="714" w:right="86" w:hanging="357"/>
        <w:jc w:val="both"/>
      </w:pPr>
      <w:r w:rsidRPr="00946BB5">
        <w:rPr>
          <w:b/>
          <w:i/>
        </w:rPr>
        <w:t>Хранение</w:t>
      </w:r>
    </w:p>
    <w:p w:rsidR="00894541" w:rsidRPr="00946BB5" w:rsidRDefault="00894541" w:rsidP="00035389">
      <w:pPr>
        <w:spacing w:before="60"/>
        <w:ind w:right="86"/>
        <w:jc w:val="both"/>
        <w:rPr>
          <w:bCs/>
        </w:rPr>
      </w:pPr>
      <w:r w:rsidRPr="00946BB5">
        <w:t>Сухие смеси следует хранить в упакованном виде, избегая увлажнения и обеспечивая сохранность упаковки, в крытых сухих складских помещениях с относительной влажностью воздуха не более 60 %.</w:t>
      </w:r>
    </w:p>
    <w:p w:rsidR="00894541" w:rsidRPr="00946BB5" w:rsidRDefault="00894541" w:rsidP="00035389">
      <w:pPr>
        <w:spacing w:before="60"/>
        <w:ind w:right="86"/>
        <w:jc w:val="both"/>
        <w:rPr>
          <w:bCs/>
        </w:rPr>
      </w:pPr>
      <w:r w:rsidRPr="00946BB5">
        <w:rPr>
          <w:bCs/>
        </w:rPr>
        <w:t>Гарантийный срок хранения: 6 месяцев с даты изготовления.</w:t>
      </w:r>
    </w:p>
    <w:p w:rsidR="00894541" w:rsidRPr="00946BB5" w:rsidRDefault="00894541" w:rsidP="00035389">
      <w:pPr>
        <w:spacing w:before="60"/>
        <w:ind w:right="86"/>
        <w:jc w:val="both"/>
        <w:rPr>
          <w:b/>
          <w:i/>
        </w:rPr>
      </w:pPr>
      <w:r w:rsidRPr="00946BB5">
        <w:rPr>
          <w:bCs/>
        </w:rPr>
        <w:t xml:space="preserve">Срок годности: </w:t>
      </w:r>
      <w:r w:rsidR="00A354AD">
        <w:rPr>
          <w:bCs/>
        </w:rPr>
        <w:t>12</w:t>
      </w:r>
      <w:r w:rsidRPr="00946BB5">
        <w:rPr>
          <w:bCs/>
        </w:rPr>
        <w:t xml:space="preserve"> месяцев с даты изготовления.</w:t>
      </w:r>
    </w:p>
    <w:p w:rsidR="00894541" w:rsidRPr="00946BB5" w:rsidRDefault="00894541" w:rsidP="00035389">
      <w:pPr>
        <w:numPr>
          <w:ilvl w:val="0"/>
          <w:numId w:val="11"/>
        </w:numPr>
        <w:spacing w:before="60"/>
        <w:ind w:left="714" w:right="86" w:hanging="357"/>
        <w:jc w:val="both"/>
      </w:pPr>
      <w:r w:rsidRPr="00946BB5">
        <w:rPr>
          <w:b/>
          <w:i/>
        </w:rPr>
        <w:t>Меры безопасности</w:t>
      </w:r>
      <w:r w:rsidRPr="00946BB5">
        <w:t xml:space="preserve"> </w:t>
      </w:r>
    </w:p>
    <w:p w:rsidR="00894541" w:rsidRPr="00946BB5" w:rsidRDefault="00894541" w:rsidP="00035389">
      <w:pPr>
        <w:spacing w:before="60"/>
        <w:ind w:right="86"/>
        <w:jc w:val="both"/>
        <w:rPr>
          <w:bCs/>
        </w:rPr>
      </w:pPr>
      <w:r w:rsidRPr="00946BB5">
        <w:t xml:space="preserve">Предохранять глаза и органы дыхания во время перемешивания сухой смеси. Избегать прямого соприкосновения растворной смеси с кожей, слизистыми и глазами. В случае попадания сухой и растворной смесей в </w:t>
      </w:r>
      <w:r w:rsidRPr="00946BB5">
        <w:t>глаза, на кожу и слизистые необходимо промыть их большим количеством воды и при необходимости обратиться к врачу.</w:t>
      </w:r>
    </w:p>
    <w:p w:rsidR="00894541" w:rsidRPr="00946BB5" w:rsidRDefault="00894541" w:rsidP="00035389">
      <w:pPr>
        <w:spacing w:before="60"/>
        <w:ind w:right="86"/>
        <w:jc w:val="both"/>
        <w:rPr>
          <w:b/>
          <w:bCs/>
          <w:i/>
          <w:iCs/>
        </w:rPr>
      </w:pPr>
      <w:r w:rsidRPr="00946BB5">
        <w:rPr>
          <w:bCs/>
        </w:rPr>
        <w:t>Продукция прошла радиационный контроль и разрешена к использованию во всех видах гражданского строительства (А</w:t>
      </w:r>
      <w:r w:rsidRPr="00946BB5">
        <w:rPr>
          <w:bCs/>
          <w:vertAlign w:val="subscript"/>
        </w:rPr>
        <w:t>эфф</w:t>
      </w:r>
      <w:r w:rsidRPr="00946BB5">
        <w:rPr>
          <w:bCs/>
        </w:rPr>
        <w:t xml:space="preserve">&lt;370 Бк/кг: </w:t>
      </w:r>
      <w:r w:rsidRPr="00946BB5">
        <w:rPr>
          <w:bCs/>
          <w:lang w:val="en-US"/>
        </w:rPr>
        <w:t>I</w:t>
      </w:r>
      <w:r w:rsidRPr="00946BB5">
        <w:rPr>
          <w:bCs/>
        </w:rPr>
        <w:t xml:space="preserve"> класс материалов по НРБ-99-СП 2.6.1.758-99)</w:t>
      </w:r>
    </w:p>
    <w:p w:rsidR="00894541" w:rsidRPr="00946BB5" w:rsidRDefault="00894541" w:rsidP="00035389">
      <w:pPr>
        <w:spacing w:before="60"/>
        <w:ind w:right="86"/>
        <w:jc w:val="both"/>
        <w:rPr>
          <w:b/>
          <w:bCs/>
          <w:i/>
          <w:iCs/>
        </w:rPr>
      </w:pPr>
      <w:r w:rsidRPr="00946BB5">
        <w:t>Отклонение от массы нетто в соответствии с ГОСТ Р 8.579-2001</w:t>
      </w:r>
    </w:p>
    <w:p w:rsidR="00B1508C" w:rsidRDefault="00B1508C" w:rsidP="00B1508C">
      <w:pPr>
        <w:spacing w:before="120"/>
        <w:ind w:right="86"/>
        <w:jc w:val="center"/>
        <w:rPr>
          <w:b/>
          <w:bCs/>
          <w:iCs/>
        </w:rPr>
      </w:pPr>
      <w:r w:rsidRPr="00946BB5">
        <w:rPr>
          <w:b/>
        </w:rPr>
        <w:t>Производитель: ООО «ТПК «Артель», 196105, РОССИЯ г.</w:t>
      </w:r>
      <w:r>
        <w:rPr>
          <w:b/>
        </w:rPr>
        <w:t xml:space="preserve"> </w:t>
      </w:r>
      <w:r w:rsidRPr="00946BB5">
        <w:rPr>
          <w:b/>
        </w:rPr>
        <w:t>Санкт-Петербург,</w:t>
      </w:r>
      <w:r>
        <w:rPr>
          <w:b/>
        </w:rPr>
        <w:t xml:space="preserve"> пр. </w:t>
      </w:r>
      <w:r w:rsidRPr="00946BB5">
        <w:rPr>
          <w:b/>
          <w:bCs/>
          <w:iCs/>
        </w:rPr>
        <w:t>Ю</w:t>
      </w:r>
      <w:r>
        <w:rPr>
          <w:b/>
          <w:bCs/>
          <w:iCs/>
        </w:rPr>
        <w:t xml:space="preserve">. </w:t>
      </w:r>
      <w:r w:rsidRPr="00946BB5">
        <w:rPr>
          <w:b/>
          <w:bCs/>
          <w:iCs/>
        </w:rPr>
        <w:t>Гагарина</w:t>
      </w:r>
      <w:r>
        <w:rPr>
          <w:b/>
          <w:bCs/>
          <w:iCs/>
        </w:rPr>
        <w:t xml:space="preserve">, дом 1, тел. 933-77-75 </w:t>
      </w:r>
      <w:r w:rsidRPr="00946BB5">
        <w:rPr>
          <w:b/>
          <w:bCs/>
          <w:iCs/>
        </w:rPr>
        <w:t xml:space="preserve"> </w:t>
      </w:r>
    </w:p>
    <w:p w:rsidR="00894541" w:rsidRPr="00946BB5" w:rsidRDefault="00B1508C" w:rsidP="00B1508C">
      <w:pPr>
        <w:spacing w:before="120"/>
        <w:ind w:right="86"/>
        <w:jc w:val="center"/>
        <w:rPr>
          <w:b/>
          <w:bCs/>
        </w:rPr>
      </w:pPr>
      <w:r w:rsidRPr="00946BB5">
        <w:rPr>
          <w:b/>
          <w:bCs/>
          <w:iCs/>
        </w:rPr>
        <w:t>www.artemixspb.ru</w:t>
      </w:r>
      <w:bookmarkStart w:id="0" w:name="_GoBack"/>
      <w:bookmarkEnd w:id="0"/>
    </w:p>
    <w:sectPr w:rsidR="00894541" w:rsidRPr="00946BB5" w:rsidSect="00035389">
      <w:pgSz w:w="16838" w:h="11906" w:orient="landscape"/>
      <w:pgMar w:top="426" w:right="395" w:bottom="567" w:left="567" w:header="510" w:footer="720" w:gutter="0"/>
      <w:cols w:num="2" w:space="1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1E" w:rsidRDefault="001E121E">
      <w:r>
        <w:separator/>
      </w:r>
    </w:p>
  </w:endnote>
  <w:endnote w:type="continuationSeparator" w:id="0">
    <w:p w:rsidR="001E121E" w:rsidRDefault="001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1E" w:rsidRDefault="001E121E">
      <w:r>
        <w:separator/>
      </w:r>
    </w:p>
  </w:footnote>
  <w:footnote w:type="continuationSeparator" w:id="0">
    <w:p w:rsidR="001E121E" w:rsidRDefault="001E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FF66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  <w:bCs w:val="0"/>
        <w:i/>
        <w:iCs w:val="0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 w:val="0"/>
        <w:i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A95285E"/>
    <w:multiLevelType w:val="hybridMultilevel"/>
    <w:tmpl w:val="9F8A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79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 w:val="0"/>
        <w:i/>
        <w:iCs w:val="0"/>
      </w:rPr>
    </w:lvl>
  </w:abstractNum>
  <w:abstractNum w:abstractNumId="8" w15:restartNumberingAfterBreak="0">
    <w:nsid w:val="531A4EC1"/>
    <w:multiLevelType w:val="hybridMultilevel"/>
    <w:tmpl w:val="98D6B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87A51"/>
    <w:multiLevelType w:val="hybridMultilevel"/>
    <w:tmpl w:val="95BCC87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666C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42"/>
    <w:rsid w:val="0003176D"/>
    <w:rsid w:val="00035389"/>
    <w:rsid w:val="0005190B"/>
    <w:rsid w:val="00055ECE"/>
    <w:rsid w:val="00064644"/>
    <w:rsid w:val="000834DC"/>
    <w:rsid w:val="000C6C3A"/>
    <w:rsid w:val="000D6B26"/>
    <w:rsid w:val="00107684"/>
    <w:rsid w:val="00124F0C"/>
    <w:rsid w:val="00134B4A"/>
    <w:rsid w:val="00156E98"/>
    <w:rsid w:val="00163AC4"/>
    <w:rsid w:val="00181942"/>
    <w:rsid w:val="00184795"/>
    <w:rsid w:val="001858BC"/>
    <w:rsid w:val="00186491"/>
    <w:rsid w:val="00195A8D"/>
    <w:rsid w:val="001A0740"/>
    <w:rsid w:val="001B52C0"/>
    <w:rsid w:val="001B75F9"/>
    <w:rsid w:val="001C2EC7"/>
    <w:rsid w:val="001E121E"/>
    <w:rsid w:val="002036ED"/>
    <w:rsid w:val="002043B1"/>
    <w:rsid w:val="00206A63"/>
    <w:rsid w:val="00222D7F"/>
    <w:rsid w:val="002257FF"/>
    <w:rsid w:val="00275E30"/>
    <w:rsid w:val="002A370F"/>
    <w:rsid w:val="002C3FFF"/>
    <w:rsid w:val="002C4DF7"/>
    <w:rsid w:val="002E72C7"/>
    <w:rsid w:val="002F7816"/>
    <w:rsid w:val="00325F03"/>
    <w:rsid w:val="00364781"/>
    <w:rsid w:val="00366A31"/>
    <w:rsid w:val="003A693B"/>
    <w:rsid w:val="003C1C99"/>
    <w:rsid w:val="003E2EEE"/>
    <w:rsid w:val="003E3240"/>
    <w:rsid w:val="003E4D26"/>
    <w:rsid w:val="00417207"/>
    <w:rsid w:val="00425067"/>
    <w:rsid w:val="00482C57"/>
    <w:rsid w:val="00484336"/>
    <w:rsid w:val="004917B9"/>
    <w:rsid w:val="004929DC"/>
    <w:rsid w:val="004B03BA"/>
    <w:rsid w:val="004B4D3C"/>
    <w:rsid w:val="004C67A9"/>
    <w:rsid w:val="00501A80"/>
    <w:rsid w:val="00511757"/>
    <w:rsid w:val="00520E8D"/>
    <w:rsid w:val="00525E9A"/>
    <w:rsid w:val="00533276"/>
    <w:rsid w:val="00551A3C"/>
    <w:rsid w:val="00593E02"/>
    <w:rsid w:val="005C5BB4"/>
    <w:rsid w:val="005E068C"/>
    <w:rsid w:val="005E4490"/>
    <w:rsid w:val="00623F4E"/>
    <w:rsid w:val="00633BC4"/>
    <w:rsid w:val="00665AD4"/>
    <w:rsid w:val="00686A89"/>
    <w:rsid w:val="00693139"/>
    <w:rsid w:val="006B4D5F"/>
    <w:rsid w:val="0070281E"/>
    <w:rsid w:val="00724D57"/>
    <w:rsid w:val="00725993"/>
    <w:rsid w:val="00727DDE"/>
    <w:rsid w:val="00757AF4"/>
    <w:rsid w:val="00761498"/>
    <w:rsid w:val="00775A9B"/>
    <w:rsid w:val="00785180"/>
    <w:rsid w:val="00786238"/>
    <w:rsid w:val="00786342"/>
    <w:rsid w:val="00791807"/>
    <w:rsid w:val="0079347E"/>
    <w:rsid w:val="00796241"/>
    <w:rsid w:val="007A3D14"/>
    <w:rsid w:val="007B5985"/>
    <w:rsid w:val="007D5B8D"/>
    <w:rsid w:val="007F2CE8"/>
    <w:rsid w:val="00800E86"/>
    <w:rsid w:val="00801EF9"/>
    <w:rsid w:val="00826E28"/>
    <w:rsid w:val="00877805"/>
    <w:rsid w:val="00877D17"/>
    <w:rsid w:val="00894541"/>
    <w:rsid w:val="008A0206"/>
    <w:rsid w:val="008A578D"/>
    <w:rsid w:val="008A7CA0"/>
    <w:rsid w:val="008B1667"/>
    <w:rsid w:val="008B437B"/>
    <w:rsid w:val="008B46C7"/>
    <w:rsid w:val="008C030F"/>
    <w:rsid w:val="008F6BC5"/>
    <w:rsid w:val="00907124"/>
    <w:rsid w:val="00910676"/>
    <w:rsid w:val="00914C15"/>
    <w:rsid w:val="00915F6D"/>
    <w:rsid w:val="009219B3"/>
    <w:rsid w:val="00924F03"/>
    <w:rsid w:val="0092592B"/>
    <w:rsid w:val="009300B9"/>
    <w:rsid w:val="00946BB5"/>
    <w:rsid w:val="00955F7B"/>
    <w:rsid w:val="00973C52"/>
    <w:rsid w:val="009771E8"/>
    <w:rsid w:val="009E67F5"/>
    <w:rsid w:val="00A06C11"/>
    <w:rsid w:val="00A20543"/>
    <w:rsid w:val="00A354AD"/>
    <w:rsid w:val="00A35733"/>
    <w:rsid w:val="00A411E1"/>
    <w:rsid w:val="00A45299"/>
    <w:rsid w:val="00A62028"/>
    <w:rsid w:val="00A7209F"/>
    <w:rsid w:val="00A730F1"/>
    <w:rsid w:val="00A81192"/>
    <w:rsid w:val="00AA3606"/>
    <w:rsid w:val="00AA735E"/>
    <w:rsid w:val="00AD0436"/>
    <w:rsid w:val="00AD4728"/>
    <w:rsid w:val="00B05312"/>
    <w:rsid w:val="00B06D93"/>
    <w:rsid w:val="00B1508C"/>
    <w:rsid w:val="00B2656C"/>
    <w:rsid w:val="00B30251"/>
    <w:rsid w:val="00B65AB8"/>
    <w:rsid w:val="00B93071"/>
    <w:rsid w:val="00BA1CDE"/>
    <w:rsid w:val="00BA7E6E"/>
    <w:rsid w:val="00BD177E"/>
    <w:rsid w:val="00BD3CAA"/>
    <w:rsid w:val="00BE00E2"/>
    <w:rsid w:val="00BE1F7B"/>
    <w:rsid w:val="00C15344"/>
    <w:rsid w:val="00C17EE3"/>
    <w:rsid w:val="00C364C3"/>
    <w:rsid w:val="00C55C87"/>
    <w:rsid w:val="00C72714"/>
    <w:rsid w:val="00C902B9"/>
    <w:rsid w:val="00CA0717"/>
    <w:rsid w:val="00CB4C4B"/>
    <w:rsid w:val="00CE1650"/>
    <w:rsid w:val="00CE436C"/>
    <w:rsid w:val="00CE79F2"/>
    <w:rsid w:val="00CF4C0D"/>
    <w:rsid w:val="00D123C9"/>
    <w:rsid w:val="00D2030D"/>
    <w:rsid w:val="00D7513D"/>
    <w:rsid w:val="00D76096"/>
    <w:rsid w:val="00D94C54"/>
    <w:rsid w:val="00DD1BE6"/>
    <w:rsid w:val="00DD30F1"/>
    <w:rsid w:val="00DD7CBA"/>
    <w:rsid w:val="00DF4336"/>
    <w:rsid w:val="00E00CC7"/>
    <w:rsid w:val="00E23854"/>
    <w:rsid w:val="00E6236C"/>
    <w:rsid w:val="00E91E74"/>
    <w:rsid w:val="00EA7CC7"/>
    <w:rsid w:val="00EB5DF8"/>
    <w:rsid w:val="00EC0839"/>
    <w:rsid w:val="00F12551"/>
    <w:rsid w:val="00F32D45"/>
    <w:rsid w:val="00F34724"/>
    <w:rsid w:val="00F40798"/>
    <w:rsid w:val="00F63206"/>
    <w:rsid w:val="00F9633A"/>
    <w:rsid w:val="00FB2188"/>
    <w:rsid w:val="00FB49C4"/>
    <w:rsid w:val="00FD273C"/>
    <w:rsid w:val="00FD5341"/>
    <w:rsid w:val="00FF59DB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B5C3F"/>
  <w15:docId w15:val="{FBF18EEA-E01A-47ED-897D-B2278153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E6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D1BE6"/>
    <w:pPr>
      <w:keepNext/>
      <w:numPr>
        <w:numId w:val="2"/>
      </w:numPr>
      <w:autoSpaceDE w:val="0"/>
      <w:jc w:val="right"/>
      <w:outlineLvl w:val="0"/>
    </w:pPr>
    <w:rPr>
      <w:b/>
      <w:bCs/>
      <w:i/>
      <w:iCs/>
      <w:sz w:val="44"/>
      <w:szCs w:val="44"/>
      <w:lang w:val="en-US"/>
    </w:rPr>
  </w:style>
  <w:style w:type="paragraph" w:styleId="2">
    <w:name w:val="heading 2"/>
    <w:basedOn w:val="a"/>
    <w:next w:val="a"/>
    <w:qFormat/>
    <w:rsid w:val="00DD1BE6"/>
    <w:pPr>
      <w:keepNext/>
      <w:numPr>
        <w:ilvl w:val="1"/>
        <w:numId w:val="2"/>
      </w:numPr>
      <w:autoSpaceDE w:val="0"/>
      <w:jc w:val="right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D1BE6"/>
    <w:pPr>
      <w:keepNext/>
      <w:numPr>
        <w:ilvl w:val="2"/>
        <w:numId w:val="2"/>
      </w:numPr>
      <w:pBdr>
        <w:bottom w:val="double" w:sz="4" w:space="1" w:color="000000"/>
      </w:pBdr>
      <w:jc w:val="right"/>
      <w:outlineLvl w:val="2"/>
    </w:pPr>
    <w:rPr>
      <w:b/>
      <w:bCs/>
      <w:sz w:val="36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1BE6"/>
  </w:style>
  <w:style w:type="character" w:customStyle="1" w:styleId="WW8Num1z1">
    <w:name w:val="WW8Num1z1"/>
    <w:rsid w:val="00DD1BE6"/>
    <w:rPr>
      <w:rFonts w:ascii="Symbol" w:hAnsi="Symbol" w:cs="Symbol"/>
    </w:rPr>
  </w:style>
  <w:style w:type="character" w:customStyle="1" w:styleId="WW8Num1z2">
    <w:name w:val="WW8Num1z2"/>
    <w:rsid w:val="00DD1BE6"/>
  </w:style>
  <w:style w:type="character" w:customStyle="1" w:styleId="WW8Num1z3">
    <w:name w:val="WW8Num1z3"/>
    <w:rsid w:val="00DD1BE6"/>
  </w:style>
  <w:style w:type="character" w:customStyle="1" w:styleId="WW8Num1z4">
    <w:name w:val="WW8Num1z4"/>
    <w:rsid w:val="00DD1BE6"/>
  </w:style>
  <w:style w:type="character" w:customStyle="1" w:styleId="WW8Num1z5">
    <w:name w:val="WW8Num1z5"/>
    <w:rsid w:val="00DD1BE6"/>
  </w:style>
  <w:style w:type="character" w:customStyle="1" w:styleId="WW8Num1z6">
    <w:name w:val="WW8Num1z6"/>
    <w:rsid w:val="00DD1BE6"/>
  </w:style>
  <w:style w:type="character" w:customStyle="1" w:styleId="WW8Num1z7">
    <w:name w:val="WW8Num1z7"/>
    <w:rsid w:val="00DD1BE6"/>
  </w:style>
  <w:style w:type="character" w:customStyle="1" w:styleId="WW8Num1z8">
    <w:name w:val="WW8Num1z8"/>
    <w:rsid w:val="00DD1BE6"/>
  </w:style>
  <w:style w:type="character" w:customStyle="1" w:styleId="WW8Num2z0">
    <w:name w:val="WW8Num2z0"/>
    <w:rsid w:val="00DD1BE6"/>
    <w:rPr>
      <w:rFonts w:ascii="Symbol" w:hAnsi="Symbol" w:cs="Symbol"/>
      <w:color w:val="FF0000"/>
      <w:sz w:val="24"/>
      <w:szCs w:val="24"/>
    </w:rPr>
  </w:style>
  <w:style w:type="character" w:customStyle="1" w:styleId="WW8Num2z1">
    <w:name w:val="WW8Num2z1"/>
    <w:rsid w:val="00DD1BE6"/>
    <w:rPr>
      <w:rFonts w:ascii="Courier New" w:hAnsi="Courier New" w:cs="Courier New"/>
    </w:rPr>
  </w:style>
  <w:style w:type="character" w:customStyle="1" w:styleId="WW8Num2z2">
    <w:name w:val="WW8Num2z2"/>
    <w:rsid w:val="00DD1BE6"/>
    <w:rPr>
      <w:rFonts w:ascii="Wingdings" w:hAnsi="Wingdings" w:cs="Wingdings"/>
    </w:rPr>
  </w:style>
  <w:style w:type="character" w:customStyle="1" w:styleId="WW8Num2z3">
    <w:name w:val="WW8Num2z3"/>
    <w:rsid w:val="00DD1BE6"/>
  </w:style>
  <w:style w:type="character" w:customStyle="1" w:styleId="WW8Num2z4">
    <w:name w:val="WW8Num2z4"/>
    <w:rsid w:val="00DD1BE6"/>
  </w:style>
  <w:style w:type="character" w:customStyle="1" w:styleId="WW8Num2z5">
    <w:name w:val="WW8Num2z5"/>
    <w:rsid w:val="00DD1BE6"/>
  </w:style>
  <w:style w:type="character" w:customStyle="1" w:styleId="WW8Num2z6">
    <w:name w:val="WW8Num2z6"/>
    <w:rsid w:val="00DD1BE6"/>
  </w:style>
  <w:style w:type="character" w:customStyle="1" w:styleId="WW8Num2z7">
    <w:name w:val="WW8Num2z7"/>
    <w:rsid w:val="00DD1BE6"/>
  </w:style>
  <w:style w:type="character" w:customStyle="1" w:styleId="WW8Num2z8">
    <w:name w:val="WW8Num2z8"/>
    <w:rsid w:val="00DD1BE6"/>
  </w:style>
  <w:style w:type="character" w:customStyle="1" w:styleId="WW8Num3z0">
    <w:name w:val="WW8Num3z0"/>
    <w:rsid w:val="00DD1BE6"/>
    <w:rPr>
      <w:rFonts w:ascii="Symbol" w:hAnsi="Symbol" w:cs="Symbol"/>
      <w:color w:val="FF6600"/>
      <w:sz w:val="24"/>
      <w:szCs w:val="24"/>
    </w:rPr>
  </w:style>
  <w:style w:type="character" w:customStyle="1" w:styleId="WW8Num4z0">
    <w:name w:val="WW8Num4z0"/>
    <w:rsid w:val="00DD1BE6"/>
    <w:rPr>
      <w:b/>
      <w:bCs w:val="0"/>
      <w:i/>
      <w:iCs w:val="0"/>
      <w:sz w:val="28"/>
    </w:rPr>
  </w:style>
  <w:style w:type="character" w:customStyle="1" w:styleId="WW8Num5z0">
    <w:name w:val="WW8Num5z0"/>
    <w:rsid w:val="00DD1BE6"/>
    <w:rPr>
      <w:rFonts w:ascii="Symbol" w:hAnsi="Symbol" w:cs="Symbol"/>
      <w:b/>
      <w:bCs w:val="0"/>
      <w:i/>
      <w:iCs w:val="0"/>
    </w:rPr>
  </w:style>
  <w:style w:type="character" w:customStyle="1" w:styleId="WW8Num6z0">
    <w:name w:val="WW8Num6z0"/>
    <w:rsid w:val="00DD1BE6"/>
    <w:rPr>
      <w:rFonts w:ascii="Times New Roman" w:eastAsia="Arial Unicode MS" w:hAnsi="Times New Roman" w:cs="Times New Roman"/>
    </w:rPr>
  </w:style>
  <w:style w:type="character" w:customStyle="1" w:styleId="WW8Num3z1">
    <w:name w:val="WW8Num3z1"/>
    <w:rsid w:val="00DD1BE6"/>
    <w:rPr>
      <w:rFonts w:ascii="Courier New" w:hAnsi="Courier New" w:cs="Courier New"/>
    </w:rPr>
  </w:style>
  <w:style w:type="character" w:customStyle="1" w:styleId="WW8Num3z2">
    <w:name w:val="WW8Num3z2"/>
    <w:rsid w:val="00DD1BE6"/>
    <w:rPr>
      <w:rFonts w:ascii="Wingdings" w:hAnsi="Wingdings" w:cs="Wingdings"/>
    </w:rPr>
  </w:style>
  <w:style w:type="character" w:customStyle="1" w:styleId="WW8Num4z1">
    <w:name w:val="WW8Num4z1"/>
    <w:rsid w:val="00DD1BE6"/>
  </w:style>
  <w:style w:type="character" w:customStyle="1" w:styleId="WW8Num4z2">
    <w:name w:val="WW8Num4z2"/>
    <w:rsid w:val="00DD1BE6"/>
  </w:style>
  <w:style w:type="character" w:customStyle="1" w:styleId="WW8Num4z3">
    <w:name w:val="WW8Num4z3"/>
    <w:rsid w:val="00DD1BE6"/>
  </w:style>
  <w:style w:type="character" w:customStyle="1" w:styleId="WW8Num4z4">
    <w:name w:val="WW8Num4z4"/>
    <w:rsid w:val="00DD1BE6"/>
  </w:style>
  <w:style w:type="character" w:customStyle="1" w:styleId="WW8Num4z5">
    <w:name w:val="WW8Num4z5"/>
    <w:rsid w:val="00DD1BE6"/>
  </w:style>
  <w:style w:type="character" w:customStyle="1" w:styleId="WW8Num4z6">
    <w:name w:val="WW8Num4z6"/>
    <w:rsid w:val="00DD1BE6"/>
  </w:style>
  <w:style w:type="character" w:customStyle="1" w:styleId="WW8Num4z7">
    <w:name w:val="WW8Num4z7"/>
    <w:rsid w:val="00DD1BE6"/>
  </w:style>
  <w:style w:type="character" w:customStyle="1" w:styleId="WW8Num4z8">
    <w:name w:val="WW8Num4z8"/>
    <w:rsid w:val="00DD1BE6"/>
  </w:style>
  <w:style w:type="character" w:customStyle="1" w:styleId="WW8Num5z1">
    <w:name w:val="WW8Num5z1"/>
    <w:rsid w:val="00DD1BE6"/>
    <w:rPr>
      <w:rFonts w:ascii="Courier New" w:hAnsi="Courier New" w:cs="Courier New"/>
    </w:rPr>
  </w:style>
  <w:style w:type="character" w:customStyle="1" w:styleId="WW8Num5z2">
    <w:name w:val="WW8Num5z2"/>
    <w:rsid w:val="00DD1BE6"/>
    <w:rPr>
      <w:rFonts w:ascii="Wingdings" w:hAnsi="Wingdings" w:cs="Wingdings"/>
    </w:rPr>
  </w:style>
  <w:style w:type="character" w:customStyle="1" w:styleId="WW8Num6z1">
    <w:name w:val="WW8Num6z1"/>
    <w:rsid w:val="00DD1BE6"/>
    <w:rPr>
      <w:rFonts w:ascii="Courier New" w:hAnsi="Courier New" w:cs="Courier New"/>
    </w:rPr>
  </w:style>
  <w:style w:type="character" w:customStyle="1" w:styleId="WW8Num6z2">
    <w:name w:val="WW8Num6z2"/>
    <w:rsid w:val="00DD1BE6"/>
    <w:rPr>
      <w:rFonts w:ascii="Wingdings" w:hAnsi="Wingdings" w:cs="Wingdings"/>
    </w:rPr>
  </w:style>
  <w:style w:type="character" w:customStyle="1" w:styleId="WW8Num6z3">
    <w:name w:val="WW8Num6z3"/>
    <w:rsid w:val="00DD1BE6"/>
    <w:rPr>
      <w:rFonts w:ascii="Symbol" w:hAnsi="Symbol" w:cs="Symbol"/>
    </w:rPr>
  </w:style>
  <w:style w:type="character" w:customStyle="1" w:styleId="WW8Num7z0">
    <w:name w:val="WW8Num7z0"/>
    <w:rsid w:val="00DD1BE6"/>
    <w:rPr>
      <w:rFonts w:ascii="Symbol" w:hAnsi="Symbol" w:cs="Symbol"/>
    </w:rPr>
  </w:style>
  <w:style w:type="character" w:customStyle="1" w:styleId="WW8Num8z0">
    <w:name w:val="WW8Num8z0"/>
    <w:rsid w:val="00DD1BE6"/>
    <w:rPr>
      <w:rFonts w:ascii="Symbol" w:hAnsi="Symbol" w:cs="Symbol"/>
    </w:rPr>
  </w:style>
  <w:style w:type="character" w:customStyle="1" w:styleId="WW8Num8z1">
    <w:name w:val="WW8Num8z1"/>
    <w:rsid w:val="00DD1BE6"/>
    <w:rPr>
      <w:rFonts w:ascii="Courier New" w:hAnsi="Courier New" w:cs="Courier New"/>
    </w:rPr>
  </w:style>
  <w:style w:type="character" w:customStyle="1" w:styleId="WW8Num8z2">
    <w:name w:val="WW8Num8z2"/>
    <w:rsid w:val="00DD1BE6"/>
    <w:rPr>
      <w:rFonts w:ascii="Wingdings" w:hAnsi="Wingdings" w:cs="Wingdings"/>
    </w:rPr>
  </w:style>
  <w:style w:type="character" w:customStyle="1" w:styleId="WW8Num9z0">
    <w:name w:val="WW8Num9z0"/>
    <w:rsid w:val="00DD1BE6"/>
  </w:style>
  <w:style w:type="character" w:customStyle="1" w:styleId="WW8Num9z1">
    <w:name w:val="WW8Num9z1"/>
    <w:rsid w:val="00DD1BE6"/>
    <w:rPr>
      <w:rFonts w:ascii="Symbol" w:hAnsi="Symbol" w:cs="Symbol"/>
    </w:rPr>
  </w:style>
  <w:style w:type="character" w:customStyle="1" w:styleId="WW8Num9z2">
    <w:name w:val="WW8Num9z2"/>
    <w:rsid w:val="00DD1BE6"/>
  </w:style>
  <w:style w:type="character" w:customStyle="1" w:styleId="WW8Num9z3">
    <w:name w:val="WW8Num9z3"/>
    <w:rsid w:val="00DD1BE6"/>
  </w:style>
  <w:style w:type="character" w:customStyle="1" w:styleId="WW8Num9z4">
    <w:name w:val="WW8Num9z4"/>
    <w:rsid w:val="00DD1BE6"/>
  </w:style>
  <w:style w:type="character" w:customStyle="1" w:styleId="WW8Num9z5">
    <w:name w:val="WW8Num9z5"/>
    <w:rsid w:val="00DD1BE6"/>
  </w:style>
  <w:style w:type="character" w:customStyle="1" w:styleId="WW8Num9z6">
    <w:name w:val="WW8Num9z6"/>
    <w:rsid w:val="00DD1BE6"/>
  </w:style>
  <w:style w:type="character" w:customStyle="1" w:styleId="WW8Num9z7">
    <w:name w:val="WW8Num9z7"/>
    <w:rsid w:val="00DD1BE6"/>
  </w:style>
  <w:style w:type="character" w:customStyle="1" w:styleId="WW8Num9z8">
    <w:name w:val="WW8Num9z8"/>
    <w:rsid w:val="00DD1BE6"/>
  </w:style>
  <w:style w:type="character" w:customStyle="1" w:styleId="WW8Num10z0">
    <w:name w:val="WW8Num10z0"/>
    <w:rsid w:val="00DD1BE6"/>
    <w:rPr>
      <w:rFonts w:ascii="Symbol" w:hAnsi="Symbol" w:cs="Symbol"/>
    </w:rPr>
  </w:style>
  <w:style w:type="character" w:customStyle="1" w:styleId="WW8Num10z1">
    <w:name w:val="WW8Num10z1"/>
    <w:rsid w:val="00DD1BE6"/>
    <w:rPr>
      <w:rFonts w:ascii="Courier New" w:hAnsi="Courier New" w:cs="Courier New"/>
    </w:rPr>
  </w:style>
  <w:style w:type="character" w:customStyle="1" w:styleId="WW8Num10z2">
    <w:name w:val="WW8Num10z2"/>
    <w:rsid w:val="00DD1BE6"/>
    <w:rPr>
      <w:rFonts w:ascii="Wingdings" w:hAnsi="Wingdings" w:cs="Wingdings"/>
    </w:rPr>
  </w:style>
  <w:style w:type="character" w:customStyle="1" w:styleId="WW8Num11z0">
    <w:name w:val="WW8Num11z0"/>
    <w:rsid w:val="00DD1BE6"/>
    <w:rPr>
      <w:rFonts w:ascii="Symbol" w:hAnsi="Symbol" w:cs="Symbol"/>
    </w:rPr>
  </w:style>
  <w:style w:type="character" w:customStyle="1" w:styleId="WW8Num11z1">
    <w:name w:val="WW8Num11z1"/>
    <w:rsid w:val="00DD1BE6"/>
    <w:rPr>
      <w:rFonts w:ascii="Courier New" w:hAnsi="Courier New" w:cs="Courier New"/>
    </w:rPr>
  </w:style>
  <w:style w:type="character" w:customStyle="1" w:styleId="WW8Num11z2">
    <w:name w:val="WW8Num11z2"/>
    <w:rsid w:val="00DD1BE6"/>
    <w:rPr>
      <w:rFonts w:ascii="Wingdings" w:hAnsi="Wingdings" w:cs="Wingdings"/>
    </w:rPr>
  </w:style>
  <w:style w:type="character" w:customStyle="1" w:styleId="10">
    <w:name w:val="Основной шрифт абзаца1"/>
    <w:rsid w:val="00DD1BE6"/>
  </w:style>
  <w:style w:type="character" w:customStyle="1" w:styleId="a3">
    <w:name w:val="Верхний колонтитул Знак"/>
    <w:rsid w:val="00DD1BE6"/>
    <w:rPr>
      <w:sz w:val="24"/>
      <w:szCs w:val="24"/>
    </w:rPr>
  </w:style>
  <w:style w:type="character" w:customStyle="1" w:styleId="a4">
    <w:name w:val="Нижний колонтитул Знак"/>
    <w:rsid w:val="00DD1BE6"/>
    <w:rPr>
      <w:sz w:val="24"/>
      <w:szCs w:val="24"/>
    </w:rPr>
  </w:style>
  <w:style w:type="character" w:styleId="a5">
    <w:name w:val="Strong"/>
    <w:qFormat/>
    <w:rsid w:val="00DD1BE6"/>
    <w:rPr>
      <w:b/>
      <w:bCs/>
    </w:rPr>
  </w:style>
  <w:style w:type="paragraph" w:customStyle="1" w:styleId="11">
    <w:name w:val="Заголовок1"/>
    <w:basedOn w:val="a"/>
    <w:next w:val="a6"/>
    <w:rsid w:val="00DD1B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D1BE6"/>
    <w:pPr>
      <w:autoSpaceDE w:val="0"/>
      <w:jc w:val="center"/>
    </w:pPr>
    <w:rPr>
      <w:b/>
      <w:bCs/>
      <w:i/>
      <w:iCs/>
    </w:rPr>
  </w:style>
  <w:style w:type="paragraph" w:styleId="a7">
    <w:name w:val="List"/>
    <w:basedOn w:val="a6"/>
    <w:rsid w:val="00DD1BE6"/>
    <w:rPr>
      <w:rFonts w:cs="Mangal"/>
    </w:rPr>
  </w:style>
  <w:style w:type="paragraph" w:styleId="a8">
    <w:name w:val="caption"/>
    <w:basedOn w:val="a"/>
    <w:qFormat/>
    <w:rsid w:val="00DD1B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D1BE6"/>
    <w:pPr>
      <w:suppressLineNumbers/>
    </w:pPr>
    <w:rPr>
      <w:rFonts w:cs="Mangal"/>
    </w:rPr>
  </w:style>
  <w:style w:type="paragraph" w:styleId="a9">
    <w:name w:val="Body Text Indent"/>
    <w:basedOn w:val="a"/>
    <w:rsid w:val="00DD1BE6"/>
    <w:pPr>
      <w:autoSpaceDE w:val="0"/>
      <w:ind w:right="-766"/>
      <w:jc w:val="both"/>
    </w:pPr>
    <w:rPr>
      <w:sz w:val="20"/>
      <w:szCs w:val="20"/>
    </w:rPr>
  </w:style>
  <w:style w:type="paragraph" w:customStyle="1" w:styleId="31">
    <w:name w:val="Основной текст 31"/>
    <w:basedOn w:val="a"/>
    <w:rsid w:val="00DD1BE6"/>
    <w:pPr>
      <w:ind w:right="3"/>
      <w:jc w:val="both"/>
    </w:pPr>
  </w:style>
  <w:style w:type="paragraph" w:styleId="aa">
    <w:name w:val="header"/>
    <w:basedOn w:val="a"/>
    <w:rsid w:val="00DD1BE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D1BE6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D1BE6"/>
    <w:pPr>
      <w:suppressLineNumbers/>
    </w:pPr>
  </w:style>
  <w:style w:type="paragraph" w:customStyle="1" w:styleId="ad">
    <w:name w:val="Заголовок таблицы"/>
    <w:basedOn w:val="ac"/>
    <w:rsid w:val="00DD1BE6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3C1C9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3C1C99"/>
    <w:rPr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unhideWhenUsed/>
    <w:rsid w:val="008A578D"/>
    <w:pPr>
      <w:suppressAutoHyphens w:val="0"/>
    </w:pPr>
    <w:rPr>
      <w:lang w:eastAsia="ru-RU"/>
    </w:rPr>
  </w:style>
  <w:style w:type="paragraph" w:styleId="af">
    <w:name w:val="List Paragraph"/>
    <w:basedOn w:val="a"/>
    <w:uiPriority w:val="34"/>
    <w:qFormat/>
    <w:rsid w:val="0089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Романова</dc:creator>
  <cp:lastModifiedBy>Пользователь Windows</cp:lastModifiedBy>
  <cp:revision>21</cp:revision>
  <cp:lastPrinted>1899-12-31T21:00:00Z</cp:lastPrinted>
  <dcterms:created xsi:type="dcterms:W3CDTF">2017-04-20T13:47:00Z</dcterms:created>
  <dcterms:modified xsi:type="dcterms:W3CDTF">2020-05-29T10:45:00Z</dcterms:modified>
</cp:coreProperties>
</file>