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«ТочкаПРО»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9D065A" w:rsidP="00E63FA1">
            <w:pPr>
              <w:jc w:val="center"/>
            </w:pPr>
            <w:bookmarkStart w:id="0" w:name="_GoBack"/>
            <w:r>
              <w:t xml:space="preserve">Перчатки </w:t>
            </w:r>
            <w:r w:rsidR="008151AC">
              <w:t>нейлоновые</w:t>
            </w:r>
            <w:bookmarkEnd w:id="0"/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8151AC" w:rsidTr="00250B07">
        <w:trPr>
          <w:trHeight w:val="125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8B0F7C">
              <w:rPr>
                <w:b/>
                <w:sz w:val="28"/>
                <w:szCs w:val="28"/>
              </w:rPr>
              <w:t>Перчатки нейлоновые с ПВХ "Микроточка"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5CF0D9" wp14:editId="4190757F">
                  <wp:extent cx="1714500" cy="1631373"/>
                  <wp:effectExtent l="0" t="0" r="0" b="6985"/>
                  <wp:docPr id="2" name="Рисунок 2" descr="Перчатки нейлоновые с ПВХ &quot;Микроточ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чатки нейлоновые с ПВХ &quot;Микроточк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" b="3031"/>
                          <a:stretch/>
                        </pic:blipFill>
                        <pic:spPr bwMode="auto">
                          <a:xfrm>
                            <a:off x="0" y="0"/>
                            <a:ext cx="1720109" cy="163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Pr="00140FC1" w:rsidRDefault="008151AC" w:rsidP="008151AC">
            <w:pPr>
              <w:tabs>
                <w:tab w:val="left" w:pos="1380"/>
              </w:tabs>
              <w:rPr>
                <w:b/>
              </w:rPr>
            </w:pPr>
            <w:r w:rsidRPr="00140FC1">
              <w:rPr>
                <w:b/>
              </w:rPr>
              <w:t>Сфера применения: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при</w:t>
            </w:r>
            <w:proofErr w:type="gramEnd"/>
            <w:r>
              <w:t xml:space="preserve"> любых работах с точной электроникой;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ювелирное</w:t>
            </w:r>
            <w:proofErr w:type="gramEnd"/>
            <w:r>
              <w:t xml:space="preserve"> дело;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фармакологические</w:t>
            </w:r>
            <w:proofErr w:type="gramEnd"/>
            <w:r>
              <w:t xml:space="preserve"> предприятия;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производства</w:t>
            </w:r>
            <w:proofErr w:type="gramEnd"/>
            <w:r>
              <w:t xml:space="preserve">, где требуется особая чувствительность пальцев и чистота рук работника.                     </w:t>
            </w:r>
            <w:r w:rsidRPr="00140FC1">
              <w:rPr>
                <w:b/>
              </w:rPr>
              <w:t>Материал</w:t>
            </w:r>
            <w:r w:rsidRPr="00140FC1">
              <w:t>: нейлон с ПВХ</w:t>
            </w:r>
            <w:r>
              <w:t xml:space="preserve">                                                  </w:t>
            </w:r>
            <w:r w:rsidRPr="00140FC1">
              <w:rPr>
                <w:b/>
              </w:rPr>
              <w:t>Цвет</w:t>
            </w:r>
            <w:r w:rsidRPr="00140FC1">
              <w:t>: черные</w:t>
            </w:r>
            <w:r>
              <w:t>.</w:t>
            </w:r>
          </w:p>
        </w:tc>
        <w:tc>
          <w:tcPr>
            <w:tcW w:w="988" w:type="dxa"/>
            <w:vAlign w:val="center"/>
          </w:tcPr>
          <w:p w:rsidR="008151AC" w:rsidRPr="00140FC1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140FC1">
              <w:rPr>
                <w:b/>
              </w:rPr>
              <w:t>17</w:t>
            </w:r>
            <w:r>
              <w:rPr>
                <w:b/>
              </w:rPr>
              <w:t>.00</w:t>
            </w:r>
          </w:p>
        </w:tc>
      </w:tr>
      <w:tr w:rsidR="008151AC" w:rsidTr="00877D5B">
        <w:trPr>
          <w:trHeight w:val="102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8B0F7C">
              <w:rPr>
                <w:b/>
                <w:sz w:val="28"/>
                <w:szCs w:val="28"/>
              </w:rPr>
              <w:t>Перчатки нейлоновые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587D93" wp14:editId="64D63DF4">
                  <wp:extent cx="1418590" cy="1476375"/>
                  <wp:effectExtent l="0" t="0" r="0" b="9525"/>
                  <wp:docPr id="3" name="Рисунок 3" descr="Перчатки нейлонов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чатки нейлоновы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21" b="4623"/>
                          <a:stretch/>
                        </pic:blipFill>
                        <pic:spPr bwMode="auto">
                          <a:xfrm>
                            <a:off x="0" y="0"/>
                            <a:ext cx="1423570" cy="148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Pr="00140FC1" w:rsidRDefault="008151AC" w:rsidP="008151AC">
            <w:pPr>
              <w:tabs>
                <w:tab w:val="left" w:pos="1380"/>
              </w:tabs>
              <w:rPr>
                <w:b/>
              </w:rPr>
            </w:pPr>
            <w:r w:rsidRPr="00140FC1">
              <w:rPr>
                <w:b/>
              </w:rPr>
              <w:t>Сфера применения: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 w:rsidRPr="008B0F7C">
              <w:t>для</w:t>
            </w:r>
            <w:proofErr w:type="gramEnd"/>
            <w:r w:rsidRPr="008B0F7C">
              <w:t xml:space="preserve"> тонких работ, где требуется высокая тактильная чувствительность пальцев рук. </w:t>
            </w:r>
            <w:proofErr w:type="gramStart"/>
            <w:r w:rsidRPr="008B0F7C">
              <w:t xml:space="preserve">Могут </w:t>
            </w:r>
            <w:r>
              <w:t xml:space="preserve"> </w:t>
            </w:r>
            <w:r w:rsidRPr="008B0F7C">
              <w:t>использоваться</w:t>
            </w:r>
            <w:proofErr w:type="gramEnd"/>
            <w:r w:rsidRPr="008B0F7C">
              <w:t xml:space="preserve"> при упаковке, сборке, </w:t>
            </w:r>
            <w:r>
              <w:t xml:space="preserve"> </w:t>
            </w:r>
            <w:r w:rsidRPr="008B0F7C">
              <w:t>ремонте мелких деталей,</w:t>
            </w:r>
            <w:r>
              <w:t xml:space="preserve"> </w:t>
            </w:r>
            <w:r w:rsidRPr="008B0F7C">
              <w:t xml:space="preserve"> в электронной и пищевой промышленностях.</w:t>
            </w:r>
            <w:r>
              <w:t xml:space="preserve">                      </w:t>
            </w:r>
            <w:r w:rsidRPr="008B0F7C">
              <w:rPr>
                <w:b/>
              </w:rPr>
              <w:t>Материал</w:t>
            </w:r>
            <w:r>
              <w:t>: нейлон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8B0F7C">
              <w:rPr>
                <w:b/>
              </w:rPr>
              <w:t>Цвет:</w:t>
            </w:r>
            <w:r>
              <w:t xml:space="preserve"> белый</w:t>
            </w:r>
          </w:p>
        </w:tc>
        <w:tc>
          <w:tcPr>
            <w:tcW w:w="988" w:type="dxa"/>
            <w:vAlign w:val="center"/>
          </w:tcPr>
          <w:p w:rsidR="008151AC" w:rsidRPr="008B0F7C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8B0F7C">
              <w:rPr>
                <w:b/>
              </w:rPr>
              <w:t>26.00</w:t>
            </w:r>
          </w:p>
        </w:tc>
      </w:tr>
      <w:tr w:rsidR="008151AC" w:rsidTr="00CA6280">
        <w:trPr>
          <w:trHeight w:val="70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8B0F7C">
              <w:rPr>
                <w:b/>
                <w:sz w:val="28"/>
                <w:szCs w:val="28"/>
              </w:rPr>
              <w:t xml:space="preserve">ерчатки нейлоновые с </w:t>
            </w:r>
            <w:proofErr w:type="spellStart"/>
            <w:r w:rsidRPr="008B0F7C">
              <w:rPr>
                <w:b/>
                <w:sz w:val="28"/>
                <w:szCs w:val="28"/>
              </w:rPr>
              <w:t>нитриловым</w:t>
            </w:r>
            <w:proofErr w:type="spellEnd"/>
            <w:r w:rsidRPr="008B0F7C">
              <w:rPr>
                <w:b/>
                <w:sz w:val="28"/>
                <w:szCs w:val="28"/>
              </w:rPr>
              <w:t xml:space="preserve"> покрытием (полоса </w:t>
            </w:r>
            <w:proofErr w:type="spellStart"/>
            <w:r w:rsidRPr="008B0F7C">
              <w:rPr>
                <w:b/>
                <w:sz w:val="28"/>
                <w:szCs w:val="28"/>
              </w:rPr>
              <w:t>Лайт</w:t>
            </w:r>
            <w:proofErr w:type="spellEnd"/>
            <w:r w:rsidRPr="008B0F7C">
              <w:rPr>
                <w:b/>
                <w:sz w:val="28"/>
                <w:szCs w:val="28"/>
              </w:rPr>
              <w:t>)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5829E" wp14:editId="7430AD27">
                  <wp:extent cx="1638300" cy="1504950"/>
                  <wp:effectExtent l="0" t="0" r="0" b="0"/>
                  <wp:docPr id="7" name="Рисунок 7" descr="Перчатки нейлоновые с нитриловым покрытием (полоса Лай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рчатки нейлоновые с нитриловым покрытием (полоса Лайт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3" b="2907"/>
                          <a:stretch/>
                        </pic:blipFill>
                        <pic:spPr bwMode="auto">
                          <a:xfrm>
                            <a:off x="0" y="0"/>
                            <a:ext cx="16383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 w:rsidRPr="000766AB">
              <w:t xml:space="preserve">Бесшовные трикотажные перчатки </w:t>
            </w:r>
            <w:proofErr w:type="gramStart"/>
            <w:r w:rsidRPr="000766AB">
              <w:t xml:space="preserve">с </w:t>
            </w:r>
            <w:r>
              <w:t xml:space="preserve"> синим</w:t>
            </w:r>
            <w:proofErr w:type="gramEnd"/>
            <w:r w:rsidRPr="000766AB">
              <w:t xml:space="preserve"> рифленым </w:t>
            </w:r>
            <w:r>
              <w:t xml:space="preserve"> </w:t>
            </w:r>
            <w:proofErr w:type="spellStart"/>
            <w:r w:rsidRPr="000766AB">
              <w:t>нитриловым</w:t>
            </w:r>
            <w:proofErr w:type="spellEnd"/>
            <w:r w:rsidRPr="000766AB">
              <w:t xml:space="preserve"> покрытием на ладони и пальцах, эластичный</w:t>
            </w:r>
            <w:r>
              <w:t xml:space="preserve"> </w:t>
            </w:r>
            <w:r w:rsidRPr="000766AB">
              <w:t xml:space="preserve"> манжет. Основной материал полиамид (нейлон) </w:t>
            </w:r>
            <w:proofErr w:type="spellStart"/>
            <w:proofErr w:type="gramStart"/>
            <w:r w:rsidRPr="000766AB">
              <w:t>нитриловое</w:t>
            </w:r>
            <w:proofErr w:type="spellEnd"/>
            <w:r w:rsidRPr="000766AB">
              <w:t xml:space="preserve"> </w:t>
            </w:r>
            <w:r>
              <w:t xml:space="preserve"> </w:t>
            </w:r>
            <w:r w:rsidRPr="000766AB">
              <w:t>покрытие</w:t>
            </w:r>
            <w:proofErr w:type="gramEnd"/>
            <w:r w:rsidRPr="000766AB">
              <w:t xml:space="preserve"> синего цвета, без швов. Полиамидный трикотаж в сочетании с </w:t>
            </w:r>
            <w:proofErr w:type="spellStart"/>
            <w:r w:rsidRPr="000766AB">
              <w:t>нитриловым</w:t>
            </w:r>
            <w:proofErr w:type="spellEnd"/>
            <w:r w:rsidRPr="000766AB">
              <w:t xml:space="preserve"> покрытием обеспечивает гибкость и эластичность при работах требующих повышенной чувствительности. Высокая механическая износоустойчивость, ограниченная защита от масел и нефтепродуктов.</w:t>
            </w:r>
            <w:r>
              <w:t xml:space="preserve">                        </w:t>
            </w:r>
            <w:r w:rsidRPr="000766AB">
              <w:rPr>
                <w:b/>
              </w:rPr>
              <w:t>Материал</w:t>
            </w:r>
            <w:r>
              <w:t xml:space="preserve">: нейлон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0766AB">
              <w:rPr>
                <w:b/>
              </w:rPr>
              <w:t>Цвет</w:t>
            </w:r>
            <w:r>
              <w:t>: Белый с синим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0766AB">
              <w:rPr>
                <w:b/>
              </w:rPr>
              <w:t>Защитные свойства</w:t>
            </w:r>
            <w:r>
              <w:t>: Защита от масел и нефтепродуктов.</w:t>
            </w:r>
          </w:p>
        </w:tc>
        <w:tc>
          <w:tcPr>
            <w:tcW w:w="988" w:type="dxa"/>
            <w:vAlign w:val="center"/>
          </w:tcPr>
          <w:p w:rsidR="008151AC" w:rsidRPr="008B0F7C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8B0F7C">
              <w:rPr>
                <w:b/>
              </w:rPr>
              <w:t>32.00</w:t>
            </w:r>
          </w:p>
        </w:tc>
      </w:tr>
      <w:tr w:rsidR="008151AC" w:rsidTr="00B6288D">
        <w:trPr>
          <w:trHeight w:val="70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0766AB">
              <w:rPr>
                <w:b/>
                <w:sz w:val="28"/>
                <w:szCs w:val="28"/>
              </w:rPr>
              <w:t>Перчатки нейлоновые с полиуретановым покрытием (уп12/300)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6ECD6" wp14:editId="5AB89EAA">
                  <wp:extent cx="1411398" cy="1647825"/>
                  <wp:effectExtent l="0" t="0" r="0" b="0"/>
                  <wp:docPr id="8" name="Рисунок 8" descr="Перчатки нейлоновые с полиуретановым покрытием (уп12/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ерчатки нейлоновые с полиуретановым покрытием (уп12/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44" cy="1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 w:rsidRPr="000766AB">
              <w:t xml:space="preserve">Перчатки бесшовные, нейлоновые с полиуретановым покрытием. Оптимальный выбор для работы с требованием точности и внимания к деталям (при сборке электронных элементов или на фармацевтическом производстве). Великолепная тактильная чувствительность позволяет выполнять мельчайшие операции, отсутствие ворса гарантирует чистоту продукта. Бесшовная вязаная основа обеспечивает максимальную чувствительность, а </w:t>
            </w:r>
            <w:proofErr w:type="gramStart"/>
            <w:r w:rsidRPr="000766AB">
              <w:t>влагонепроницаемое  полиуретановое</w:t>
            </w:r>
            <w:proofErr w:type="gramEnd"/>
            <w:r w:rsidRPr="000766AB">
              <w:t xml:space="preserve"> покрытие позволяет коже дышать и оставаться сухой.</w:t>
            </w:r>
            <w:r>
              <w:t xml:space="preserve">                         </w:t>
            </w:r>
            <w:r w:rsidRPr="00CD7009">
              <w:rPr>
                <w:b/>
              </w:rPr>
              <w:t>Материал:</w:t>
            </w:r>
            <w:r>
              <w:t xml:space="preserve"> нейлон, частичное ПУ покрытие.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CD7009">
              <w:rPr>
                <w:b/>
              </w:rPr>
              <w:t>Цвет</w:t>
            </w:r>
            <w:r>
              <w:t>: белый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CD7009">
              <w:rPr>
                <w:b/>
              </w:rPr>
              <w:t>Ткань</w:t>
            </w:r>
            <w:r>
              <w:t xml:space="preserve">: нейлон                      </w:t>
            </w:r>
          </w:p>
          <w:p w:rsidR="008151AC" w:rsidRDefault="008151AC" w:rsidP="008151AC">
            <w:pPr>
              <w:tabs>
                <w:tab w:val="left" w:pos="1380"/>
              </w:tabs>
            </w:pPr>
            <w:r>
              <w:rPr>
                <w:b/>
              </w:rPr>
              <w:t xml:space="preserve">Материал покрытия: </w:t>
            </w:r>
            <w:r w:rsidRPr="00CD7009">
              <w:t>Полиуретан</w:t>
            </w:r>
          </w:p>
        </w:tc>
        <w:tc>
          <w:tcPr>
            <w:tcW w:w="988" w:type="dxa"/>
            <w:vAlign w:val="center"/>
          </w:tcPr>
          <w:p w:rsidR="008151AC" w:rsidRPr="000766AB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0766AB">
              <w:rPr>
                <w:b/>
              </w:rPr>
              <w:t>33.00</w:t>
            </w:r>
          </w:p>
        </w:tc>
      </w:tr>
      <w:tr w:rsidR="008151AC" w:rsidTr="00CA6280">
        <w:trPr>
          <w:trHeight w:val="83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5D6E15">
              <w:rPr>
                <w:b/>
                <w:sz w:val="28"/>
                <w:szCs w:val="28"/>
              </w:rPr>
              <w:lastRenderedPageBreak/>
              <w:t xml:space="preserve">Перчатки нейлоновые с </w:t>
            </w:r>
            <w:proofErr w:type="spellStart"/>
            <w:r w:rsidRPr="005D6E15">
              <w:rPr>
                <w:b/>
                <w:sz w:val="28"/>
                <w:szCs w:val="28"/>
              </w:rPr>
              <w:t>нитриловым</w:t>
            </w:r>
            <w:proofErr w:type="spellEnd"/>
            <w:r w:rsidRPr="005D6E15">
              <w:rPr>
                <w:b/>
                <w:sz w:val="28"/>
                <w:szCs w:val="28"/>
              </w:rPr>
              <w:t xml:space="preserve"> покрытием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4C510" wp14:editId="7C78E627">
                  <wp:extent cx="1799144" cy="1791321"/>
                  <wp:effectExtent l="0" t="0" r="0" b="0"/>
                  <wp:docPr id="10" name="Рисунок 10" descr="Перчатки нейлоновые с нитриловым покрыт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ерчатки нейлоновые с нитриловым покрыт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44" cy="179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 w:rsidRPr="005D6E15">
              <w:t>Тонкие трикотажные бесшовные перчатки, обеспечивающие хорошую тактильную чувствительность и позволяющие коже свободно дышать. Высокая механическая износоустойчивость, ограниченная защита от масел и нефтепродуктов.</w:t>
            </w:r>
            <w:r>
              <w:t xml:space="preserve"> </w:t>
            </w:r>
            <w:r w:rsidRPr="005D6E15">
              <w:rPr>
                <w:b/>
              </w:rPr>
              <w:t>Материал</w:t>
            </w:r>
            <w:r>
              <w:t>: нейлон.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5D6E15">
              <w:rPr>
                <w:b/>
              </w:rPr>
              <w:t>Цвет:</w:t>
            </w:r>
            <w:r>
              <w:t xml:space="preserve"> салатовый с фиолетовым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5D6E15">
              <w:rPr>
                <w:b/>
              </w:rPr>
              <w:t>Защитные свойства:</w:t>
            </w:r>
            <w:r>
              <w:t xml:space="preserve"> Защита от ссадин, царапин, порезов, а также воздействия агрессивных веществ (масел, нефтепродуктов, слабых растворов кислот и щелочей) при попадании на ладонь.</w:t>
            </w:r>
          </w:p>
        </w:tc>
        <w:tc>
          <w:tcPr>
            <w:tcW w:w="988" w:type="dxa"/>
            <w:vAlign w:val="center"/>
          </w:tcPr>
          <w:p w:rsidR="008151AC" w:rsidRPr="005D6E15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5D6E15">
              <w:rPr>
                <w:b/>
              </w:rPr>
              <w:t>36.00</w:t>
            </w:r>
          </w:p>
        </w:tc>
      </w:tr>
      <w:tr w:rsidR="008151AC" w:rsidTr="008151AC">
        <w:trPr>
          <w:trHeight w:val="113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5D6E15">
              <w:rPr>
                <w:b/>
                <w:sz w:val="28"/>
                <w:szCs w:val="28"/>
              </w:rPr>
              <w:t xml:space="preserve">Цветные нейлоновые перчатки с </w:t>
            </w:r>
            <w:proofErr w:type="spellStart"/>
            <w:r w:rsidRPr="005D6E15">
              <w:rPr>
                <w:b/>
                <w:sz w:val="28"/>
                <w:szCs w:val="28"/>
              </w:rPr>
              <w:t>нитриловым</w:t>
            </w:r>
            <w:proofErr w:type="spellEnd"/>
            <w:r w:rsidRPr="005D6E15">
              <w:rPr>
                <w:b/>
                <w:sz w:val="28"/>
                <w:szCs w:val="28"/>
              </w:rPr>
              <w:t xml:space="preserve"> покрытием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25158" wp14:editId="553785F1">
                  <wp:extent cx="1647190" cy="1485900"/>
                  <wp:effectExtent l="0" t="0" r="0" b="0"/>
                  <wp:docPr id="12" name="Рисунок 12" descr="Цветные нейлоновые перчатки с нитриловым покрыт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Цветные нейлоновые перчатки с нитриловым покрытие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63" b="12087"/>
                          <a:stretch/>
                        </pic:blipFill>
                        <pic:spPr bwMode="auto">
                          <a:xfrm>
                            <a:off x="0" y="0"/>
                            <a:ext cx="1647825" cy="148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>
              <w:t xml:space="preserve">Перчатки нейлоновые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 имеют широкий спектр применения, чаще всего используются для работы в саду и огороде, теплицах и ухода за комнатными растениями. Благодаря тонкой и бесшовной нейлоновой основе перчаток, достигается наибольшая чувствительность рук во время работы. Материал: нейлон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Цвет:</w:t>
            </w:r>
            <w:r>
              <w:t xml:space="preserve"> разноцветный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Защитные свойства</w:t>
            </w:r>
            <w:r>
              <w:t>: Защищает от порезов, проколов и др. механических повреждений.</w:t>
            </w:r>
          </w:p>
          <w:p w:rsidR="008151AC" w:rsidRDefault="008151AC" w:rsidP="008151AC">
            <w:pPr>
              <w:tabs>
                <w:tab w:val="left" w:pos="1380"/>
              </w:tabs>
            </w:pPr>
          </w:p>
          <w:p w:rsidR="008151AC" w:rsidRDefault="008151AC" w:rsidP="008151AC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8151AC" w:rsidRPr="005D6E15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5D6E15">
              <w:rPr>
                <w:b/>
              </w:rPr>
              <w:t>38.00</w:t>
            </w:r>
          </w:p>
        </w:tc>
      </w:tr>
      <w:tr w:rsidR="008151AC" w:rsidTr="008151AC">
        <w:trPr>
          <w:trHeight w:val="165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144AD9">
              <w:rPr>
                <w:b/>
                <w:sz w:val="28"/>
                <w:szCs w:val="28"/>
              </w:rPr>
              <w:t xml:space="preserve">Перчатки нейлоновые с </w:t>
            </w:r>
            <w:proofErr w:type="spellStart"/>
            <w:r w:rsidRPr="00144AD9">
              <w:rPr>
                <w:b/>
                <w:sz w:val="28"/>
                <w:szCs w:val="28"/>
              </w:rPr>
              <w:t>нитриловым</w:t>
            </w:r>
            <w:proofErr w:type="spellEnd"/>
            <w:r w:rsidRPr="00144AD9">
              <w:rPr>
                <w:b/>
                <w:sz w:val="28"/>
                <w:szCs w:val="28"/>
              </w:rPr>
              <w:t xml:space="preserve"> покрытием СВС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425ABE" wp14:editId="449FFCEC">
                  <wp:extent cx="1790700" cy="1790700"/>
                  <wp:effectExtent l="0" t="0" r="0" b="0"/>
                  <wp:docPr id="13" name="Рисунок 13" descr="Перчатки нейлоновые с нитриловым покрытием СВ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ерчатки нейлоновые с нитриловым покрытием СВ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>
              <w:t xml:space="preserve">Нейлоновые перчатки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 используют в качестве защиты рук от механических, химических и температурных воздействий. Благодаря нейлоновому покрытию, перчатки обладают высокой эластичностью и придают им эргономичность. Нитрил является особо прочным материалом, который защищает руки от механических повреждений (порезов, проколов), а также от внешних агрессивных химических воздействий, продуктов нефтепереработки, бензина и масел.                      </w:t>
            </w:r>
            <w:r w:rsidRPr="00144AD9">
              <w:rPr>
                <w:b/>
              </w:rPr>
              <w:t>Материал</w:t>
            </w:r>
            <w:r>
              <w:t xml:space="preserve">: нейлон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покрытием.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Цвет</w:t>
            </w:r>
            <w:r>
              <w:t>: красные с черным.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Защитные свойства</w:t>
            </w:r>
            <w:r>
              <w:t>: защита от механических, химических и температурных воздействий.</w:t>
            </w:r>
          </w:p>
        </w:tc>
        <w:tc>
          <w:tcPr>
            <w:tcW w:w="988" w:type="dxa"/>
            <w:vAlign w:val="center"/>
          </w:tcPr>
          <w:p w:rsidR="008151AC" w:rsidRPr="00144AD9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144AD9">
              <w:rPr>
                <w:b/>
              </w:rPr>
              <w:t>45.00</w:t>
            </w:r>
          </w:p>
        </w:tc>
      </w:tr>
      <w:tr w:rsidR="008151AC" w:rsidTr="008151AC">
        <w:trPr>
          <w:trHeight w:val="4315"/>
        </w:trPr>
        <w:tc>
          <w:tcPr>
            <w:tcW w:w="3936" w:type="dxa"/>
            <w:vAlign w:val="center"/>
          </w:tcPr>
          <w:p w:rsidR="008151AC" w:rsidRDefault="008151AC" w:rsidP="008151AC">
            <w:pPr>
              <w:jc w:val="center"/>
              <w:rPr>
                <w:b/>
                <w:sz w:val="28"/>
                <w:szCs w:val="28"/>
              </w:rPr>
            </w:pPr>
            <w:r w:rsidRPr="00144AD9">
              <w:rPr>
                <w:b/>
                <w:sz w:val="28"/>
                <w:szCs w:val="28"/>
              </w:rPr>
              <w:t>Перчатки нейлоновые с рифленым покрытием</w:t>
            </w:r>
          </w:p>
          <w:p w:rsidR="008151AC" w:rsidRPr="004B0AB1" w:rsidRDefault="008151AC" w:rsidP="0081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7B88C" wp14:editId="6DAFA31B">
                  <wp:extent cx="2190750" cy="2190750"/>
                  <wp:effectExtent l="0" t="0" r="0" b="0"/>
                  <wp:docPr id="14" name="Рисунок 14" descr="Перчатки нейлоновые с рифленым покрыт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ерчатки нейлоновые с рифленым покрыт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Сфера применения</w:t>
            </w:r>
            <w:r>
              <w:t>: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сельскохозяйственные</w:t>
            </w:r>
            <w:proofErr w:type="gramEnd"/>
            <w:r>
              <w:t xml:space="preserve"> работы;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строительные</w:t>
            </w:r>
            <w:proofErr w:type="gramEnd"/>
            <w:r>
              <w:t xml:space="preserve"> работы;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сборочные</w:t>
            </w:r>
            <w:proofErr w:type="gramEnd"/>
            <w:r>
              <w:t xml:space="preserve"> и ремонтные работы, а также при работах со скользкими или гладкими предметами;</w:t>
            </w:r>
          </w:p>
          <w:p w:rsidR="008151AC" w:rsidRDefault="008151AC" w:rsidP="008151AC">
            <w:pPr>
              <w:tabs>
                <w:tab w:val="left" w:pos="1380"/>
              </w:tabs>
            </w:pPr>
            <w:proofErr w:type="gramStart"/>
            <w:r>
              <w:t>работа</w:t>
            </w:r>
            <w:proofErr w:type="gramEnd"/>
            <w:r>
              <w:t xml:space="preserve"> с нефтепродуктами и маслами.                                  </w:t>
            </w:r>
            <w:r w:rsidRPr="00144AD9">
              <w:rPr>
                <w:b/>
              </w:rPr>
              <w:t>Материал</w:t>
            </w:r>
            <w:r>
              <w:t>: нейлон с покрытием текстурного латекса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Цвет:</w:t>
            </w:r>
            <w:r>
              <w:t xml:space="preserve"> красный с синим</w:t>
            </w:r>
          </w:p>
          <w:p w:rsidR="008151AC" w:rsidRDefault="008151AC" w:rsidP="008151AC">
            <w:pPr>
              <w:tabs>
                <w:tab w:val="left" w:pos="1380"/>
              </w:tabs>
            </w:pPr>
            <w:r w:rsidRPr="00144AD9">
              <w:rPr>
                <w:b/>
              </w:rPr>
              <w:t>Защитные свойства</w:t>
            </w:r>
            <w:r>
              <w:t>: Защита от масел и нефтепродуктов.</w:t>
            </w:r>
          </w:p>
        </w:tc>
        <w:tc>
          <w:tcPr>
            <w:tcW w:w="988" w:type="dxa"/>
            <w:vAlign w:val="center"/>
          </w:tcPr>
          <w:p w:rsidR="008151AC" w:rsidRPr="00144AD9" w:rsidRDefault="008151AC" w:rsidP="008151AC">
            <w:pPr>
              <w:tabs>
                <w:tab w:val="left" w:pos="1380"/>
              </w:tabs>
              <w:jc w:val="center"/>
              <w:rPr>
                <w:b/>
              </w:rPr>
            </w:pPr>
            <w:r w:rsidRPr="00144AD9">
              <w:rPr>
                <w:b/>
              </w:rPr>
              <w:t>47.00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50B07"/>
    <w:rsid w:val="002F293A"/>
    <w:rsid w:val="00321C48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25A0C"/>
    <w:rsid w:val="00681EA6"/>
    <w:rsid w:val="006B26E1"/>
    <w:rsid w:val="006C46D9"/>
    <w:rsid w:val="006E3E3D"/>
    <w:rsid w:val="006F5D64"/>
    <w:rsid w:val="00772344"/>
    <w:rsid w:val="00786371"/>
    <w:rsid w:val="008018C5"/>
    <w:rsid w:val="008151AC"/>
    <w:rsid w:val="00877D5B"/>
    <w:rsid w:val="008B6901"/>
    <w:rsid w:val="008B6FCD"/>
    <w:rsid w:val="008B7A1C"/>
    <w:rsid w:val="008F6893"/>
    <w:rsid w:val="0097783C"/>
    <w:rsid w:val="009D065A"/>
    <w:rsid w:val="00A25E64"/>
    <w:rsid w:val="00A945D5"/>
    <w:rsid w:val="00AE60A4"/>
    <w:rsid w:val="00AF7640"/>
    <w:rsid w:val="00B353E4"/>
    <w:rsid w:val="00B46300"/>
    <w:rsid w:val="00B5612D"/>
    <w:rsid w:val="00B6288D"/>
    <w:rsid w:val="00B64CA9"/>
    <w:rsid w:val="00C2195F"/>
    <w:rsid w:val="00C51DCB"/>
    <w:rsid w:val="00C54FB5"/>
    <w:rsid w:val="00CA6280"/>
    <w:rsid w:val="00D719D7"/>
    <w:rsid w:val="00D84AE3"/>
    <w:rsid w:val="00D84FF5"/>
    <w:rsid w:val="00DE2CEC"/>
    <w:rsid w:val="00E233F9"/>
    <w:rsid w:val="00E44F30"/>
    <w:rsid w:val="00E63FA1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2020-02-07T10:44:00Z</dcterms:created>
  <dcterms:modified xsi:type="dcterms:W3CDTF">2020-02-07T10:44:00Z</dcterms:modified>
</cp:coreProperties>
</file>