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919" w:rsidRPr="00A16919" w:rsidRDefault="00A16919">
      <w:pPr>
        <w:rPr>
          <w:b/>
        </w:rPr>
      </w:pPr>
      <w:r w:rsidRPr="00A16919">
        <w:rPr>
          <w:b/>
        </w:rPr>
        <w:t xml:space="preserve">PROSEPT SALT CLEANER </w:t>
      </w:r>
    </w:p>
    <w:p w:rsidR="007273BB" w:rsidRDefault="008D1B36">
      <w:r w:rsidRPr="008D1B36">
        <w:t>Удалитель высолов</w:t>
      </w:r>
      <w:r>
        <w:t>.</w:t>
      </w:r>
    </w:p>
    <w:p w:rsidR="008D1B36" w:rsidRDefault="008D1B36" w:rsidP="008D1B36">
      <w:pPr>
        <w:pStyle w:val="a3"/>
      </w:pPr>
      <w:r>
        <w:t xml:space="preserve">Концентрированное средство для удаления высолов и солевых отложений с кирпичной кладки, натурального и искусственного камня и других минеральных строительных материалов. Удаляет пятна от ржавчины. </w:t>
      </w:r>
    </w:p>
    <w:p w:rsidR="008D1B36" w:rsidRDefault="008D1B36" w:rsidP="008D1B36">
      <w:pPr>
        <w:pStyle w:val="a3"/>
      </w:pPr>
      <w:r>
        <w:t xml:space="preserve">Особенность — мягко удаляет </w:t>
      </w:r>
      <w:proofErr w:type="spellStart"/>
      <w:r>
        <w:t>высолы</w:t>
      </w:r>
      <w:proofErr w:type="spellEnd"/>
      <w:r>
        <w:t xml:space="preserve">, не разрушая кладочный раствор. </w:t>
      </w:r>
    </w:p>
    <w:p w:rsidR="008D1B36" w:rsidRDefault="008D1B36" w:rsidP="008D1B36">
      <w:pPr>
        <w:pStyle w:val="a3"/>
      </w:pPr>
      <w:r>
        <w:t>Область применения: ремонтно-восстановительные или фасадные работы.</w:t>
      </w:r>
    </w:p>
    <w:p w:rsidR="008D1B36" w:rsidRDefault="008D1B36" w:rsidP="008D1B36">
      <w:pPr>
        <w:pStyle w:val="a3"/>
      </w:pPr>
    </w:p>
    <w:p w:rsidR="008D1B36" w:rsidRPr="008D1B36" w:rsidRDefault="008D1B36" w:rsidP="008D1B36">
      <w:pPr>
        <w:pStyle w:val="a3"/>
        <w:rPr>
          <w:b/>
        </w:rPr>
      </w:pPr>
      <w:r w:rsidRPr="008D1B36">
        <w:rPr>
          <w:b/>
        </w:rPr>
        <w:t>Способ применения</w:t>
      </w:r>
    </w:p>
    <w:p w:rsidR="008D1B36" w:rsidRDefault="008D1B36" w:rsidP="008D1B36">
      <w:pPr>
        <w:pStyle w:val="a3"/>
      </w:pPr>
      <w:bookmarkStart w:id="0" w:name="_GoBack"/>
      <w:bookmarkEnd w:id="0"/>
    </w:p>
    <w:p w:rsidR="008D1B36" w:rsidRDefault="008D1B36" w:rsidP="008D1B36">
      <w:pPr>
        <w:pStyle w:val="a3"/>
      </w:pPr>
      <w:r>
        <w:t xml:space="preserve">PROSEPT SALT CLEANER </w:t>
      </w:r>
    </w:p>
    <w:p w:rsidR="008D1B36" w:rsidRDefault="008D1B36" w:rsidP="008D1B36">
      <w:pPr>
        <w:pStyle w:val="a3"/>
      </w:pPr>
      <w:r>
        <w:t xml:space="preserve">поставляется в канистрах в концентрированной форме для разведения водой.  </w:t>
      </w:r>
    </w:p>
    <w:p w:rsidR="008D1B36" w:rsidRDefault="008D1B36" w:rsidP="008D1B36">
      <w:pPr>
        <w:pStyle w:val="a3"/>
      </w:pPr>
      <w:r>
        <w:t>Для приготовления рабочего раствора развести концентрат водой в соотношении 1:2.</w:t>
      </w:r>
    </w:p>
    <w:p w:rsidR="008D1B36" w:rsidRDefault="008D1B36" w:rsidP="008D1B36">
      <w:pPr>
        <w:pStyle w:val="a3"/>
      </w:pPr>
      <w:r>
        <w:t xml:space="preserve"> Нанести рабочий раствор на поверхность при помощи распылителя, кисти.</w:t>
      </w:r>
    </w:p>
    <w:p w:rsidR="008D1B36" w:rsidRDefault="008D1B36" w:rsidP="008D1B36">
      <w:pPr>
        <w:pStyle w:val="a3"/>
      </w:pPr>
    </w:p>
    <w:p w:rsidR="008D1B36" w:rsidRDefault="008D1B36" w:rsidP="008D1B36">
      <w:pPr>
        <w:pStyle w:val="a3"/>
      </w:pPr>
      <w:r>
        <w:t xml:space="preserve">Дать подействовать 5 минут, затем смыть водой. Не допускать высыхания раствора. </w:t>
      </w:r>
    </w:p>
    <w:p w:rsidR="008D1B36" w:rsidRDefault="008D1B36" w:rsidP="008D1B36">
      <w:pPr>
        <w:pStyle w:val="a3"/>
      </w:pPr>
      <w:r>
        <w:t xml:space="preserve">Если необходимо проводить работы по удалению высолов при отрицательных температурах, то для приготовления рабочего раствора можно использовать спиртовые растворы. Во избежание повторного появления высолов, поверхность рекомендуется защитить </w:t>
      </w:r>
      <w:proofErr w:type="spellStart"/>
      <w:r>
        <w:t>гидрофобизирующим</w:t>
      </w:r>
      <w:proofErr w:type="spellEnd"/>
      <w:r>
        <w:t xml:space="preserve"> составом PROSEPT AQUAISOL, который придает водоотталкивающие свойства строительным материалам и предотвращает проникновение влаги в строительные материалы.</w:t>
      </w:r>
    </w:p>
    <w:p w:rsidR="008D1B36" w:rsidRDefault="008D1B36" w:rsidP="008D1B36">
      <w:pPr>
        <w:pStyle w:val="a3"/>
      </w:pPr>
    </w:p>
    <w:p w:rsidR="008D1B36" w:rsidRDefault="008D1B36" w:rsidP="008D1B36">
      <w:pPr>
        <w:pStyle w:val="a3"/>
      </w:pPr>
      <w:r>
        <w:t>мягко очищает фасады от высолов;</w:t>
      </w:r>
    </w:p>
    <w:p w:rsidR="008D1B36" w:rsidRDefault="008D1B36" w:rsidP="008D1B36">
      <w:pPr>
        <w:pStyle w:val="a3"/>
      </w:pPr>
      <w:r>
        <w:t>удаляет пятна от ржавчины;</w:t>
      </w:r>
    </w:p>
    <w:p w:rsidR="008D1B36" w:rsidRDefault="008D1B36" w:rsidP="008D1B36">
      <w:pPr>
        <w:pStyle w:val="a3"/>
      </w:pPr>
      <w:r>
        <w:t>подходит для использования на кирпичной кладке, натуральном и искусственном камне и других минеральных строительных материалах;</w:t>
      </w:r>
    </w:p>
    <w:p w:rsidR="008D1B36" w:rsidRDefault="008D1B36" w:rsidP="008D1B36">
      <w:pPr>
        <w:pStyle w:val="a3"/>
      </w:pPr>
      <w:r>
        <w:t xml:space="preserve">моментальное действие. </w:t>
      </w:r>
    </w:p>
    <w:p w:rsidR="008D1B36" w:rsidRDefault="008D1B36" w:rsidP="008D1B36">
      <w:pPr>
        <w:pStyle w:val="a3"/>
      </w:pPr>
    </w:p>
    <w:p w:rsidR="008D1B36" w:rsidRPr="008D1B36" w:rsidRDefault="008D1B36" w:rsidP="008D1B36">
      <w:pPr>
        <w:pStyle w:val="a3"/>
        <w:rPr>
          <w:b/>
        </w:rPr>
      </w:pPr>
      <w:r w:rsidRPr="008D1B36">
        <w:rPr>
          <w:b/>
        </w:rPr>
        <w:t>Техническая информация</w:t>
      </w:r>
    </w:p>
    <w:p w:rsidR="008D1B36" w:rsidRDefault="008D1B36" w:rsidP="008D1B36">
      <w:pPr>
        <w:pStyle w:val="a3"/>
      </w:pPr>
    </w:p>
    <w:p w:rsidR="008D1B36" w:rsidRDefault="008D1B36" w:rsidP="008D1B36">
      <w:pPr>
        <w:pStyle w:val="a3"/>
      </w:pPr>
      <w:r w:rsidRPr="008D1B36">
        <w:rPr>
          <w:b/>
        </w:rPr>
        <w:t>Расход:</w:t>
      </w:r>
      <w:r>
        <w:t xml:space="preserve"> 100-300 г/м² готового раствора в зависимости от типа поверхности и степени загрязнения.</w:t>
      </w:r>
    </w:p>
    <w:p w:rsidR="008D1B36" w:rsidRDefault="008D1B36" w:rsidP="008D1B36">
      <w:pPr>
        <w:pStyle w:val="a3"/>
      </w:pPr>
    </w:p>
    <w:p w:rsidR="008D1B36" w:rsidRDefault="008D1B36" w:rsidP="008D1B36">
      <w:pPr>
        <w:pStyle w:val="a3"/>
        <w:rPr>
          <w:b/>
        </w:rPr>
      </w:pPr>
      <w:r w:rsidRPr="008D1B36">
        <w:rPr>
          <w:b/>
        </w:rPr>
        <w:t xml:space="preserve">Меры предосторожности: </w:t>
      </w:r>
    </w:p>
    <w:p w:rsidR="008D1B36" w:rsidRPr="008D1B36" w:rsidRDefault="008D1B36" w:rsidP="008D1B36">
      <w:pPr>
        <w:pStyle w:val="a3"/>
        <w:rPr>
          <w:b/>
        </w:rPr>
      </w:pPr>
    </w:p>
    <w:p w:rsidR="008D1B36" w:rsidRDefault="008D1B36" w:rsidP="008D1B36">
      <w:pPr>
        <w:pStyle w:val="a3"/>
      </w:pPr>
      <w:r w:rsidRPr="008D1B36">
        <w:rPr>
          <w:b/>
        </w:rPr>
        <w:t>Внимание:</w:t>
      </w:r>
      <w:r>
        <w:t xml:space="preserve"> </w:t>
      </w:r>
    </w:p>
    <w:p w:rsidR="008D1B36" w:rsidRDefault="008D1B36" w:rsidP="008D1B36">
      <w:pPr>
        <w:pStyle w:val="a3"/>
      </w:pPr>
      <w:r>
        <w:t xml:space="preserve">Агрессивная жидкость! При работе со средством использовать индивидуальные средства защиты: очки, перчатки. При попадании на кожу смыть водой. Может вызывать раздражение глаз, кожи и желудочно-кишечного тракта. Использовать в помещениях с достаточной вентиляцией. </w:t>
      </w:r>
    </w:p>
    <w:p w:rsidR="008D1B36" w:rsidRDefault="008D1B36" w:rsidP="008D1B36">
      <w:pPr>
        <w:pStyle w:val="a3"/>
      </w:pPr>
    </w:p>
    <w:p w:rsidR="008D1B36" w:rsidRPr="008D1B36" w:rsidRDefault="008D1B36" w:rsidP="008D1B36">
      <w:pPr>
        <w:pStyle w:val="a3"/>
        <w:rPr>
          <w:b/>
        </w:rPr>
      </w:pPr>
      <w:r w:rsidRPr="008D1B36">
        <w:rPr>
          <w:b/>
        </w:rPr>
        <w:t>Хранение и транспортировка:</w:t>
      </w:r>
    </w:p>
    <w:p w:rsidR="008D1B36" w:rsidRDefault="008D1B36" w:rsidP="008D1B36">
      <w:pPr>
        <w:pStyle w:val="a3"/>
      </w:pPr>
      <w:r>
        <w:t xml:space="preserve">Транспортировать отдельно от пищевых продуктов. Хранить в плотно закрытой таре, предохранять от воздействия прямых солнечных лучей.  </w:t>
      </w:r>
    </w:p>
    <w:p w:rsidR="008D1B36" w:rsidRDefault="008D1B36" w:rsidP="008D1B36">
      <w:pPr>
        <w:pStyle w:val="a3"/>
      </w:pPr>
      <w:r>
        <w:t>Срок хранения: 36 месяцев.</w:t>
      </w:r>
    </w:p>
    <w:p w:rsidR="008D1B36" w:rsidRPr="008D1B36" w:rsidRDefault="008D1B36" w:rsidP="008D1B36">
      <w:pPr>
        <w:pStyle w:val="a3"/>
        <w:rPr>
          <w:b/>
        </w:rPr>
      </w:pPr>
    </w:p>
    <w:p w:rsidR="008D1B36" w:rsidRDefault="008D1B36" w:rsidP="008D1B36">
      <w:pPr>
        <w:pStyle w:val="a3"/>
      </w:pPr>
      <w:r w:rsidRPr="008D1B36">
        <w:rPr>
          <w:b/>
        </w:rPr>
        <w:t>Концентрат:</w:t>
      </w:r>
      <w:r>
        <w:t xml:space="preserve"> 1:2</w:t>
      </w:r>
    </w:p>
    <w:p w:rsidR="008D1B36" w:rsidRDefault="008D1B36" w:rsidP="008D1B36">
      <w:pPr>
        <w:pStyle w:val="a3"/>
      </w:pPr>
    </w:p>
    <w:p w:rsidR="008D1B36" w:rsidRDefault="008D1B36" w:rsidP="008D1B36">
      <w:pPr>
        <w:pStyle w:val="a3"/>
      </w:pPr>
      <w:r w:rsidRPr="00A16919">
        <w:rPr>
          <w:b/>
        </w:rPr>
        <w:t>Категория:</w:t>
      </w:r>
      <w:r>
        <w:t xml:space="preserve"> Строительная химия</w:t>
      </w:r>
    </w:p>
    <w:p w:rsidR="008D1B36" w:rsidRDefault="008D1B36" w:rsidP="008D1B36">
      <w:pPr>
        <w:pStyle w:val="a3"/>
      </w:pPr>
    </w:p>
    <w:p w:rsidR="008D1B36" w:rsidRDefault="008D1B36" w:rsidP="008D1B36">
      <w:pPr>
        <w:pStyle w:val="a3"/>
      </w:pPr>
      <w:r w:rsidRPr="00A16919">
        <w:rPr>
          <w:b/>
        </w:rPr>
        <w:t>Тип:</w:t>
      </w:r>
      <w:r>
        <w:t xml:space="preserve"> Очиститель</w:t>
      </w:r>
    </w:p>
    <w:p w:rsidR="008D1B36" w:rsidRDefault="008D1B36" w:rsidP="008D1B36">
      <w:pPr>
        <w:pStyle w:val="a3"/>
      </w:pPr>
    </w:p>
    <w:p w:rsidR="008D1B36" w:rsidRDefault="008D1B36" w:rsidP="008D1B36">
      <w:pPr>
        <w:pStyle w:val="a3"/>
      </w:pPr>
      <w:r w:rsidRPr="00A16919">
        <w:rPr>
          <w:b/>
        </w:rPr>
        <w:t>Форма выпуска:</w:t>
      </w:r>
      <w:r>
        <w:t xml:space="preserve"> 1 л, 5 л</w:t>
      </w:r>
    </w:p>
    <w:sectPr w:rsidR="008D1B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B36"/>
    <w:rsid w:val="000B28FF"/>
    <w:rsid w:val="00681DFA"/>
    <w:rsid w:val="008D1B36"/>
    <w:rsid w:val="00A16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D1B3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D1B3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1</cp:revision>
  <dcterms:created xsi:type="dcterms:W3CDTF">2020-02-20T13:06:00Z</dcterms:created>
  <dcterms:modified xsi:type="dcterms:W3CDTF">2020-02-20T13:19:00Z</dcterms:modified>
</cp:coreProperties>
</file>