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5FB5" w14:textId="77777777" w:rsidR="00A541B1" w:rsidRPr="00500CA4" w:rsidRDefault="00A541B1" w:rsidP="00A541B1">
      <w:pPr>
        <w:pStyle w:val="ResumeHeading2"/>
        <w:spacing w:before="0" w:after="0" w:line="240" w:lineRule="auto"/>
        <w:ind w:left="0"/>
        <w:rPr>
          <w:color w:val="auto"/>
          <w:sz w:val="20"/>
          <w:szCs w:val="20"/>
        </w:rPr>
      </w:pPr>
      <w:r>
        <w:rPr>
          <w:b/>
          <w:color w:val="auto"/>
          <w:sz w:val="20"/>
          <w:szCs w:val="20"/>
        </w:rPr>
        <w:t>НАЗВАНИЕ ФРАНШИЗЫ</w:t>
      </w:r>
      <w:r w:rsidRPr="00500CA4">
        <w:rPr>
          <w:b/>
          <w:color w:val="auto"/>
          <w:sz w:val="20"/>
          <w:szCs w:val="20"/>
        </w:rPr>
        <w:t>:</w:t>
      </w:r>
      <w:r>
        <w:rPr>
          <w:b/>
          <w:color w:val="auto"/>
          <w:sz w:val="20"/>
          <w:szCs w:val="20"/>
        </w:rPr>
        <w:t xml:space="preserve"> Франшиза на фасовку Адыгейской соли </w:t>
      </w:r>
    </w:p>
    <w:p w14:paraId="04EDD4A8" w14:textId="566E3A3C" w:rsidR="00A541B1" w:rsidRPr="00500CA4" w:rsidRDefault="00A541B1" w:rsidP="00A541B1">
      <w:pPr>
        <w:pStyle w:val="ResumeHeading2"/>
        <w:spacing w:before="0" w:after="0" w:line="240" w:lineRule="auto"/>
        <w:ind w:left="0"/>
        <w:rPr>
          <w:i/>
          <w:color w:val="auto"/>
          <w:sz w:val="20"/>
          <w:szCs w:val="20"/>
        </w:rPr>
      </w:pPr>
      <w:r w:rsidRPr="00500CA4">
        <w:rPr>
          <w:b/>
          <w:noProof/>
          <w:color w:val="auto"/>
          <w:sz w:val="20"/>
          <w:szCs w:val="20"/>
          <w:lang w:eastAsia="ru-RU"/>
        </w:rPr>
        <mc:AlternateContent>
          <mc:Choice Requires="wps">
            <w:drawing>
              <wp:anchor distT="0" distB="0" distL="114300" distR="114300" simplePos="0" relativeHeight="251659264" behindDoc="0" locked="0" layoutInCell="1" allowOverlap="1" wp14:anchorId="05F9BB72" wp14:editId="520F2B7F">
                <wp:simplePos x="0" y="0"/>
                <wp:positionH relativeFrom="column">
                  <wp:posOffset>1560195</wp:posOffset>
                </wp:positionH>
                <wp:positionV relativeFrom="paragraph">
                  <wp:posOffset>15240</wp:posOffset>
                </wp:positionV>
                <wp:extent cx="4357370" cy="24130"/>
                <wp:effectExtent l="7620" t="8255" r="698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5737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77D70" id="_x0000_t32" coordsize="21600,21600" o:spt="32" o:oned="t" path="m,l21600,21600e" filled="f">
                <v:path arrowok="t" fillok="f" o:connecttype="none"/>
                <o:lock v:ext="edit" shapetype="t"/>
              </v:shapetype>
              <v:shape id="Прямая со стрелкой 6" o:spid="_x0000_s1026" type="#_x0000_t32" style="position:absolute;margin-left:122.85pt;margin-top:1.2pt;width:343.1pt;height:1.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"/>
            </w:pict>
          </mc:Fallback>
        </mc:AlternateContent>
      </w:r>
      <w:r w:rsidRPr="00500CA4">
        <w:rPr>
          <w:color w:val="auto"/>
          <w:sz w:val="20"/>
          <w:szCs w:val="20"/>
        </w:rPr>
        <w:tab/>
      </w:r>
      <w:r w:rsidRPr="00500CA4">
        <w:rPr>
          <w:color w:val="auto"/>
          <w:sz w:val="20"/>
          <w:szCs w:val="20"/>
        </w:rPr>
        <w:tab/>
      </w:r>
      <w:r w:rsidRPr="00500CA4">
        <w:rPr>
          <w:color w:val="auto"/>
          <w:sz w:val="20"/>
          <w:szCs w:val="20"/>
        </w:rPr>
        <w:tab/>
      </w:r>
      <w:r w:rsidRPr="00500CA4">
        <w:rPr>
          <w:color w:val="auto"/>
          <w:sz w:val="20"/>
          <w:szCs w:val="20"/>
        </w:rPr>
        <w:tab/>
      </w:r>
      <w:r w:rsidRPr="00500CA4">
        <w:rPr>
          <w:color w:val="auto"/>
          <w:sz w:val="20"/>
          <w:szCs w:val="20"/>
        </w:rPr>
        <w:tab/>
      </w:r>
    </w:p>
    <w:p w14:paraId="3303E170" w14:textId="6EEF649F" w:rsidR="00A541B1" w:rsidRPr="00500CA4" w:rsidRDefault="00A541B1" w:rsidP="00A541B1">
      <w:pPr>
        <w:pStyle w:val="ResumeHeading2"/>
        <w:spacing w:before="0" w:after="0" w:line="240" w:lineRule="auto"/>
        <w:ind w:left="0"/>
        <w:rPr>
          <w:color w:val="auto"/>
          <w:sz w:val="20"/>
          <w:szCs w:val="20"/>
        </w:rPr>
      </w:pPr>
      <w:r w:rsidRPr="00500CA4">
        <w:rPr>
          <w:b/>
          <w:noProof/>
          <w:color w:val="auto"/>
          <w:sz w:val="20"/>
          <w:szCs w:val="20"/>
          <w:lang w:eastAsia="ru-RU"/>
        </w:rPr>
        <mc:AlternateContent>
          <mc:Choice Requires="wps">
            <w:drawing>
              <wp:anchor distT="0" distB="0" distL="114300" distR="114300" simplePos="0" relativeHeight="251660288" behindDoc="0" locked="0" layoutInCell="1" allowOverlap="1" wp14:anchorId="5898C500" wp14:editId="1B4CDE0D">
                <wp:simplePos x="0" y="0"/>
                <wp:positionH relativeFrom="column">
                  <wp:posOffset>2399665</wp:posOffset>
                </wp:positionH>
                <wp:positionV relativeFrom="paragraph">
                  <wp:posOffset>182880</wp:posOffset>
                </wp:positionV>
                <wp:extent cx="3517900" cy="0"/>
                <wp:effectExtent l="8890" t="12065" r="6985"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82D41" id="Прямая со стрелкой 5" o:spid="_x0000_s1026" type="#_x0000_t32" style="position:absolute;margin-left:188.95pt;margin-top:14.4pt;width:2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4O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"/>
            </w:pict>
          </mc:Fallback>
        </mc:AlternateContent>
      </w:r>
      <w:r w:rsidRPr="00500CA4">
        <w:rPr>
          <w:b/>
          <w:color w:val="auto"/>
          <w:sz w:val="20"/>
          <w:szCs w:val="20"/>
        </w:rPr>
        <w:t>Желаемые разделы размещения:</w:t>
      </w:r>
      <w:r w:rsidRPr="00500CA4">
        <w:rPr>
          <w:i/>
          <w:color w:val="auto"/>
          <w:sz w:val="20"/>
          <w:szCs w:val="20"/>
        </w:rPr>
        <w:t xml:space="preserve"> </w:t>
      </w:r>
      <w:r>
        <w:rPr>
          <w:i/>
          <w:color w:val="auto"/>
          <w:sz w:val="20"/>
          <w:szCs w:val="20"/>
        </w:rPr>
        <w:t>Продукты питания</w:t>
      </w:r>
    </w:p>
    <w:p w14:paraId="36EC4634" w14:textId="5DBCFE04" w:rsidR="00A541B1" w:rsidRPr="00500CA4" w:rsidRDefault="00A541B1" w:rsidP="00A541B1">
      <w:pPr>
        <w:pStyle w:val="ResumeHeading2"/>
        <w:spacing w:before="0" w:after="0" w:line="240" w:lineRule="auto"/>
        <w:ind w:left="0"/>
        <w:rPr>
          <w:i/>
          <w:color w:val="auto"/>
          <w:sz w:val="20"/>
          <w:szCs w:val="20"/>
        </w:rPr>
      </w:pPr>
      <w:r w:rsidRPr="00500CA4">
        <w:rPr>
          <w:color w:val="auto"/>
          <w:sz w:val="20"/>
          <w:szCs w:val="20"/>
        </w:rPr>
        <w:tab/>
      </w:r>
      <w:r w:rsidRPr="00500CA4">
        <w:rPr>
          <w:color w:val="auto"/>
          <w:sz w:val="20"/>
          <w:szCs w:val="20"/>
        </w:rPr>
        <w:tab/>
      </w:r>
      <w:r w:rsidRPr="00500CA4">
        <w:rPr>
          <w:color w:val="auto"/>
          <w:sz w:val="20"/>
          <w:szCs w:val="20"/>
        </w:rPr>
        <w:tab/>
      </w:r>
    </w:p>
    <w:p w14:paraId="214DFB6E" w14:textId="77777777" w:rsidR="00A541B1" w:rsidRPr="00500CA4" w:rsidRDefault="00A541B1" w:rsidP="00A541B1">
      <w:pPr>
        <w:pStyle w:val="ResumeHeading2"/>
        <w:spacing w:before="0" w:after="0" w:line="240" w:lineRule="auto"/>
        <w:ind w:left="0"/>
        <w:rPr>
          <w:i/>
          <w:color w:val="auto"/>
          <w:sz w:val="20"/>
          <w:szCs w:val="20"/>
        </w:rPr>
      </w:pPr>
    </w:p>
    <w:p w14:paraId="47B369D3" w14:textId="77777777" w:rsidR="00A541B1" w:rsidRPr="00500CA4" w:rsidRDefault="00A541B1" w:rsidP="00A541B1">
      <w:pPr>
        <w:pStyle w:val="ResumeHeading2"/>
        <w:spacing w:before="0" w:after="0" w:line="240" w:lineRule="auto"/>
        <w:ind w:left="0"/>
        <w:rPr>
          <w:b/>
          <w:color w:val="auto"/>
          <w:sz w:val="20"/>
          <w:szCs w:val="20"/>
        </w:rPr>
      </w:pPr>
    </w:p>
    <w:p w14:paraId="48EFACB4" w14:textId="3669C0B6" w:rsidR="00A541B1" w:rsidRPr="00500CA4" w:rsidRDefault="00A541B1" w:rsidP="00A541B1">
      <w:pPr>
        <w:tabs>
          <w:tab w:val="left" w:pos="1303"/>
        </w:tabs>
        <w:spacing w:after="0" w:line="240" w:lineRule="auto"/>
        <w:rPr>
          <w:rFonts w:ascii="Arial" w:hAnsi="Arial" w:cs="Arial"/>
          <w:i/>
          <w:sz w:val="20"/>
          <w:szCs w:val="20"/>
        </w:rPr>
      </w:pPr>
      <w:r>
        <w:rPr>
          <w:rFonts w:ascii="Arial" w:eastAsia="Times New Roman" w:hAnsi="Arial" w:cs="Arial"/>
          <w:b/>
          <w:sz w:val="20"/>
          <w:szCs w:val="20"/>
        </w:rPr>
        <w:t>Цифры</w:t>
      </w:r>
      <w:r w:rsidRPr="00500CA4">
        <w:rPr>
          <w:rFonts w:ascii="Arial" w:eastAsia="Times New Roman" w:hAnsi="Arial" w:cs="Arial"/>
          <w:b/>
          <w:sz w:val="20"/>
          <w:szCs w:val="20"/>
        </w:rPr>
        <w:t>,</w:t>
      </w:r>
      <w:r>
        <w:rPr>
          <w:rFonts w:ascii="Arial" w:eastAsia="Times New Roman" w:hAnsi="Arial" w:cs="Arial"/>
          <w:b/>
          <w:sz w:val="20"/>
          <w:szCs w:val="20"/>
        </w:rPr>
        <w:t xml:space="preserve"> отображающие основные характеристики франшизы</w:t>
      </w:r>
      <w:r w:rsidRPr="00500CA4">
        <w:rPr>
          <w:rFonts w:ascii="Arial" w:eastAsia="Times New Roman" w:hAnsi="Arial" w:cs="Arial"/>
          <w:b/>
          <w:sz w:val="20"/>
          <w:szCs w:val="20"/>
        </w:rPr>
        <w:t xml:space="preserve"> </w:t>
      </w:r>
    </w:p>
    <w:p w14:paraId="2DC14232" w14:textId="77777777" w:rsidR="00A541B1" w:rsidRPr="00500CA4" w:rsidRDefault="00A541B1" w:rsidP="00A541B1">
      <w:pPr>
        <w:tabs>
          <w:tab w:val="left" w:pos="1303"/>
        </w:tabs>
        <w:spacing w:after="0" w:line="240" w:lineRule="auto"/>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404"/>
        <w:gridCol w:w="1838"/>
      </w:tblGrid>
      <w:tr w:rsidR="00A541B1" w:rsidRPr="00500CA4" w14:paraId="149C5C79" w14:textId="77777777" w:rsidTr="00F44CB2">
        <w:tc>
          <w:tcPr>
            <w:tcW w:w="4404" w:type="dxa"/>
            <w:tcBorders>
              <w:top w:val="single" w:sz="2" w:space="0" w:color="C0C0C0"/>
              <w:left w:val="single" w:sz="2" w:space="0" w:color="C0C0C0"/>
              <w:bottom w:val="single" w:sz="4" w:space="0" w:color="auto"/>
              <w:right w:val="nil"/>
            </w:tcBorders>
            <w:shd w:val="clear" w:color="auto" w:fill="E6E6FF"/>
            <w:hideMark/>
          </w:tcPr>
          <w:p w14:paraId="6A15329B" w14:textId="77777777" w:rsidR="00A541B1" w:rsidRPr="00500CA4" w:rsidRDefault="00A541B1" w:rsidP="00F44CB2">
            <w:pPr>
              <w:pStyle w:val="a4"/>
              <w:spacing w:after="0" w:line="240" w:lineRule="auto"/>
              <w:ind w:left="107" w:right="107"/>
              <w:jc w:val="center"/>
              <w:rPr>
                <w:rFonts w:ascii="Arial" w:hAnsi="Arial" w:cs="Arial"/>
                <w:b/>
                <w:bCs/>
                <w:sz w:val="20"/>
                <w:szCs w:val="20"/>
              </w:rPr>
            </w:pPr>
            <w:r w:rsidRPr="00500CA4">
              <w:rPr>
                <w:rFonts w:ascii="Arial" w:hAnsi="Arial" w:cs="Arial"/>
                <w:b/>
                <w:bCs/>
                <w:sz w:val="20"/>
                <w:szCs w:val="20"/>
              </w:rPr>
              <w:t>Характеристика</w:t>
            </w:r>
          </w:p>
        </w:tc>
        <w:tc>
          <w:tcPr>
            <w:tcW w:w="1838" w:type="dxa"/>
            <w:tcBorders>
              <w:top w:val="single" w:sz="2" w:space="0" w:color="C0C0C0"/>
              <w:left w:val="single" w:sz="2" w:space="0" w:color="C0C0C0"/>
              <w:bottom w:val="single" w:sz="4" w:space="0" w:color="auto"/>
              <w:right w:val="single" w:sz="2" w:space="0" w:color="C0C0C0"/>
            </w:tcBorders>
            <w:shd w:val="clear" w:color="auto" w:fill="E6E6FF"/>
            <w:hideMark/>
          </w:tcPr>
          <w:p w14:paraId="4A435839" w14:textId="77777777" w:rsidR="00A541B1" w:rsidRPr="00500CA4" w:rsidRDefault="00A541B1" w:rsidP="00F44CB2">
            <w:pPr>
              <w:pStyle w:val="a4"/>
              <w:spacing w:after="0" w:line="240" w:lineRule="auto"/>
              <w:ind w:left="107" w:right="107"/>
              <w:jc w:val="center"/>
              <w:rPr>
                <w:rFonts w:ascii="Arial" w:hAnsi="Arial" w:cs="Arial"/>
                <w:sz w:val="20"/>
                <w:szCs w:val="20"/>
              </w:rPr>
            </w:pPr>
            <w:r w:rsidRPr="00500CA4">
              <w:rPr>
                <w:rFonts w:ascii="Arial" w:hAnsi="Arial" w:cs="Arial"/>
                <w:b/>
                <w:bCs/>
                <w:sz w:val="20"/>
                <w:szCs w:val="20"/>
              </w:rPr>
              <w:t>Значение</w:t>
            </w:r>
          </w:p>
        </w:tc>
      </w:tr>
      <w:tr w:rsidR="00A541B1" w:rsidRPr="00500CA4" w14:paraId="39A01A22" w14:textId="77777777" w:rsidTr="00F44CB2">
        <w:tc>
          <w:tcPr>
            <w:tcW w:w="4404" w:type="dxa"/>
            <w:tcBorders>
              <w:top w:val="single" w:sz="4" w:space="0" w:color="auto"/>
              <w:left w:val="single" w:sz="4" w:space="0" w:color="auto"/>
              <w:bottom w:val="single" w:sz="4" w:space="0" w:color="auto"/>
              <w:right w:val="single" w:sz="4" w:space="0" w:color="auto"/>
            </w:tcBorders>
            <w:hideMark/>
          </w:tcPr>
          <w:p w14:paraId="4D9458A9" w14:textId="77777777" w:rsidR="00A541B1" w:rsidRPr="00500CA4" w:rsidRDefault="00A541B1" w:rsidP="00F44CB2">
            <w:pPr>
              <w:pStyle w:val="ResumeHeading2"/>
              <w:suppressLineNumbers/>
              <w:spacing w:before="0" w:after="0" w:line="240" w:lineRule="auto"/>
              <w:ind w:left="0"/>
              <w:rPr>
                <w:color w:val="auto"/>
                <w:sz w:val="20"/>
                <w:szCs w:val="20"/>
              </w:rPr>
            </w:pPr>
            <w:r w:rsidRPr="00500CA4">
              <w:rPr>
                <w:color w:val="auto"/>
                <w:sz w:val="20"/>
                <w:szCs w:val="20"/>
              </w:rPr>
              <w:t>Год основания компании:</w:t>
            </w:r>
          </w:p>
        </w:tc>
        <w:tc>
          <w:tcPr>
            <w:tcW w:w="1838" w:type="dxa"/>
            <w:tcBorders>
              <w:top w:val="single" w:sz="4" w:space="0" w:color="auto"/>
              <w:left w:val="single" w:sz="4" w:space="0" w:color="auto"/>
              <w:bottom w:val="single" w:sz="4" w:space="0" w:color="auto"/>
              <w:right w:val="single" w:sz="4" w:space="0" w:color="auto"/>
            </w:tcBorders>
          </w:tcPr>
          <w:p w14:paraId="4F1A28E8" w14:textId="77777777" w:rsidR="00A541B1" w:rsidRPr="00500CA4" w:rsidRDefault="00A541B1" w:rsidP="00F44CB2">
            <w:pPr>
              <w:pStyle w:val="a4"/>
              <w:snapToGrid w:val="0"/>
              <w:spacing w:after="0" w:line="240" w:lineRule="auto"/>
              <w:ind w:left="107" w:right="107"/>
              <w:jc w:val="center"/>
              <w:rPr>
                <w:rFonts w:ascii="Arial" w:hAnsi="Arial" w:cs="Arial"/>
                <w:sz w:val="20"/>
                <w:szCs w:val="20"/>
              </w:rPr>
            </w:pPr>
            <w:r>
              <w:rPr>
                <w:rFonts w:ascii="Arial" w:hAnsi="Arial" w:cs="Arial"/>
                <w:sz w:val="20"/>
                <w:szCs w:val="20"/>
              </w:rPr>
              <w:t>2002</w:t>
            </w:r>
          </w:p>
        </w:tc>
      </w:tr>
      <w:tr w:rsidR="00A541B1" w:rsidRPr="00500CA4" w14:paraId="63F111C3" w14:textId="77777777" w:rsidTr="00F44CB2">
        <w:tc>
          <w:tcPr>
            <w:tcW w:w="4404" w:type="dxa"/>
            <w:tcBorders>
              <w:top w:val="single" w:sz="4" w:space="0" w:color="auto"/>
              <w:left w:val="single" w:sz="4" w:space="0" w:color="auto"/>
              <w:bottom w:val="single" w:sz="4" w:space="0" w:color="auto"/>
              <w:right w:val="single" w:sz="4" w:space="0" w:color="auto"/>
            </w:tcBorders>
            <w:hideMark/>
          </w:tcPr>
          <w:p w14:paraId="4E1759A0" w14:textId="77777777" w:rsidR="00A541B1" w:rsidRPr="00500CA4" w:rsidRDefault="00A541B1" w:rsidP="00F44CB2">
            <w:pPr>
              <w:pStyle w:val="ResumeHeading2"/>
              <w:suppressLineNumbers/>
              <w:spacing w:before="0" w:after="0" w:line="240" w:lineRule="auto"/>
              <w:ind w:left="0"/>
              <w:rPr>
                <w:color w:val="auto"/>
                <w:sz w:val="20"/>
                <w:szCs w:val="20"/>
              </w:rPr>
            </w:pPr>
            <w:r w:rsidRPr="00500CA4">
              <w:rPr>
                <w:color w:val="auto"/>
                <w:sz w:val="20"/>
                <w:szCs w:val="20"/>
              </w:rPr>
              <w:t>Год запуска франшизы в РОССИИ:</w:t>
            </w:r>
          </w:p>
        </w:tc>
        <w:tc>
          <w:tcPr>
            <w:tcW w:w="1838" w:type="dxa"/>
            <w:tcBorders>
              <w:top w:val="single" w:sz="4" w:space="0" w:color="auto"/>
              <w:left w:val="single" w:sz="4" w:space="0" w:color="auto"/>
              <w:bottom w:val="single" w:sz="4" w:space="0" w:color="auto"/>
              <w:right w:val="single" w:sz="4" w:space="0" w:color="auto"/>
            </w:tcBorders>
          </w:tcPr>
          <w:p w14:paraId="70D62FB4" w14:textId="77777777" w:rsidR="00A541B1" w:rsidRPr="00500CA4" w:rsidRDefault="00A541B1" w:rsidP="00F44CB2">
            <w:pPr>
              <w:pStyle w:val="a4"/>
              <w:snapToGrid w:val="0"/>
              <w:spacing w:after="0" w:line="240" w:lineRule="auto"/>
              <w:ind w:left="107" w:right="107"/>
              <w:jc w:val="center"/>
              <w:rPr>
                <w:rFonts w:ascii="Arial" w:hAnsi="Arial" w:cs="Arial"/>
                <w:sz w:val="20"/>
                <w:szCs w:val="20"/>
              </w:rPr>
            </w:pPr>
            <w:r>
              <w:rPr>
                <w:rFonts w:ascii="Arial" w:hAnsi="Arial" w:cs="Arial"/>
                <w:sz w:val="20"/>
                <w:szCs w:val="20"/>
              </w:rPr>
              <w:t>2002</w:t>
            </w:r>
          </w:p>
        </w:tc>
      </w:tr>
      <w:tr w:rsidR="00A541B1" w:rsidRPr="00500CA4" w14:paraId="0092D890" w14:textId="77777777" w:rsidTr="00F44CB2">
        <w:tc>
          <w:tcPr>
            <w:tcW w:w="4404" w:type="dxa"/>
            <w:tcBorders>
              <w:top w:val="single" w:sz="4" w:space="0" w:color="auto"/>
              <w:left w:val="single" w:sz="4" w:space="0" w:color="auto"/>
              <w:bottom w:val="single" w:sz="4" w:space="0" w:color="auto"/>
              <w:right w:val="single" w:sz="4" w:space="0" w:color="auto"/>
            </w:tcBorders>
            <w:hideMark/>
          </w:tcPr>
          <w:p w14:paraId="32434BF8" w14:textId="77777777" w:rsidR="00A541B1" w:rsidRPr="00500CA4" w:rsidRDefault="00A541B1" w:rsidP="00F44CB2">
            <w:pPr>
              <w:pStyle w:val="ContactInformation"/>
              <w:suppressLineNumbers/>
              <w:spacing w:after="0" w:line="240" w:lineRule="auto"/>
              <w:rPr>
                <w:color w:val="auto"/>
                <w:sz w:val="20"/>
                <w:szCs w:val="20"/>
              </w:rPr>
            </w:pPr>
            <w:r w:rsidRPr="00500CA4">
              <w:rPr>
                <w:color w:val="auto"/>
                <w:sz w:val="20"/>
                <w:szCs w:val="20"/>
              </w:rPr>
              <w:t>Франшизных предприятий:</w:t>
            </w:r>
          </w:p>
        </w:tc>
        <w:tc>
          <w:tcPr>
            <w:tcW w:w="1838" w:type="dxa"/>
            <w:tcBorders>
              <w:top w:val="single" w:sz="4" w:space="0" w:color="auto"/>
              <w:left w:val="single" w:sz="4" w:space="0" w:color="auto"/>
              <w:bottom w:val="single" w:sz="4" w:space="0" w:color="auto"/>
              <w:right w:val="single" w:sz="4" w:space="0" w:color="auto"/>
            </w:tcBorders>
          </w:tcPr>
          <w:p w14:paraId="5AC632AC" w14:textId="77777777" w:rsidR="00A541B1" w:rsidRPr="00500CA4" w:rsidRDefault="00A541B1" w:rsidP="00F44CB2">
            <w:pPr>
              <w:pStyle w:val="a4"/>
              <w:snapToGrid w:val="0"/>
              <w:spacing w:after="0" w:line="240" w:lineRule="auto"/>
              <w:ind w:left="107" w:right="107"/>
              <w:jc w:val="center"/>
              <w:rPr>
                <w:rFonts w:ascii="Arial" w:hAnsi="Arial" w:cs="Arial"/>
                <w:sz w:val="20"/>
                <w:szCs w:val="20"/>
              </w:rPr>
            </w:pPr>
            <w:r>
              <w:rPr>
                <w:rFonts w:ascii="Arial" w:hAnsi="Arial" w:cs="Arial"/>
                <w:sz w:val="20"/>
                <w:szCs w:val="20"/>
              </w:rPr>
              <w:t>1</w:t>
            </w:r>
          </w:p>
        </w:tc>
      </w:tr>
      <w:tr w:rsidR="00A541B1" w:rsidRPr="00500CA4" w14:paraId="20289940" w14:textId="77777777" w:rsidTr="00F44CB2">
        <w:tc>
          <w:tcPr>
            <w:tcW w:w="4404" w:type="dxa"/>
            <w:tcBorders>
              <w:top w:val="single" w:sz="4" w:space="0" w:color="auto"/>
              <w:left w:val="single" w:sz="4" w:space="0" w:color="auto"/>
              <w:bottom w:val="single" w:sz="4" w:space="0" w:color="auto"/>
              <w:right w:val="single" w:sz="4" w:space="0" w:color="auto"/>
            </w:tcBorders>
            <w:hideMark/>
          </w:tcPr>
          <w:p w14:paraId="1C8ACB41" w14:textId="77777777" w:rsidR="00A541B1" w:rsidRPr="00500CA4" w:rsidRDefault="00A541B1" w:rsidP="00F44CB2">
            <w:pPr>
              <w:pStyle w:val="ResumeHeading2"/>
              <w:suppressLineNumbers/>
              <w:spacing w:before="0" w:after="0" w:line="240" w:lineRule="auto"/>
              <w:ind w:left="0"/>
              <w:rPr>
                <w:color w:val="auto"/>
                <w:sz w:val="20"/>
                <w:szCs w:val="20"/>
              </w:rPr>
            </w:pPr>
            <w:r w:rsidRPr="00500CA4">
              <w:rPr>
                <w:color w:val="auto"/>
                <w:sz w:val="20"/>
                <w:szCs w:val="20"/>
              </w:rPr>
              <w:t xml:space="preserve">Собственных предприятий: </w:t>
            </w:r>
          </w:p>
        </w:tc>
        <w:tc>
          <w:tcPr>
            <w:tcW w:w="1838" w:type="dxa"/>
            <w:tcBorders>
              <w:top w:val="single" w:sz="4" w:space="0" w:color="auto"/>
              <w:left w:val="single" w:sz="4" w:space="0" w:color="auto"/>
              <w:bottom w:val="single" w:sz="4" w:space="0" w:color="auto"/>
              <w:right w:val="single" w:sz="4" w:space="0" w:color="auto"/>
            </w:tcBorders>
          </w:tcPr>
          <w:p w14:paraId="13A44646" w14:textId="77777777" w:rsidR="00A541B1" w:rsidRPr="00500CA4" w:rsidRDefault="00A541B1" w:rsidP="00F44CB2">
            <w:pPr>
              <w:pStyle w:val="a4"/>
              <w:snapToGrid w:val="0"/>
              <w:spacing w:after="0" w:line="240" w:lineRule="auto"/>
              <w:ind w:left="107" w:right="107"/>
              <w:jc w:val="center"/>
              <w:rPr>
                <w:rFonts w:ascii="Arial" w:hAnsi="Arial" w:cs="Arial"/>
                <w:sz w:val="20"/>
                <w:szCs w:val="20"/>
              </w:rPr>
            </w:pPr>
            <w:r>
              <w:rPr>
                <w:rFonts w:ascii="Arial" w:hAnsi="Arial" w:cs="Arial"/>
                <w:sz w:val="20"/>
                <w:szCs w:val="20"/>
              </w:rPr>
              <w:t>1</w:t>
            </w:r>
          </w:p>
        </w:tc>
      </w:tr>
      <w:tr w:rsidR="00A541B1" w:rsidRPr="00500CA4" w14:paraId="5353EEC9" w14:textId="77777777" w:rsidTr="00F44CB2">
        <w:tc>
          <w:tcPr>
            <w:tcW w:w="4404" w:type="dxa"/>
            <w:tcBorders>
              <w:top w:val="single" w:sz="4" w:space="0" w:color="auto"/>
              <w:left w:val="single" w:sz="4" w:space="0" w:color="auto"/>
              <w:bottom w:val="single" w:sz="4" w:space="0" w:color="auto"/>
              <w:right w:val="single" w:sz="4" w:space="0" w:color="auto"/>
            </w:tcBorders>
          </w:tcPr>
          <w:p w14:paraId="508BF5B7" w14:textId="77777777" w:rsidR="00A541B1" w:rsidRPr="00500CA4" w:rsidRDefault="00A541B1" w:rsidP="00F44CB2">
            <w:pPr>
              <w:pStyle w:val="ResumeHeading2"/>
              <w:suppressLineNumbers/>
              <w:spacing w:before="0" w:after="0" w:line="240" w:lineRule="auto"/>
              <w:ind w:left="0"/>
              <w:rPr>
                <w:color w:val="auto"/>
                <w:sz w:val="20"/>
                <w:szCs w:val="20"/>
              </w:rPr>
            </w:pPr>
            <w:r w:rsidRPr="00500CA4">
              <w:rPr>
                <w:color w:val="auto"/>
                <w:sz w:val="20"/>
                <w:szCs w:val="20"/>
              </w:rPr>
              <w:t>Зарегистрирован товарный знак №</w:t>
            </w:r>
          </w:p>
        </w:tc>
        <w:tc>
          <w:tcPr>
            <w:tcW w:w="1838" w:type="dxa"/>
            <w:tcBorders>
              <w:top w:val="single" w:sz="4" w:space="0" w:color="auto"/>
              <w:left w:val="single" w:sz="4" w:space="0" w:color="auto"/>
              <w:bottom w:val="single" w:sz="4" w:space="0" w:color="auto"/>
              <w:right w:val="single" w:sz="4" w:space="0" w:color="auto"/>
            </w:tcBorders>
          </w:tcPr>
          <w:p w14:paraId="245E5E49" w14:textId="7D450B88" w:rsidR="00A541B1" w:rsidRPr="00500CA4" w:rsidRDefault="00A541B1" w:rsidP="00F44CB2">
            <w:pPr>
              <w:pStyle w:val="a4"/>
              <w:snapToGrid w:val="0"/>
              <w:spacing w:after="0" w:line="240" w:lineRule="auto"/>
              <w:ind w:left="107" w:right="107"/>
              <w:jc w:val="center"/>
              <w:rPr>
                <w:rFonts w:ascii="Arial" w:hAnsi="Arial" w:cs="Arial"/>
                <w:sz w:val="20"/>
                <w:szCs w:val="20"/>
              </w:rPr>
            </w:pPr>
            <w:r>
              <w:rPr>
                <w:rFonts w:ascii="Arial" w:hAnsi="Arial" w:cs="Arial"/>
                <w:sz w:val="20"/>
                <w:szCs w:val="20"/>
              </w:rPr>
              <w:t>Есть</w:t>
            </w:r>
          </w:p>
        </w:tc>
      </w:tr>
    </w:tbl>
    <w:p w14:paraId="55FC6DCF" w14:textId="77777777" w:rsidR="00A541B1" w:rsidRPr="00500CA4" w:rsidRDefault="00A541B1" w:rsidP="00A541B1">
      <w:pPr>
        <w:pStyle w:val="ResumeHeading2"/>
        <w:spacing w:before="0" w:after="0" w:line="240" w:lineRule="auto"/>
        <w:ind w:left="0"/>
        <w:jc w:val="center"/>
        <w:rPr>
          <w:color w:val="auto"/>
          <w:sz w:val="20"/>
          <w:szCs w:val="20"/>
        </w:rPr>
      </w:pPr>
    </w:p>
    <w:p w14:paraId="500D8167" w14:textId="6BC4F93C" w:rsidR="00A541B1" w:rsidRDefault="00A541B1" w:rsidP="00A541B1">
      <w:pPr>
        <w:pStyle w:val="ResumeHeading2"/>
        <w:spacing w:before="0" w:after="0" w:line="240" w:lineRule="auto"/>
        <w:ind w:left="0"/>
        <w:rPr>
          <w:b/>
          <w:color w:val="auto"/>
          <w:sz w:val="20"/>
          <w:szCs w:val="20"/>
        </w:rPr>
      </w:pPr>
      <w:r w:rsidRPr="00500CA4">
        <w:rPr>
          <w:b/>
          <w:noProof/>
          <w:color w:val="auto"/>
          <w:sz w:val="20"/>
          <w:szCs w:val="20"/>
          <w:lang w:eastAsia="ru-RU"/>
        </w:rPr>
        <mc:AlternateContent>
          <mc:Choice Requires="wps">
            <w:drawing>
              <wp:anchor distT="0" distB="0" distL="114300" distR="114300" simplePos="0" relativeHeight="251662336" behindDoc="0" locked="0" layoutInCell="1" allowOverlap="1" wp14:anchorId="77CA80DD" wp14:editId="33A8BF70">
                <wp:simplePos x="0" y="0"/>
                <wp:positionH relativeFrom="column">
                  <wp:posOffset>1834515</wp:posOffset>
                </wp:positionH>
                <wp:positionV relativeFrom="paragraph">
                  <wp:posOffset>175895</wp:posOffset>
                </wp:positionV>
                <wp:extent cx="3517900" cy="0"/>
                <wp:effectExtent l="5715" t="10795" r="10160" b="82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693DD" id="Прямая со стрелкой 4" o:spid="_x0000_s1026" type="#_x0000_t32" style="position:absolute;margin-left:144.45pt;margin-top:13.85pt;width:2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4O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"/>
            </w:pict>
          </mc:Fallback>
        </mc:AlternateContent>
      </w:r>
      <w:r>
        <w:rPr>
          <w:b/>
          <w:color w:val="auto"/>
          <w:sz w:val="20"/>
          <w:szCs w:val="20"/>
        </w:rPr>
        <w:t>СТАРТОВЫЕ ИНВЕСТИЦИИ</w:t>
      </w:r>
      <w:r w:rsidRPr="00500CA4">
        <w:rPr>
          <w:b/>
          <w:color w:val="auto"/>
          <w:sz w:val="20"/>
          <w:szCs w:val="20"/>
        </w:rPr>
        <w:t>:</w:t>
      </w:r>
      <w:r>
        <w:rPr>
          <w:b/>
          <w:color w:val="auto"/>
          <w:sz w:val="20"/>
          <w:szCs w:val="20"/>
        </w:rPr>
        <w:t xml:space="preserve">450 000 </w:t>
      </w:r>
      <w:proofErr w:type="spellStart"/>
      <w:r>
        <w:rPr>
          <w:b/>
          <w:color w:val="auto"/>
          <w:sz w:val="20"/>
          <w:szCs w:val="20"/>
        </w:rPr>
        <w:t>руб</w:t>
      </w:r>
      <w:proofErr w:type="spellEnd"/>
    </w:p>
    <w:p w14:paraId="312A3924" w14:textId="77777777" w:rsidR="00A541B1" w:rsidRDefault="00A541B1" w:rsidP="00A541B1">
      <w:pPr>
        <w:pStyle w:val="ResumeHeading2"/>
        <w:spacing w:before="0" w:after="0" w:line="240" w:lineRule="auto"/>
        <w:ind w:left="0"/>
        <w:rPr>
          <w:b/>
          <w:color w:val="auto"/>
          <w:sz w:val="20"/>
          <w:szCs w:val="20"/>
        </w:rPr>
      </w:pPr>
    </w:p>
    <w:p w14:paraId="3BDEE30F" w14:textId="4833768B" w:rsidR="00A541B1" w:rsidRPr="00500CA4" w:rsidRDefault="00A541B1" w:rsidP="00A541B1">
      <w:pPr>
        <w:pStyle w:val="ResumeHeading2"/>
        <w:spacing w:before="0" w:after="0" w:line="240" w:lineRule="auto"/>
        <w:ind w:left="0"/>
        <w:rPr>
          <w:color w:val="auto"/>
          <w:sz w:val="20"/>
          <w:szCs w:val="20"/>
        </w:rPr>
      </w:pPr>
      <w:r w:rsidRPr="00500CA4">
        <w:rPr>
          <w:b/>
          <w:noProof/>
          <w:color w:val="auto"/>
          <w:sz w:val="20"/>
          <w:szCs w:val="20"/>
          <w:lang w:eastAsia="ru-RU"/>
        </w:rPr>
        <mc:AlternateContent>
          <mc:Choice Requires="wps">
            <w:drawing>
              <wp:anchor distT="0" distB="0" distL="114300" distR="114300" simplePos="0" relativeHeight="251663360" behindDoc="0" locked="0" layoutInCell="1" allowOverlap="1" wp14:anchorId="2EBEA5C2" wp14:editId="5C5F1EF5">
                <wp:simplePos x="0" y="0"/>
                <wp:positionH relativeFrom="column">
                  <wp:posOffset>1834515</wp:posOffset>
                </wp:positionH>
                <wp:positionV relativeFrom="paragraph">
                  <wp:posOffset>175895</wp:posOffset>
                </wp:positionV>
                <wp:extent cx="3517900" cy="0"/>
                <wp:effectExtent l="5715" t="6350" r="1016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F312B" id="Прямая со стрелкой 3" o:spid="_x0000_s1026" type="#_x0000_t32" style="position:absolute;margin-left:144.45pt;margin-top:13.85pt;width:27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4O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"/>
            </w:pict>
          </mc:Fallback>
        </mc:AlternateContent>
      </w:r>
      <w:r>
        <w:rPr>
          <w:b/>
          <w:color w:val="auto"/>
          <w:sz w:val="20"/>
          <w:szCs w:val="20"/>
        </w:rPr>
        <w:t xml:space="preserve">СРОК </w:t>
      </w:r>
      <w:proofErr w:type="gramStart"/>
      <w:r>
        <w:rPr>
          <w:b/>
          <w:color w:val="auto"/>
          <w:sz w:val="20"/>
          <w:szCs w:val="20"/>
        </w:rPr>
        <w:t>ОКУПАЕМОСТИ</w:t>
      </w:r>
      <w:r w:rsidRPr="00500CA4">
        <w:rPr>
          <w:b/>
          <w:color w:val="auto"/>
          <w:sz w:val="20"/>
          <w:szCs w:val="20"/>
        </w:rPr>
        <w:t>:</w:t>
      </w:r>
      <w:r>
        <w:rPr>
          <w:b/>
          <w:color w:val="auto"/>
          <w:sz w:val="20"/>
          <w:szCs w:val="20"/>
        </w:rPr>
        <w:t xml:space="preserve">   </w:t>
      </w:r>
      <w:proofErr w:type="gramEnd"/>
      <w:r>
        <w:rPr>
          <w:b/>
          <w:color w:val="auto"/>
          <w:sz w:val="20"/>
          <w:szCs w:val="20"/>
        </w:rPr>
        <w:t xml:space="preserve">       1 год</w:t>
      </w:r>
    </w:p>
    <w:p w14:paraId="70B98D23" w14:textId="77777777" w:rsidR="00A541B1" w:rsidRDefault="00A541B1" w:rsidP="00A541B1">
      <w:pPr>
        <w:pStyle w:val="ResumeHeading2"/>
        <w:spacing w:before="0" w:after="0" w:line="240" w:lineRule="auto"/>
        <w:ind w:left="0"/>
        <w:rPr>
          <w:b/>
          <w:color w:val="auto"/>
          <w:sz w:val="20"/>
          <w:szCs w:val="20"/>
        </w:rPr>
      </w:pPr>
    </w:p>
    <w:p w14:paraId="19687DFD" w14:textId="3B34DD60" w:rsidR="00A541B1" w:rsidRPr="00500CA4" w:rsidRDefault="00A541B1" w:rsidP="00A541B1">
      <w:pPr>
        <w:pStyle w:val="ResumeHeading2"/>
        <w:spacing w:before="0" w:after="0" w:line="240" w:lineRule="auto"/>
        <w:ind w:left="0"/>
        <w:rPr>
          <w:color w:val="auto"/>
          <w:sz w:val="20"/>
          <w:szCs w:val="20"/>
        </w:rPr>
      </w:pPr>
      <w:r w:rsidRPr="00500CA4">
        <w:rPr>
          <w:b/>
          <w:noProof/>
          <w:color w:val="auto"/>
          <w:sz w:val="20"/>
          <w:szCs w:val="20"/>
          <w:lang w:eastAsia="ru-RU"/>
        </w:rPr>
        <mc:AlternateContent>
          <mc:Choice Requires="wps">
            <w:drawing>
              <wp:anchor distT="0" distB="0" distL="114300" distR="114300" simplePos="0" relativeHeight="251664384" behindDoc="0" locked="0" layoutInCell="1" allowOverlap="1" wp14:anchorId="62E9C689" wp14:editId="39062136">
                <wp:simplePos x="0" y="0"/>
                <wp:positionH relativeFrom="column">
                  <wp:posOffset>1834515</wp:posOffset>
                </wp:positionH>
                <wp:positionV relativeFrom="paragraph">
                  <wp:posOffset>175895</wp:posOffset>
                </wp:positionV>
                <wp:extent cx="3517900" cy="0"/>
                <wp:effectExtent l="5715" t="11430" r="1016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3C478" id="Прямая со стрелкой 2" o:spid="_x0000_s1026" type="#_x0000_t32" style="position:absolute;margin-left:144.45pt;margin-top:13.85pt;width:27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4O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"/>
            </w:pict>
          </mc:Fallback>
        </mc:AlternateContent>
      </w:r>
      <w:r>
        <w:rPr>
          <w:b/>
          <w:color w:val="auto"/>
          <w:sz w:val="20"/>
          <w:szCs w:val="20"/>
        </w:rPr>
        <w:t>СРЕДНИЙ ОБОРОТ В МЕСЯЦ</w:t>
      </w:r>
      <w:r w:rsidRPr="00500CA4">
        <w:rPr>
          <w:b/>
          <w:color w:val="auto"/>
          <w:sz w:val="20"/>
          <w:szCs w:val="20"/>
        </w:rPr>
        <w:t>:</w:t>
      </w:r>
      <w:r>
        <w:rPr>
          <w:b/>
          <w:color w:val="auto"/>
          <w:sz w:val="20"/>
          <w:szCs w:val="20"/>
        </w:rPr>
        <w:t xml:space="preserve">   </w:t>
      </w:r>
    </w:p>
    <w:p w14:paraId="58B61991" w14:textId="77777777" w:rsidR="00A541B1" w:rsidRPr="00500CA4" w:rsidRDefault="00A541B1" w:rsidP="00A541B1">
      <w:pPr>
        <w:pStyle w:val="ResumeHeading2"/>
        <w:spacing w:before="0" w:after="0" w:line="240" w:lineRule="auto"/>
        <w:ind w:left="0"/>
        <w:rPr>
          <w:color w:val="auto"/>
          <w:sz w:val="20"/>
          <w:szCs w:val="20"/>
        </w:rPr>
      </w:pPr>
    </w:p>
    <w:p w14:paraId="63856D22" w14:textId="77777777" w:rsidR="00A541B1" w:rsidRPr="00500CA4" w:rsidRDefault="00A541B1" w:rsidP="00A541B1">
      <w:pPr>
        <w:pStyle w:val="ResumeHeading2"/>
        <w:spacing w:before="0" w:after="0" w:line="240" w:lineRule="auto"/>
        <w:ind w:left="0"/>
        <w:rPr>
          <w:b/>
          <w:color w:val="auto"/>
          <w:sz w:val="20"/>
          <w:szCs w:val="20"/>
          <w:shd w:val="clear" w:color="auto" w:fill="FFFFFF"/>
        </w:rPr>
      </w:pPr>
    </w:p>
    <w:p w14:paraId="10B88C18" w14:textId="77777777" w:rsidR="00A541B1" w:rsidRPr="007917AD" w:rsidRDefault="00A541B1" w:rsidP="00A541B1">
      <w:pPr>
        <w:suppressAutoHyphens w:val="0"/>
        <w:spacing w:after="0" w:line="240" w:lineRule="auto"/>
        <w:jc w:val="center"/>
        <w:rPr>
          <w:rFonts w:ascii="Arial" w:eastAsia="Times New Roman" w:hAnsi="Arial" w:cs="Arial"/>
          <w:color w:val="FF0000"/>
          <w:kern w:val="0"/>
          <w:sz w:val="40"/>
          <w:szCs w:val="40"/>
          <w:lang w:eastAsia="ru-RU"/>
        </w:rPr>
      </w:pPr>
      <w:r w:rsidRPr="007917AD">
        <w:rPr>
          <w:rFonts w:ascii="Arial" w:eastAsia="Times New Roman" w:hAnsi="Arial" w:cs="Arial"/>
          <w:color w:val="FF0000"/>
          <w:kern w:val="0"/>
          <w:sz w:val="40"/>
          <w:szCs w:val="40"/>
          <w:lang w:eastAsia="ru-RU"/>
        </w:rPr>
        <w:t>Содержание франшизы</w:t>
      </w:r>
    </w:p>
    <w:p w14:paraId="12E326EC" w14:textId="77777777" w:rsidR="00A541B1" w:rsidRPr="007917AD" w:rsidRDefault="00A541B1" w:rsidP="00A541B1">
      <w:pPr>
        <w:suppressAutoHyphens w:val="0"/>
        <w:spacing w:after="0" w:line="240" w:lineRule="auto"/>
        <w:rPr>
          <w:rFonts w:ascii="Arial" w:eastAsia="Times New Roman" w:hAnsi="Arial" w:cs="Arial"/>
          <w:kern w:val="0"/>
          <w:sz w:val="40"/>
          <w:szCs w:val="40"/>
          <w:lang w:eastAsia="ru-RU"/>
        </w:rPr>
      </w:pPr>
      <w:r w:rsidRPr="007917AD">
        <w:rPr>
          <w:rFonts w:ascii="Arial" w:eastAsia="Times New Roman" w:hAnsi="Arial" w:cs="Arial"/>
          <w:color w:val="000000"/>
          <w:kern w:val="0"/>
          <w:sz w:val="40"/>
          <w:szCs w:val="40"/>
          <w:lang w:eastAsia="ru-RU"/>
        </w:rPr>
        <w:t> </w:t>
      </w:r>
    </w:p>
    <w:p w14:paraId="2F58FA09" w14:textId="77777777" w:rsidR="00A541B1" w:rsidRDefault="00A541B1" w:rsidP="00A541B1">
      <w:pPr>
        <w:suppressAutoHyphens w:val="0"/>
        <w:spacing w:after="0" w:line="240" w:lineRule="auto"/>
        <w:rPr>
          <w:rFonts w:ascii="Arial" w:eastAsia="Times New Roman" w:hAnsi="Arial" w:cs="Arial"/>
          <w:b/>
          <w:bCs/>
          <w:color w:val="000000"/>
          <w:kern w:val="0"/>
          <w:sz w:val="20"/>
          <w:szCs w:val="20"/>
          <w:lang w:eastAsia="ru-RU"/>
        </w:rPr>
      </w:pPr>
      <w:r w:rsidRPr="00500CA4">
        <w:rPr>
          <w:rFonts w:ascii="Arial" w:eastAsia="Times New Roman" w:hAnsi="Arial" w:cs="Arial"/>
          <w:color w:val="000000"/>
          <w:kern w:val="0"/>
          <w:sz w:val="20"/>
          <w:szCs w:val="20"/>
          <w:lang w:eastAsia="ru-RU"/>
        </w:rPr>
        <w:t> </w:t>
      </w:r>
      <w:r w:rsidRPr="00500CA4">
        <w:rPr>
          <w:rFonts w:ascii="Arial" w:eastAsia="Times New Roman" w:hAnsi="Arial" w:cs="Arial"/>
          <w:b/>
          <w:bCs/>
          <w:color w:val="000000"/>
          <w:kern w:val="0"/>
          <w:sz w:val="20"/>
          <w:szCs w:val="20"/>
          <w:lang w:eastAsia="ru-RU"/>
        </w:rPr>
        <w:t>О компании и бизнесе</w:t>
      </w:r>
    </w:p>
    <w:p w14:paraId="037CFDFF" w14:textId="77777777" w:rsidR="00A541B1" w:rsidRPr="00A36402" w:rsidRDefault="00A541B1" w:rsidP="00A541B1">
      <w:pPr>
        <w:suppressAutoHyphens w:val="0"/>
        <w:spacing w:after="0" w:line="240" w:lineRule="auto"/>
        <w:rPr>
          <w:rFonts w:ascii="Arial" w:eastAsia="Times New Roman" w:hAnsi="Arial" w:cs="Arial"/>
          <w:kern w:val="0"/>
          <w:sz w:val="20"/>
          <w:szCs w:val="20"/>
          <w:lang w:eastAsia="ru-RU"/>
        </w:rPr>
      </w:pPr>
      <w:r w:rsidRPr="00A36402">
        <w:rPr>
          <w:rFonts w:ascii="Arial" w:eastAsia="Times New Roman" w:hAnsi="Arial" w:cs="Arial"/>
          <w:color w:val="000000"/>
          <w:kern w:val="0"/>
          <w:sz w:val="20"/>
          <w:szCs w:val="20"/>
          <w:lang w:eastAsia="ru-RU"/>
        </w:rPr>
        <w:t>Производители полюбившейся всеми распространённой на территории всей России Адыгейской соли со специями и приправами предлагают партнерство. Наш продукт на полке всех Федеральных сетей России и ближнего зарубежья. Самая низкая цена для от производителей и основателей этого продукта.</w:t>
      </w:r>
    </w:p>
    <w:p w14:paraId="6D28C121"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 </w:t>
      </w:r>
    </w:p>
    <w:p w14:paraId="4F85F03F"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Описание франшизы</w:t>
      </w:r>
    </w:p>
    <w:p w14:paraId="605E7208"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 </w:t>
      </w:r>
    </w:p>
    <w:p w14:paraId="2249923F" w14:textId="77777777" w:rsidR="00A541B1" w:rsidRDefault="00A541B1" w:rsidP="00A541B1">
      <w:pPr>
        <w:suppressAutoHyphens w:val="0"/>
        <w:spacing w:after="0" w:line="240" w:lineRule="auto"/>
        <w:rPr>
          <w:rFonts w:ascii="Arial" w:eastAsia="Times New Roman" w:hAnsi="Arial" w:cs="Arial"/>
          <w:b/>
          <w:bCs/>
          <w:color w:val="000000"/>
          <w:kern w:val="0"/>
          <w:sz w:val="20"/>
          <w:szCs w:val="20"/>
          <w:lang w:eastAsia="ru-RU"/>
        </w:rPr>
      </w:pPr>
      <w:r w:rsidRPr="00500CA4">
        <w:rPr>
          <w:rFonts w:ascii="Arial" w:eastAsia="Times New Roman" w:hAnsi="Arial" w:cs="Arial"/>
          <w:b/>
          <w:bCs/>
          <w:color w:val="000000"/>
          <w:kern w:val="0"/>
          <w:sz w:val="20"/>
          <w:szCs w:val="20"/>
          <w:lang w:eastAsia="ru-RU"/>
        </w:rPr>
        <w:t>Как вы будете зарабатывать?</w:t>
      </w:r>
    </w:p>
    <w:p w14:paraId="7B7C3F98" w14:textId="77777777" w:rsidR="00A541B1" w:rsidRPr="00A36402" w:rsidRDefault="00A541B1" w:rsidP="00A541B1">
      <w:pPr>
        <w:suppressAutoHyphens w:val="0"/>
        <w:spacing w:after="0" w:line="240" w:lineRule="auto"/>
        <w:rPr>
          <w:rFonts w:ascii="Arial" w:eastAsia="Times New Roman" w:hAnsi="Arial" w:cs="Arial"/>
          <w:kern w:val="0"/>
          <w:sz w:val="20"/>
          <w:szCs w:val="20"/>
          <w:lang w:eastAsia="ru-RU"/>
        </w:rPr>
      </w:pPr>
      <w:r w:rsidRPr="00A36402">
        <w:rPr>
          <w:rFonts w:ascii="Arial" w:eastAsia="Times New Roman" w:hAnsi="Arial" w:cs="Arial"/>
          <w:color w:val="000000"/>
          <w:kern w:val="0"/>
          <w:sz w:val="20"/>
          <w:szCs w:val="20"/>
          <w:lang w:eastAsia="ru-RU"/>
        </w:rPr>
        <w:t xml:space="preserve">Предлагаем партнерство для фасовки соли по нашей лицензии, вы фасуете </w:t>
      </w:r>
      <w:proofErr w:type="gramStart"/>
      <w:r w:rsidRPr="00A36402">
        <w:rPr>
          <w:rFonts w:ascii="Arial" w:eastAsia="Times New Roman" w:hAnsi="Arial" w:cs="Arial"/>
          <w:color w:val="000000"/>
          <w:kern w:val="0"/>
          <w:sz w:val="20"/>
          <w:szCs w:val="20"/>
          <w:lang w:eastAsia="ru-RU"/>
        </w:rPr>
        <w:t>соль</w:t>
      </w:r>
      <w:proofErr w:type="gramEnd"/>
      <w:r w:rsidRPr="00A36402">
        <w:rPr>
          <w:rFonts w:ascii="Arial" w:eastAsia="Times New Roman" w:hAnsi="Arial" w:cs="Arial"/>
          <w:color w:val="000000"/>
          <w:kern w:val="0"/>
          <w:sz w:val="20"/>
          <w:szCs w:val="20"/>
          <w:lang w:eastAsia="ru-RU"/>
        </w:rPr>
        <w:t xml:space="preserve"> и мы отдаем вам наших уже наработанных клиентов в вашем регионе. Вы получается готовую клиентскую базу и плюс ваши каналы сбыта. </w:t>
      </w:r>
    </w:p>
    <w:p w14:paraId="68A099B6" w14:textId="77777777" w:rsidR="00A541B1" w:rsidRDefault="00A541B1" w:rsidP="00A541B1">
      <w:pPr>
        <w:suppressAutoHyphens w:val="0"/>
        <w:spacing w:after="0" w:line="240" w:lineRule="auto"/>
        <w:rPr>
          <w:rFonts w:ascii="Arial" w:eastAsia="Times New Roman" w:hAnsi="Arial" w:cs="Arial"/>
          <w:b/>
          <w:bCs/>
          <w:color w:val="000000"/>
          <w:kern w:val="0"/>
          <w:sz w:val="20"/>
          <w:szCs w:val="20"/>
          <w:lang w:eastAsia="ru-RU"/>
        </w:rPr>
      </w:pPr>
      <w:r w:rsidRPr="00500CA4">
        <w:rPr>
          <w:rFonts w:ascii="Arial" w:eastAsia="Times New Roman" w:hAnsi="Arial" w:cs="Arial"/>
          <w:b/>
          <w:bCs/>
          <w:color w:val="000000"/>
          <w:kern w:val="0"/>
          <w:sz w:val="20"/>
          <w:szCs w:val="20"/>
          <w:lang w:eastAsia="ru-RU"/>
        </w:rPr>
        <w:t>Преимущества франшизы</w:t>
      </w:r>
    </w:p>
    <w:p w14:paraId="7435BFBE" w14:textId="77777777" w:rsidR="00A541B1" w:rsidRPr="00A36402" w:rsidRDefault="00A541B1" w:rsidP="00A541B1">
      <w:pPr>
        <w:suppressAutoHyphens w:val="0"/>
        <w:spacing w:after="0" w:line="240" w:lineRule="auto"/>
        <w:rPr>
          <w:rFonts w:ascii="Arial" w:eastAsia="Times New Roman" w:hAnsi="Arial" w:cs="Arial"/>
          <w:color w:val="000000"/>
          <w:kern w:val="0"/>
          <w:sz w:val="20"/>
          <w:szCs w:val="20"/>
          <w:lang w:eastAsia="ru-RU"/>
        </w:rPr>
      </w:pPr>
      <w:r w:rsidRPr="00A36402">
        <w:rPr>
          <w:rFonts w:ascii="Arial" w:eastAsia="Times New Roman" w:hAnsi="Arial" w:cs="Arial"/>
          <w:color w:val="000000"/>
          <w:kern w:val="0"/>
          <w:sz w:val="20"/>
          <w:szCs w:val="20"/>
          <w:lang w:eastAsia="ru-RU"/>
        </w:rPr>
        <w:t>ЛИЦЕНЗИЯ БЕСПЛАТНА! За продажу под маркой и логотипом вы ничего не платите, вы платите только за сырье!</w:t>
      </w:r>
    </w:p>
    <w:p w14:paraId="4D09DA0D" w14:textId="77777777" w:rsidR="00A541B1" w:rsidRPr="00A36402" w:rsidRDefault="00A541B1" w:rsidP="00A541B1">
      <w:pPr>
        <w:suppressAutoHyphens w:val="0"/>
        <w:spacing w:after="0" w:line="240" w:lineRule="auto"/>
        <w:rPr>
          <w:rFonts w:ascii="Arial" w:eastAsia="Times New Roman" w:hAnsi="Arial" w:cs="Arial"/>
          <w:kern w:val="0"/>
          <w:sz w:val="20"/>
          <w:szCs w:val="20"/>
          <w:lang w:eastAsia="ru-RU"/>
        </w:rPr>
      </w:pPr>
      <w:r w:rsidRPr="00A36402">
        <w:rPr>
          <w:rFonts w:ascii="Arial" w:eastAsia="Times New Roman" w:hAnsi="Arial" w:cs="Arial"/>
          <w:color w:val="000000"/>
          <w:kern w:val="0"/>
          <w:sz w:val="20"/>
          <w:szCs w:val="20"/>
          <w:lang w:eastAsia="ru-RU"/>
        </w:rPr>
        <w:t xml:space="preserve">Этот бренд такого качества вы не найдете кроме как от производителя. Для начала работы вам нужен только фасовочный станок или компания, которая может вам за фасовать. Гибкие условия по оплате, особенно на начальном периоде, все вопросы обговариваются лично с лояльным руководителем. </w:t>
      </w:r>
    </w:p>
    <w:p w14:paraId="0DFF12A5" w14:textId="77777777" w:rsidR="00A541B1" w:rsidRPr="00500CA4" w:rsidRDefault="00A541B1" w:rsidP="00A541B1">
      <w:pPr>
        <w:suppressAutoHyphens w:val="0"/>
        <w:spacing w:after="0" w:line="240" w:lineRule="auto"/>
        <w:rPr>
          <w:rFonts w:ascii="Arial" w:eastAsia="Times New Roman" w:hAnsi="Arial" w:cs="Arial"/>
          <w:b/>
          <w:bCs/>
          <w:color w:val="000000"/>
          <w:kern w:val="0"/>
          <w:sz w:val="20"/>
          <w:szCs w:val="20"/>
          <w:lang w:eastAsia="ru-RU"/>
        </w:rPr>
      </w:pPr>
    </w:p>
    <w:p w14:paraId="0D7B0954" w14:textId="77777777" w:rsidR="00A541B1"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Пакет франшизы</w:t>
      </w:r>
    </w:p>
    <w:p w14:paraId="442196A2"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kern w:val="0"/>
          <w:sz w:val="20"/>
          <w:szCs w:val="20"/>
          <w:lang w:eastAsia="ru-RU"/>
        </w:rPr>
        <w:t>В пакет входит лицензия на продажу Адыгейской соли в том числе и под брендом производителя</w:t>
      </w:r>
    </w:p>
    <w:p w14:paraId="579CAAC1" w14:textId="77777777" w:rsidR="00A541B1" w:rsidRDefault="00A541B1" w:rsidP="00A541B1">
      <w:pPr>
        <w:suppressAutoHyphens w:val="0"/>
        <w:spacing w:after="0" w:line="240" w:lineRule="auto"/>
        <w:rPr>
          <w:rFonts w:ascii="Arial" w:eastAsia="Times New Roman" w:hAnsi="Arial" w:cs="Arial"/>
          <w:b/>
          <w:bCs/>
          <w:color w:val="000000"/>
          <w:kern w:val="0"/>
          <w:sz w:val="20"/>
          <w:szCs w:val="20"/>
          <w:lang w:eastAsia="ru-RU"/>
        </w:rPr>
      </w:pPr>
      <w:r w:rsidRPr="00500CA4">
        <w:rPr>
          <w:rFonts w:ascii="Arial" w:eastAsia="Times New Roman" w:hAnsi="Arial" w:cs="Arial"/>
          <w:b/>
          <w:bCs/>
          <w:color w:val="000000"/>
          <w:kern w:val="0"/>
          <w:sz w:val="20"/>
          <w:szCs w:val="20"/>
          <w:lang w:eastAsia="ru-RU"/>
        </w:rPr>
        <w:t>Обучение и поддержка</w:t>
      </w:r>
    </w:p>
    <w:p w14:paraId="304F8927" w14:textId="77777777" w:rsidR="00A541B1" w:rsidRPr="00A36402" w:rsidRDefault="00A541B1" w:rsidP="00A541B1">
      <w:pPr>
        <w:suppressAutoHyphens w:val="0"/>
        <w:spacing w:after="0" w:line="240" w:lineRule="auto"/>
        <w:rPr>
          <w:rFonts w:ascii="Arial" w:eastAsia="Times New Roman" w:hAnsi="Arial" w:cs="Arial"/>
          <w:kern w:val="0"/>
          <w:sz w:val="20"/>
          <w:szCs w:val="20"/>
          <w:lang w:eastAsia="ru-RU"/>
        </w:rPr>
      </w:pPr>
      <w:r w:rsidRPr="00A36402">
        <w:rPr>
          <w:rFonts w:ascii="Arial" w:eastAsia="Times New Roman" w:hAnsi="Arial" w:cs="Arial"/>
          <w:color w:val="000000"/>
          <w:kern w:val="0"/>
          <w:sz w:val="20"/>
          <w:szCs w:val="20"/>
          <w:lang w:eastAsia="ru-RU"/>
        </w:rPr>
        <w:t>Осуществляем поддержку будущему партнеру на всех этапах старта и реализации проекта</w:t>
      </w:r>
    </w:p>
    <w:p w14:paraId="764D6B3E"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 </w:t>
      </w:r>
    </w:p>
    <w:p w14:paraId="13180DB5" w14:textId="77777777" w:rsidR="00A541B1" w:rsidRDefault="00A541B1" w:rsidP="00A541B1">
      <w:pPr>
        <w:suppressAutoHyphens w:val="0"/>
        <w:spacing w:after="0" w:line="240" w:lineRule="auto"/>
        <w:rPr>
          <w:rFonts w:ascii="Arial" w:eastAsia="Times New Roman" w:hAnsi="Arial" w:cs="Arial"/>
          <w:b/>
          <w:bCs/>
          <w:color w:val="000000"/>
          <w:kern w:val="0"/>
          <w:sz w:val="20"/>
          <w:szCs w:val="20"/>
          <w:lang w:eastAsia="ru-RU"/>
        </w:rPr>
      </w:pPr>
      <w:r w:rsidRPr="00500CA4">
        <w:rPr>
          <w:rFonts w:ascii="Arial" w:eastAsia="Times New Roman" w:hAnsi="Arial" w:cs="Arial"/>
          <w:b/>
          <w:bCs/>
          <w:color w:val="000000"/>
          <w:kern w:val="0"/>
          <w:sz w:val="20"/>
          <w:szCs w:val="20"/>
          <w:lang w:eastAsia="ru-RU"/>
        </w:rPr>
        <w:t>Обязанности сторон</w:t>
      </w:r>
    </w:p>
    <w:p w14:paraId="1CD286B0"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kern w:val="0"/>
          <w:sz w:val="20"/>
          <w:szCs w:val="20"/>
          <w:lang w:eastAsia="ru-RU"/>
        </w:rPr>
        <w:t>Поиск станка для фасовки, и первоначальных денежных средств для первой закупки.</w:t>
      </w:r>
      <w:r>
        <w:rPr>
          <w:rFonts w:ascii="Arial" w:eastAsia="Times New Roman" w:hAnsi="Arial" w:cs="Arial"/>
          <w:kern w:val="0"/>
          <w:sz w:val="20"/>
          <w:szCs w:val="20"/>
          <w:lang w:eastAsia="ru-RU"/>
        </w:rPr>
        <w:br/>
        <w:t>В свою очередь мы обещаем минимальный объем, в зависимости от региона</w:t>
      </w:r>
    </w:p>
    <w:p w14:paraId="5385CEAD" w14:textId="77777777" w:rsidR="00A541B1" w:rsidRPr="00500CA4" w:rsidRDefault="00A541B1" w:rsidP="00A541B1">
      <w:pPr>
        <w:spacing w:after="0" w:line="240" w:lineRule="auto"/>
        <w:rPr>
          <w:rFonts w:ascii="Arial" w:eastAsia="Times New Roman" w:hAnsi="Arial" w:cs="Arial"/>
          <w:b/>
          <w:sz w:val="20"/>
          <w:szCs w:val="20"/>
        </w:rPr>
      </w:pPr>
      <w:r w:rsidRPr="00500CA4">
        <w:rPr>
          <w:rFonts w:ascii="Arial" w:eastAsia="Times New Roman" w:hAnsi="Arial" w:cs="Arial"/>
          <w:b/>
          <w:sz w:val="20"/>
          <w:szCs w:val="20"/>
        </w:rPr>
        <w:t xml:space="preserve">Раздел инвестиции: </w:t>
      </w:r>
    </w:p>
    <w:p w14:paraId="4F569A4A" w14:textId="77777777" w:rsidR="00A541B1" w:rsidRDefault="00A541B1" w:rsidP="00A541B1">
      <w:pPr>
        <w:numPr>
          <w:ilvl w:val="0"/>
          <w:numId w:val="1"/>
        </w:numPr>
        <w:spacing w:after="0" w:line="240" w:lineRule="auto"/>
        <w:rPr>
          <w:rFonts w:ascii="Arial" w:eastAsia="Times New Roman" w:hAnsi="Arial" w:cs="Arial"/>
          <w:sz w:val="20"/>
          <w:szCs w:val="20"/>
        </w:rPr>
      </w:pPr>
      <w:r w:rsidRPr="00500CA4">
        <w:rPr>
          <w:rFonts w:ascii="Arial" w:eastAsia="Times New Roman" w:hAnsi="Arial" w:cs="Arial"/>
          <w:b/>
          <w:sz w:val="20"/>
          <w:szCs w:val="20"/>
        </w:rPr>
        <w:t>Стартовые инвестиции</w:t>
      </w:r>
      <w:r w:rsidRPr="00500CA4">
        <w:rPr>
          <w:rFonts w:ascii="Arial" w:eastAsia="Times New Roman" w:hAnsi="Arial" w:cs="Arial"/>
          <w:sz w:val="20"/>
          <w:szCs w:val="20"/>
        </w:rPr>
        <w:t xml:space="preserve">    </w:t>
      </w:r>
    </w:p>
    <w:p w14:paraId="4869E1BF" w14:textId="77777777" w:rsidR="00A541B1" w:rsidRPr="00500CA4" w:rsidRDefault="00A541B1" w:rsidP="00A541B1">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Размер инвестиций зависит от выбранного формата работы, но в целом для начала </w:t>
      </w:r>
      <w:proofErr w:type="spellStart"/>
      <w:r>
        <w:rPr>
          <w:rFonts w:ascii="Arial" w:eastAsia="Times New Roman" w:hAnsi="Arial" w:cs="Arial"/>
          <w:sz w:val="20"/>
          <w:szCs w:val="20"/>
        </w:rPr>
        <w:t>будт</w:t>
      </w:r>
      <w:proofErr w:type="spellEnd"/>
      <w:r>
        <w:rPr>
          <w:rFonts w:ascii="Arial" w:eastAsia="Times New Roman" w:hAnsi="Arial" w:cs="Arial"/>
          <w:sz w:val="20"/>
          <w:szCs w:val="20"/>
        </w:rPr>
        <w:t xml:space="preserve"> достаточно и 250 </w:t>
      </w:r>
      <w:proofErr w:type="spellStart"/>
      <w:r>
        <w:rPr>
          <w:rFonts w:ascii="Arial" w:eastAsia="Times New Roman" w:hAnsi="Arial" w:cs="Arial"/>
          <w:sz w:val="20"/>
          <w:szCs w:val="20"/>
        </w:rPr>
        <w:t>тыс</w:t>
      </w:r>
      <w:proofErr w:type="spellEnd"/>
    </w:p>
    <w:p w14:paraId="21064690" w14:textId="77777777" w:rsidR="00A541B1" w:rsidRPr="00500CA4" w:rsidRDefault="00A541B1" w:rsidP="00A541B1">
      <w:pPr>
        <w:numPr>
          <w:ilvl w:val="0"/>
          <w:numId w:val="1"/>
        </w:numPr>
        <w:spacing w:after="0" w:line="240" w:lineRule="auto"/>
        <w:rPr>
          <w:rFonts w:ascii="Arial" w:hAnsi="Arial" w:cs="Arial"/>
          <w:b/>
          <w:sz w:val="20"/>
          <w:szCs w:val="20"/>
        </w:rPr>
      </w:pPr>
      <w:r w:rsidRPr="00500CA4">
        <w:rPr>
          <w:rFonts w:ascii="Arial" w:eastAsia="Times New Roman" w:hAnsi="Arial" w:cs="Arial"/>
          <w:b/>
          <w:sz w:val="20"/>
          <w:szCs w:val="20"/>
        </w:rPr>
        <w:t xml:space="preserve">Срок </w:t>
      </w:r>
      <w:proofErr w:type="gramStart"/>
      <w:r w:rsidRPr="00500CA4">
        <w:rPr>
          <w:rFonts w:ascii="Arial" w:eastAsia="Times New Roman" w:hAnsi="Arial" w:cs="Arial"/>
          <w:b/>
          <w:sz w:val="20"/>
          <w:szCs w:val="20"/>
        </w:rPr>
        <w:t xml:space="preserve">окупаемости  </w:t>
      </w:r>
      <w:r>
        <w:rPr>
          <w:rFonts w:ascii="Arial" w:eastAsia="Times New Roman" w:hAnsi="Arial" w:cs="Arial"/>
          <w:b/>
          <w:sz w:val="20"/>
          <w:szCs w:val="20"/>
        </w:rPr>
        <w:t>1</w:t>
      </w:r>
      <w:proofErr w:type="gramEnd"/>
      <w:r>
        <w:rPr>
          <w:rFonts w:ascii="Arial" w:eastAsia="Times New Roman" w:hAnsi="Arial" w:cs="Arial"/>
          <w:b/>
          <w:sz w:val="20"/>
          <w:szCs w:val="20"/>
        </w:rPr>
        <w:t xml:space="preserve"> месяц</w:t>
      </w:r>
      <w:r w:rsidRPr="00500CA4">
        <w:rPr>
          <w:rFonts w:ascii="Arial" w:eastAsia="Times New Roman" w:hAnsi="Arial" w:cs="Arial"/>
          <w:sz w:val="20"/>
          <w:szCs w:val="20"/>
        </w:rPr>
        <w:br/>
      </w:r>
      <w:r w:rsidRPr="00500CA4">
        <w:rPr>
          <w:rFonts w:ascii="Arial" w:hAnsi="Arial" w:cs="Arial"/>
          <w:b/>
          <w:sz w:val="20"/>
          <w:szCs w:val="20"/>
        </w:rPr>
        <w:t xml:space="preserve">Оборот в месяц </w:t>
      </w:r>
    </w:p>
    <w:p w14:paraId="3FA6558B" w14:textId="77777777" w:rsidR="00A541B1" w:rsidRDefault="00A541B1" w:rsidP="00A541B1">
      <w:pPr>
        <w:numPr>
          <w:ilvl w:val="0"/>
          <w:numId w:val="1"/>
        </w:numPr>
        <w:spacing w:after="0" w:line="240" w:lineRule="auto"/>
        <w:rPr>
          <w:rFonts w:ascii="Arial" w:hAnsi="Arial" w:cs="Arial"/>
          <w:b/>
          <w:sz w:val="20"/>
          <w:szCs w:val="20"/>
        </w:rPr>
      </w:pPr>
      <w:r w:rsidRPr="00500CA4">
        <w:rPr>
          <w:rFonts w:ascii="Arial" w:hAnsi="Arial" w:cs="Arial"/>
          <w:b/>
          <w:sz w:val="20"/>
          <w:szCs w:val="20"/>
        </w:rPr>
        <w:lastRenderedPageBreak/>
        <w:t xml:space="preserve">Роялти </w:t>
      </w:r>
    </w:p>
    <w:p w14:paraId="0E73E6F0" w14:textId="33A79906" w:rsidR="00A541B1" w:rsidRPr="00A541B1" w:rsidRDefault="00A541B1" w:rsidP="00A541B1">
      <w:pPr>
        <w:numPr>
          <w:ilvl w:val="0"/>
          <w:numId w:val="1"/>
        </w:numPr>
        <w:spacing w:after="0" w:line="240" w:lineRule="auto"/>
        <w:rPr>
          <w:rFonts w:ascii="Arial" w:hAnsi="Arial" w:cs="Arial"/>
          <w:b/>
          <w:sz w:val="20"/>
          <w:szCs w:val="20"/>
        </w:rPr>
      </w:pPr>
      <w:r w:rsidRPr="00A541B1">
        <w:rPr>
          <w:rFonts w:ascii="Arial" w:hAnsi="Arial" w:cs="Arial"/>
          <w:b/>
          <w:sz w:val="20"/>
          <w:szCs w:val="20"/>
        </w:rPr>
        <w:t xml:space="preserve">Разрешение на использование бренда, продажа по территории всей России и за рубеж, </w:t>
      </w:r>
      <w:proofErr w:type="spellStart"/>
      <w:r w:rsidRPr="00A541B1">
        <w:rPr>
          <w:rFonts w:ascii="Arial" w:hAnsi="Arial" w:cs="Arial"/>
          <w:b/>
          <w:sz w:val="20"/>
          <w:szCs w:val="20"/>
        </w:rPr>
        <w:t>софинансирование</w:t>
      </w:r>
      <w:proofErr w:type="spellEnd"/>
      <w:r w:rsidRPr="00A541B1">
        <w:rPr>
          <w:rFonts w:ascii="Arial" w:hAnsi="Arial" w:cs="Arial"/>
          <w:b/>
          <w:sz w:val="20"/>
          <w:szCs w:val="20"/>
        </w:rPr>
        <w:t xml:space="preserve"> по маркетингу</w:t>
      </w:r>
    </w:p>
    <w:p w14:paraId="0F6F507E" w14:textId="77777777" w:rsidR="00A541B1" w:rsidRPr="00500CA4" w:rsidRDefault="00A541B1" w:rsidP="00A541B1">
      <w:pPr>
        <w:spacing w:after="0" w:line="240" w:lineRule="auto"/>
        <w:ind w:left="723"/>
        <w:rPr>
          <w:rFonts w:ascii="Arial" w:hAnsi="Arial" w:cs="Arial"/>
          <w:b/>
          <w:sz w:val="20"/>
          <w:szCs w:val="20"/>
        </w:rPr>
      </w:pPr>
    </w:p>
    <w:p w14:paraId="3C6FBA4E"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 </w:t>
      </w:r>
    </w:p>
    <w:p w14:paraId="254B1595"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Требования</w:t>
      </w:r>
    </w:p>
    <w:p w14:paraId="4C87C766" w14:textId="77777777" w:rsidR="00A541B1" w:rsidRPr="005E0717" w:rsidRDefault="00A541B1" w:rsidP="00A541B1">
      <w:pPr>
        <w:suppressAutoHyphens w:val="0"/>
        <w:spacing w:after="0" w:line="240" w:lineRule="auto"/>
        <w:rPr>
          <w:rFonts w:ascii="Arial" w:eastAsia="Times New Roman" w:hAnsi="Arial" w:cs="Arial"/>
          <w:color w:val="000000"/>
          <w:kern w:val="0"/>
          <w:sz w:val="20"/>
          <w:szCs w:val="20"/>
          <w:lang w:eastAsia="ru-RU"/>
        </w:rPr>
      </w:pPr>
      <w:r w:rsidRPr="005E0717">
        <w:rPr>
          <w:rFonts w:ascii="Arial" w:eastAsia="Times New Roman" w:hAnsi="Arial" w:cs="Arial"/>
          <w:i/>
          <w:iCs/>
          <w:color w:val="000000"/>
          <w:kern w:val="0"/>
          <w:sz w:val="20"/>
          <w:szCs w:val="20"/>
          <w:lang w:eastAsia="ru-RU"/>
        </w:rPr>
        <w:t>Требование одно, желание зарабатывать</w:t>
      </w:r>
    </w:p>
    <w:p w14:paraId="0FF97ED5"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 </w:t>
      </w:r>
    </w:p>
    <w:p w14:paraId="71835EA2"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Расчет прибыли</w:t>
      </w:r>
    </w:p>
    <w:p w14:paraId="57D261F7" w14:textId="77777777" w:rsidR="00A541B1" w:rsidRPr="005E0717" w:rsidRDefault="00A541B1" w:rsidP="00A541B1">
      <w:pPr>
        <w:suppressAutoHyphens w:val="0"/>
        <w:spacing w:after="0" w:line="240" w:lineRule="auto"/>
        <w:rPr>
          <w:rFonts w:ascii="Arial" w:eastAsia="Times New Roman" w:hAnsi="Arial" w:cs="Arial"/>
          <w:color w:val="000000"/>
          <w:kern w:val="0"/>
          <w:sz w:val="20"/>
          <w:szCs w:val="20"/>
          <w:lang w:eastAsia="ru-RU"/>
        </w:rPr>
      </w:pPr>
      <w:r w:rsidRPr="005E0717">
        <w:rPr>
          <w:rFonts w:ascii="Arial" w:eastAsia="Times New Roman" w:hAnsi="Arial" w:cs="Arial"/>
          <w:i/>
          <w:iCs/>
          <w:color w:val="000000"/>
          <w:kern w:val="0"/>
          <w:sz w:val="20"/>
          <w:szCs w:val="20"/>
          <w:lang w:eastAsia="ru-RU"/>
        </w:rPr>
        <w:t xml:space="preserve">Ежедневно отгрузок ориентировочно на </w:t>
      </w:r>
      <w:proofErr w:type="gramStart"/>
      <w:r w:rsidRPr="005E0717">
        <w:rPr>
          <w:rFonts w:ascii="Arial" w:eastAsia="Times New Roman" w:hAnsi="Arial" w:cs="Arial"/>
          <w:i/>
          <w:iCs/>
          <w:color w:val="000000"/>
          <w:kern w:val="0"/>
          <w:sz w:val="20"/>
          <w:szCs w:val="20"/>
          <w:lang w:eastAsia="ru-RU"/>
        </w:rPr>
        <w:t>40-50</w:t>
      </w:r>
      <w:proofErr w:type="gramEnd"/>
      <w:r w:rsidRPr="005E0717">
        <w:rPr>
          <w:rFonts w:ascii="Arial" w:eastAsia="Times New Roman" w:hAnsi="Arial" w:cs="Arial"/>
          <w:i/>
          <w:iCs/>
          <w:color w:val="000000"/>
          <w:kern w:val="0"/>
          <w:sz w:val="20"/>
          <w:szCs w:val="20"/>
          <w:lang w:eastAsia="ru-RU"/>
        </w:rPr>
        <w:t xml:space="preserve"> </w:t>
      </w:r>
      <w:proofErr w:type="spellStart"/>
      <w:r w:rsidRPr="005E0717">
        <w:rPr>
          <w:rFonts w:ascii="Arial" w:eastAsia="Times New Roman" w:hAnsi="Arial" w:cs="Arial"/>
          <w:i/>
          <w:iCs/>
          <w:color w:val="000000"/>
          <w:kern w:val="0"/>
          <w:sz w:val="20"/>
          <w:szCs w:val="20"/>
          <w:lang w:eastAsia="ru-RU"/>
        </w:rPr>
        <w:t>тыс</w:t>
      </w:r>
      <w:proofErr w:type="spellEnd"/>
    </w:p>
    <w:p w14:paraId="3D0516F9"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p>
    <w:p w14:paraId="074F2AEC" w14:textId="77777777" w:rsidR="00A541B1" w:rsidRDefault="00A541B1" w:rsidP="00A541B1">
      <w:pPr>
        <w:suppressAutoHyphens w:val="0"/>
        <w:spacing w:after="0" w:line="240" w:lineRule="auto"/>
        <w:rPr>
          <w:rFonts w:ascii="Arial" w:eastAsia="Times New Roman" w:hAnsi="Arial" w:cs="Arial"/>
          <w:color w:val="000000"/>
          <w:kern w:val="0"/>
          <w:sz w:val="20"/>
          <w:szCs w:val="20"/>
          <w:lang w:eastAsia="ru-RU"/>
        </w:rPr>
      </w:pPr>
      <w:r w:rsidRPr="00500CA4">
        <w:rPr>
          <w:rFonts w:ascii="Arial" w:eastAsia="Times New Roman" w:hAnsi="Arial" w:cs="Arial"/>
          <w:b/>
          <w:bCs/>
          <w:color w:val="000000"/>
          <w:kern w:val="0"/>
          <w:sz w:val="20"/>
          <w:szCs w:val="20"/>
          <w:lang w:eastAsia="ru-RU"/>
        </w:rPr>
        <w:t xml:space="preserve"> Этапы запуска </w:t>
      </w:r>
      <w:r w:rsidRPr="00500CA4">
        <w:rPr>
          <w:rFonts w:ascii="Arial" w:eastAsia="Times New Roman" w:hAnsi="Arial" w:cs="Arial"/>
          <w:color w:val="000000"/>
          <w:kern w:val="0"/>
          <w:sz w:val="20"/>
          <w:szCs w:val="20"/>
          <w:lang w:eastAsia="ru-RU"/>
        </w:rPr>
        <w:t>(не обязательно)</w:t>
      </w:r>
    </w:p>
    <w:p w14:paraId="032E58C2" w14:textId="77777777" w:rsidR="00A541B1" w:rsidRPr="00DD09AF" w:rsidRDefault="00A541B1" w:rsidP="00A541B1">
      <w:pPr>
        <w:numPr>
          <w:ilvl w:val="0"/>
          <w:numId w:val="4"/>
        </w:num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kern w:val="0"/>
          <w:sz w:val="20"/>
          <w:szCs w:val="20"/>
          <w:lang w:eastAsia="ru-RU"/>
        </w:rPr>
        <w:t>Проведение расчетов для определения полочной цены</w:t>
      </w:r>
    </w:p>
    <w:p w14:paraId="240FC6B9" w14:textId="77777777" w:rsidR="00A541B1" w:rsidRPr="00DD09AF" w:rsidRDefault="00A541B1" w:rsidP="00A541B1">
      <w:pPr>
        <w:numPr>
          <w:ilvl w:val="0"/>
          <w:numId w:val="4"/>
        </w:num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color w:val="000000"/>
          <w:kern w:val="0"/>
          <w:sz w:val="20"/>
          <w:szCs w:val="20"/>
          <w:lang w:eastAsia="ru-RU"/>
        </w:rPr>
        <w:t>Станок для фасовки</w:t>
      </w:r>
    </w:p>
    <w:p w14:paraId="0C475C30" w14:textId="77777777" w:rsidR="00A541B1" w:rsidRPr="00DD09AF" w:rsidRDefault="00A541B1" w:rsidP="00A541B1">
      <w:pPr>
        <w:numPr>
          <w:ilvl w:val="0"/>
          <w:numId w:val="4"/>
        </w:num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color w:val="000000"/>
          <w:kern w:val="0"/>
          <w:sz w:val="20"/>
          <w:szCs w:val="20"/>
          <w:lang w:eastAsia="ru-RU"/>
        </w:rPr>
        <w:t>Помещение для станка</w:t>
      </w:r>
    </w:p>
    <w:p w14:paraId="28A851AA" w14:textId="77777777" w:rsidR="00A541B1" w:rsidRPr="00DD09AF" w:rsidRDefault="00A541B1" w:rsidP="00A541B1">
      <w:pPr>
        <w:numPr>
          <w:ilvl w:val="0"/>
          <w:numId w:val="4"/>
        </w:num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color w:val="000000"/>
          <w:kern w:val="0"/>
          <w:sz w:val="20"/>
          <w:szCs w:val="20"/>
          <w:lang w:eastAsia="ru-RU"/>
        </w:rPr>
        <w:t>Доставка сырья</w:t>
      </w:r>
    </w:p>
    <w:p w14:paraId="5C51B163" w14:textId="77777777" w:rsidR="00A541B1" w:rsidRPr="00DD09AF" w:rsidRDefault="00A541B1" w:rsidP="00A541B1">
      <w:pPr>
        <w:numPr>
          <w:ilvl w:val="0"/>
          <w:numId w:val="4"/>
        </w:num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color w:val="000000"/>
          <w:kern w:val="0"/>
          <w:sz w:val="20"/>
          <w:szCs w:val="20"/>
          <w:lang w:eastAsia="ru-RU"/>
        </w:rPr>
        <w:t>Наем персонала</w:t>
      </w:r>
    </w:p>
    <w:p w14:paraId="450EF982" w14:textId="77777777" w:rsidR="00A541B1" w:rsidRPr="00500CA4" w:rsidRDefault="00A541B1" w:rsidP="00A541B1">
      <w:pPr>
        <w:numPr>
          <w:ilvl w:val="0"/>
          <w:numId w:val="4"/>
        </w:num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kern w:val="0"/>
          <w:sz w:val="20"/>
          <w:szCs w:val="20"/>
          <w:lang w:eastAsia="ru-RU"/>
        </w:rPr>
        <w:t>Начало работ</w:t>
      </w:r>
    </w:p>
    <w:p w14:paraId="6A86C232" w14:textId="77777777" w:rsidR="00A541B1" w:rsidRDefault="00A541B1" w:rsidP="00A541B1">
      <w:pPr>
        <w:suppressAutoHyphens w:val="0"/>
        <w:spacing w:after="0" w:line="240" w:lineRule="auto"/>
        <w:rPr>
          <w:rFonts w:ascii="Arial" w:eastAsia="Times New Roman" w:hAnsi="Arial" w:cs="Arial"/>
          <w:b/>
          <w:bCs/>
          <w:color w:val="000000"/>
          <w:kern w:val="0"/>
          <w:sz w:val="20"/>
          <w:szCs w:val="20"/>
          <w:lang w:eastAsia="ru-RU"/>
        </w:rPr>
      </w:pPr>
      <w:r w:rsidRPr="00500CA4">
        <w:rPr>
          <w:rFonts w:ascii="Arial" w:eastAsia="Times New Roman" w:hAnsi="Arial" w:cs="Arial"/>
          <w:b/>
          <w:bCs/>
          <w:color w:val="000000"/>
          <w:kern w:val="0"/>
          <w:sz w:val="20"/>
          <w:szCs w:val="20"/>
          <w:lang w:eastAsia="ru-RU"/>
        </w:rPr>
        <w:t>История успеха</w:t>
      </w:r>
    </w:p>
    <w:p w14:paraId="4ED4ED6D"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Pr>
          <w:rFonts w:ascii="Arial" w:eastAsia="Times New Roman" w:hAnsi="Arial" w:cs="Arial"/>
          <w:b/>
          <w:bCs/>
          <w:color w:val="000000"/>
          <w:kern w:val="0"/>
          <w:sz w:val="20"/>
          <w:szCs w:val="20"/>
          <w:lang w:eastAsia="ru-RU"/>
        </w:rPr>
        <w:t xml:space="preserve">Этот вариант продаж мы только начинаем развивать, поэтому открытая чистая поляна, </w:t>
      </w:r>
      <w:proofErr w:type="gramStart"/>
      <w:r>
        <w:rPr>
          <w:rFonts w:ascii="Arial" w:eastAsia="Times New Roman" w:hAnsi="Arial" w:cs="Arial"/>
          <w:b/>
          <w:bCs/>
          <w:color w:val="000000"/>
          <w:kern w:val="0"/>
          <w:sz w:val="20"/>
          <w:szCs w:val="20"/>
          <w:lang w:eastAsia="ru-RU"/>
        </w:rPr>
        <w:t>и как всегда</w:t>
      </w:r>
      <w:proofErr w:type="gramEnd"/>
      <w:r>
        <w:rPr>
          <w:rFonts w:ascii="Arial" w:eastAsia="Times New Roman" w:hAnsi="Arial" w:cs="Arial"/>
          <w:b/>
          <w:bCs/>
          <w:color w:val="000000"/>
          <w:kern w:val="0"/>
          <w:sz w:val="20"/>
          <w:szCs w:val="20"/>
          <w:lang w:eastAsia="ru-RU"/>
        </w:rPr>
        <w:t xml:space="preserve"> сливки собирают те, кто первыми и наиболее подготовленными выходят на рынок</w:t>
      </w:r>
    </w:p>
    <w:p w14:paraId="59A552B3" w14:textId="77777777" w:rsidR="00A541B1" w:rsidRPr="00500CA4" w:rsidRDefault="00A541B1" w:rsidP="00A541B1">
      <w:pPr>
        <w:suppressAutoHyphens w:val="0"/>
        <w:spacing w:after="0" w:line="240" w:lineRule="auto"/>
        <w:rPr>
          <w:rFonts w:ascii="Arial" w:eastAsia="Times New Roman" w:hAnsi="Arial" w:cs="Arial"/>
          <w:kern w:val="0"/>
          <w:sz w:val="20"/>
          <w:szCs w:val="20"/>
          <w:lang w:eastAsia="ru-RU"/>
        </w:rPr>
      </w:pPr>
      <w:r w:rsidRPr="00500CA4">
        <w:rPr>
          <w:rFonts w:ascii="Arial" w:eastAsia="Times New Roman" w:hAnsi="Arial" w:cs="Arial"/>
          <w:b/>
          <w:bCs/>
          <w:color w:val="000000"/>
          <w:kern w:val="0"/>
          <w:sz w:val="20"/>
          <w:szCs w:val="20"/>
          <w:lang w:eastAsia="ru-RU"/>
        </w:rPr>
        <w:t> </w:t>
      </w:r>
    </w:p>
    <w:p w14:paraId="2237EC67" w14:textId="77777777" w:rsidR="00A541B1" w:rsidRPr="00500CA4" w:rsidRDefault="00A541B1" w:rsidP="00A541B1">
      <w:pPr>
        <w:spacing w:after="0" w:line="240" w:lineRule="auto"/>
        <w:rPr>
          <w:rFonts w:ascii="Arial" w:hAnsi="Arial" w:cs="Arial"/>
          <w:sz w:val="20"/>
          <w:szCs w:val="20"/>
        </w:rPr>
      </w:pPr>
      <w:r w:rsidRPr="00500CA4">
        <w:rPr>
          <w:rFonts w:ascii="Arial" w:hAnsi="Arial" w:cs="Arial"/>
          <w:sz w:val="20"/>
          <w:szCs w:val="20"/>
        </w:rPr>
        <w:t xml:space="preserve">- название </w:t>
      </w:r>
      <w:proofErr w:type="spellStart"/>
      <w:proofErr w:type="gramStart"/>
      <w:r w:rsidRPr="00500CA4">
        <w:rPr>
          <w:rFonts w:ascii="Arial" w:hAnsi="Arial" w:cs="Arial"/>
          <w:sz w:val="20"/>
          <w:szCs w:val="20"/>
        </w:rPr>
        <w:t>Юр.лица</w:t>
      </w:r>
      <w:proofErr w:type="spellEnd"/>
      <w:proofErr w:type="gramEnd"/>
      <w:r w:rsidRPr="00500CA4">
        <w:rPr>
          <w:rFonts w:ascii="Arial" w:hAnsi="Arial" w:cs="Arial"/>
          <w:sz w:val="20"/>
          <w:szCs w:val="20"/>
        </w:rPr>
        <w:t>.</w:t>
      </w:r>
      <w:r>
        <w:rPr>
          <w:rFonts w:ascii="Arial" w:hAnsi="Arial" w:cs="Arial"/>
          <w:sz w:val="20"/>
          <w:szCs w:val="20"/>
        </w:rPr>
        <w:t xml:space="preserve"> </w:t>
      </w:r>
      <w:r w:rsidRPr="009B613C">
        <w:rPr>
          <w:rFonts w:ascii="Arial" w:hAnsi="Arial" w:cs="Arial"/>
          <w:sz w:val="20"/>
          <w:szCs w:val="20"/>
          <w:u w:val="single"/>
        </w:rPr>
        <w:t>ИП Хуажев А.З</w:t>
      </w:r>
      <w:r>
        <w:rPr>
          <w:rFonts w:ascii="Arial" w:hAnsi="Arial" w:cs="Arial"/>
          <w:sz w:val="20"/>
          <w:szCs w:val="20"/>
          <w:u w:val="single"/>
        </w:rPr>
        <w:t xml:space="preserve">.        </w:t>
      </w:r>
      <w:r>
        <w:rPr>
          <w:rFonts w:ascii="Arial" w:hAnsi="Arial" w:cs="Arial"/>
          <w:sz w:val="20"/>
          <w:szCs w:val="20"/>
        </w:rPr>
        <w:t xml:space="preserve"> </w:t>
      </w:r>
    </w:p>
    <w:p w14:paraId="5674F599" w14:textId="77777777" w:rsidR="00A541B1" w:rsidRPr="00500CA4" w:rsidRDefault="00A541B1" w:rsidP="00A541B1">
      <w:pPr>
        <w:pStyle w:val="Standard"/>
        <w:spacing w:after="0" w:line="240" w:lineRule="auto"/>
        <w:rPr>
          <w:rFonts w:ascii="Arial" w:hAnsi="Arial" w:cs="Arial"/>
          <w:sz w:val="20"/>
          <w:szCs w:val="20"/>
        </w:rPr>
      </w:pPr>
      <w:r w:rsidRPr="00500CA4">
        <w:rPr>
          <w:rFonts w:ascii="Arial" w:hAnsi="Arial" w:cs="Arial"/>
          <w:sz w:val="20"/>
          <w:szCs w:val="20"/>
        </w:rPr>
        <w:t xml:space="preserve">- </w:t>
      </w:r>
      <w:proofErr w:type="spellStart"/>
      <w:proofErr w:type="gramStart"/>
      <w:r w:rsidRPr="00500CA4">
        <w:rPr>
          <w:rFonts w:ascii="Arial" w:hAnsi="Arial" w:cs="Arial"/>
          <w:sz w:val="20"/>
          <w:szCs w:val="20"/>
        </w:rPr>
        <w:t>юр.адрес</w:t>
      </w:r>
      <w:proofErr w:type="spellEnd"/>
      <w:proofErr w:type="gramEnd"/>
      <w:r w:rsidRPr="00500CA4">
        <w:rPr>
          <w:rFonts w:ascii="Arial" w:hAnsi="Arial" w:cs="Arial"/>
          <w:sz w:val="20"/>
          <w:szCs w:val="20"/>
        </w:rPr>
        <w:t xml:space="preserve"> </w:t>
      </w:r>
      <w:r w:rsidRPr="009B613C">
        <w:rPr>
          <w:u w:val="single"/>
        </w:rPr>
        <w:t>385326,РА,Красногвардейский ра</w:t>
      </w:r>
      <w:r>
        <w:rPr>
          <w:u w:val="single"/>
        </w:rPr>
        <w:t>й</w:t>
      </w:r>
      <w:r w:rsidRPr="009B613C">
        <w:rPr>
          <w:u w:val="single"/>
        </w:rPr>
        <w:t xml:space="preserve">он, </w:t>
      </w:r>
      <w:proofErr w:type="spellStart"/>
      <w:r w:rsidRPr="009B613C">
        <w:rPr>
          <w:u w:val="single"/>
        </w:rPr>
        <w:t>а.Уляп,ул</w:t>
      </w:r>
      <w:proofErr w:type="spellEnd"/>
      <w:r w:rsidRPr="009B613C">
        <w:rPr>
          <w:u w:val="single"/>
        </w:rPr>
        <w:t>. Кузнечная,13</w:t>
      </w:r>
      <w:r>
        <w:t xml:space="preserve"> </w:t>
      </w:r>
    </w:p>
    <w:p w14:paraId="5FFEC1AD" w14:textId="77777777" w:rsidR="00A541B1" w:rsidRPr="00500CA4" w:rsidRDefault="00A541B1" w:rsidP="00A541B1">
      <w:pPr>
        <w:spacing w:after="0" w:line="240" w:lineRule="auto"/>
        <w:rPr>
          <w:rFonts w:ascii="Arial" w:hAnsi="Arial" w:cs="Arial"/>
          <w:sz w:val="20"/>
          <w:szCs w:val="20"/>
        </w:rPr>
      </w:pPr>
      <w:r w:rsidRPr="00500CA4">
        <w:rPr>
          <w:rFonts w:ascii="Arial" w:hAnsi="Arial" w:cs="Arial"/>
          <w:sz w:val="20"/>
          <w:szCs w:val="20"/>
        </w:rPr>
        <w:t>- ОГРН/</w:t>
      </w:r>
      <w:proofErr w:type="gramStart"/>
      <w:r w:rsidRPr="00500CA4">
        <w:rPr>
          <w:rFonts w:ascii="Arial" w:hAnsi="Arial" w:cs="Arial"/>
          <w:sz w:val="20"/>
          <w:szCs w:val="20"/>
        </w:rPr>
        <w:t>ОГРНИП</w:t>
      </w:r>
      <w:r>
        <w:rPr>
          <w:rFonts w:ascii="Arial" w:hAnsi="Arial" w:cs="Arial"/>
          <w:sz w:val="20"/>
          <w:szCs w:val="20"/>
        </w:rPr>
        <w:t xml:space="preserve">  </w:t>
      </w:r>
      <w:r w:rsidRPr="009B613C">
        <w:rPr>
          <w:rFonts w:ascii="Times New Roman" w:hAnsi="Times New Roman"/>
          <w:sz w:val="28"/>
          <w:szCs w:val="28"/>
          <w:u w:val="single"/>
        </w:rPr>
        <w:t>316010500050094</w:t>
      </w:r>
      <w:proofErr w:type="gramEnd"/>
    </w:p>
    <w:p w14:paraId="4B58F48C" w14:textId="77777777" w:rsidR="00A541B1" w:rsidRPr="00500CA4" w:rsidRDefault="00A541B1" w:rsidP="00A541B1">
      <w:pPr>
        <w:spacing w:after="0" w:line="240" w:lineRule="auto"/>
        <w:rPr>
          <w:rFonts w:ascii="Arial" w:hAnsi="Arial" w:cs="Arial"/>
          <w:sz w:val="20"/>
          <w:szCs w:val="20"/>
        </w:rPr>
      </w:pPr>
      <w:r w:rsidRPr="00500CA4">
        <w:rPr>
          <w:rFonts w:ascii="Arial" w:hAnsi="Arial" w:cs="Arial"/>
          <w:sz w:val="20"/>
          <w:szCs w:val="20"/>
        </w:rPr>
        <w:t xml:space="preserve">- адрес сайта </w:t>
      </w:r>
      <w:r w:rsidRPr="009B613C">
        <w:rPr>
          <w:rFonts w:ascii="Arial" w:hAnsi="Arial" w:cs="Arial"/>
          <w:sz w:val="20"/>
          <w:szCs w:val="20"/>
          <w:u w:val="single"/>
          <w:lang w:val="en-US"/>
        </w:rPr>
        <w:t>www</w:t>
      </w:r>
      <w:r w:rsidRPr="009B613C">
        <w:rPr>
          <w:rFonts w:ascii="Arial" w:hAnsi="Arial" w:cs="Arial"/>
          <w:sz w:val="20"/>
          <w:szCs w:val="20"/>
          <w:u w:val="single"/>
        </w:rPr>
        <w:t>.</w:t>
      </w:r>
      <w:proofErr w:type="spellStart"/>
      <w:r w:rsidRPr="009B613C">
        <w:rPr>
          <w:rFonts w:ascii="Arial" w:hAnsi="Arial" w:cs="Arial"/>
          <w:sz w:val="20"/>
          <w:szCs w:val="20"/>
          <w:u w:val="single"/>
          <w:lang w:val="en-US"/>
        </w:rPr>
        <w:t>adygsalt</w:t>
      </w:r>
      <w:proofErr w:type="spellEnd"/>
      <w:r w:rsidRPr="009B613C">
        <w:rPr>
          <w:rFonts w:ascii="Arial" w:hAnsi="Arial" w:cs="Arial"/>
          <w:sz w:val="20"/>
          <w:szCs w:val="20"/>
          <w:u w:val="single"/>
        </w:rPr>
        <w:t>.</w:t>
      </w:r>
      <w:proofErr w:type="spellStart"/>
      <w:r w:rsidRPr="009B613C">
        <w:rPr>
          <w:rFonts w:ascii="Arial" w:hAnsi="Arial" w:cs="Arial"/>
          <w:sz w:val="20"/>
          <w:szCs w:val="20"/>
          <w:u w:val="single"/>
          <w:lang w:val="en-US"/>
        </w:rPr>
        <w:t>ru</w:t>
      </w:r>
      <w:proofErr w:type="spellEnd"/>
    </w:p>
    <w:p w14:paraId="2EAA6B83" w14:textId="77777777" w:rsidR="00A541B1" w:rsidRPr="00500CA4" w:rsidRDefault="00A541B1" w:rsidP="00A541B1">
      <w:pPr>
        <w:spacing w:after="0" w:line="240" w:lineRule="auto"/>
        <w:rPr>
          <w:rFonts w:ascii="Arial" w:hAnsi="Arial" w:cs="Arial"/>
          <w:sz w:val="20"/>
          <w:szCs w:val="20"/>
        </w:rPr>
      </w:pPr>
      <w:r w:rsidRPr="00500CA4">
        <w:rPr>
          <w:rFonts w:ascii="Arial" w:hAnsi="Arial" w:cs="Arial"/>
          <w:sz w:val="20"/>
          <w:szCs w:val="20"/>
        </w:rPr>
        <w:t xml:space="preserve">- ФИО </w:t>
      </w:r>
      <w:r w:rsidRPr="009B613C">
        <w:rPr>
          <w:rFonts w:ascii="Arial" w:hAnsi="Arial" w:cs="Arial"/>
          <w:sz w:val="20"/>
          <w:szCs w:val="20"/>
          <w:u w:val="single"/>
        </w:rPr>
        <w:t xml:space="preserve">Хуажев Аслан </w:t>
      </w:r>
      <w:proofErr w:type="spellStart"/>
      <w:r w:rsidRPr="009B613C">
        <w:rPr>
          <w:rFonts w:ascii="Arial" w:hAnsi="Arial" w:cs="Arial"/>
          <w:sz w:val="20"/>
          <w:szCs w:val="20"/>
          <w:u w:val="single"/>
        </w:rPr>
        <w:t>Закиреевич</w:t>
      </w:r>
      <w:proofErr w:type="spellEnd"/>
    </w:p>
    <w:p w14:paraId="5AEB5376" w14:textId="77777777" w:rsidR="00A541B1" w:rsidRPr="009B2DF0" w:rsidRDefault="00A541B1" w:rsidP="00A541B1">
      <w:pPr>
        <w:spacing w:after="0" w:line="240" w:lineRule="auto"/>
        <w:rPr>
          <w:rFonts w:ascii="Arial" w:hAnsi="Arial" w:cs="Arial"/>
          <w:sz w:val="20"/>
          <w:szCs w:val="20"/>
          <w:u w:val="single"/>
        </w:rPr>
      </w:pPr>
      <w:r w:rsidRPr="00500CA4">
        <w:rPr>
          <w:rFonts w:ascii="Arial" w:hAnsi="Arial" w:cs="Arial"/>
          <w:sz w:val="20"/>
          <w:szCs w:val="20"/>
        </w:rPr>
        <w:t>Должность контактного лица</w:t>
      </w:r>
      <w:r>
        <w:rPr>
          <w:rFonts w:ascii="Arial" w:hAnsi="Arial" w:cs="Arial"/>
          <w:sz w:val="20"/>
          <w:szCs w:val="20"/>
        </w:rPr>
        <w:t xml:space="preserve"> </w:t>
      </w:r>
      <w:r w:rsidRPr="009B2DF0">
        <w:rPr>
          <w:rFonts w:ascii="Arial" w:hAnsi="Arial" w:cs="Arial"/>
          <w:sz w:val="20"/>
          <w:szCs w:val="20"/>
          <w:u w:val="single"/>
        </w:rPr>
        <w:t>Хуажев Аскер Асланович</w:t>
      </w:r>
    </w:p>
    <w:p w14:paraId="10EDABAA" w14:textId="77777777" w:rsidR="00A541B1" w:rsidRPr="009B613C" w:rsidRDefault="00A541B1" w:rsidP="00A541B1">
      <w:pPr>
        <w:spacing w:after="0" w:line="240" w:lineRule="auto"/>
        <w:rPr>
          <w:rFonts w:ascii="Arial" w:hAnsi="Arial" w:cs="Arial"/>
          <w:sz w:val="20"/>
          <w:szCs w:val="20"/>
        </w:rPr>
      </w:pPr>
      <w:r w:rsidRPr="00500CA4">
        <w:rPr>
          <w:rFonts w:ascii="Arial" w:hAnsi="Arial" w:cs="Arial"/>
          <w:sz w:val="20"/>
          <w:szCs w:val="20"/>
        </w:rPr>
        <w:t>- Электронный адрес (для заявок</w:t>
      </w:r>
      <w:r>
        <w:rPr>
          <w:rFonts w:ascii="Arial" w:hAnsi="Arial" w:cs="Arial"/>
          <w:sz w:val="20"/>
          <w:szCs w:val="20"/>
        </w:rPr>
        <w:t xml:space="preserve">) </w:t>
      </w:r>
      <w:proofErr w:type="spellStart"/>
      <w:r w:rsidRPr="009B2DF0">
        <w:rPr>
          <w:rFonts w:ascii="Arial" w:hAnsi="Arial" w:cs="Arial"/>
          <w:sz w:val="20"/>
          <w:szCs w:val="20"/>
          <w:u w:val="single"/>
          <w:lang w:val="en-US"/>
        </w:rPr>
        <w:t>zabinas</w:t>
      </w:r>
      <w:proofErr w:type="spellEnd"/>
      <w:r w:rsidRPr="009B2DF0">
        <w:rPr>
          <w:rFonts w:ascii="Arial" w:hAnsi="Arial" w:cs="Arial"/>
          <w:sz w:val="20"/>
          <w:szCs w:val="20"/>
          <w:u w:val="single"/>
        </w:rPr>
        <w:t>@</w:t>
      </w:r>
      <w:r w:rsidRPr="009B2DF0">
        <w:rPr>
          <w:rFonts w:ascii="Arial" w:hAnsi="Arial" w:cs="Arial"/>
          <w:sz w:val="20"/>
          <w:szCs w:val="20"/>
          <w:u w:val="single"/>
          <w:lang w:val="en-US"/>
        </w:rPr>
        <w:t>mail</w:t>
      </w:r>
      <w:r w:rsidRPr="009B2DF0">
        <w:rPr>
          <w:rFonts w:ascii="Arial" w:hAnsi="Arial" w:cs="Arial"/>
          <w:sz w:val="20"/>
          <w:szCs w:val="20"/>
          <w:u w:val="single"/>
        </w:rPr>
        <w:t>.</w:t>
      </w:r>
      <w:proofErr w:type="spellStart"/>
      <w:r w:rsidRPr="009B2DF0">
        <w:rPr>
          <w:rFonts w:ascii="Arial" w:hAnsi="Arial" w:cs="Arial"/>
          <w:sz w:val="20"/>
          <w:szCs w:val="20"/>
          <w:u w:val="single"/>
          <w:lang w:val="en-US"/>
        </w:rPr>
        <w:t>ru</w:t>
      </w:r>
      <w:proofErr w:type="spellEnd"/>
    </w:p>
    <w:p w14:paraId="08DF4B6A" w14:textId="77777777" w:rsidR="00A541B1" w:rsidRPr="009B613C" w:rsidRDefault="00A541B1" w:rsidP="00A541B1">
      <w:pPr>
        <w:spacing w:after="0" w:line="240" w:lineRule="auto"/>
        <w:rPr>
          <w:rFonts w:ascii="Arial" w:hAnsi="Arial" w:cs="Arial"/>
          <w:sz w:val="20"/>
          <w:szCs w:val="20"/>
        </w:rPr>
      </w:pPr>
      <w:r w:rsidRPr="00500CA4">
        <w:rPr>
          <w:rFonts w:ascii="Arial" w:hAnsi="Arial" w:cs="Arial"/>
          <w:sz w:val="20"/>
          <w:szCs w:val="20"/>
        </w:rPr>
        <w:t xml:space="preserve">- телефон для связи </w:t>
      </w:r>
      <w:r w:rsidRPr="009B2DF0">
        <w:rPr>
          <w:rFonts w:ascii="Arial" w:hAnsi="Arial" w:cs="Arial"/>
          <w:sz w:val="20"/>
          <w:szCs w:val="20"/>
          <w:u w:val="single"/>
        </w:rPr>
        <w:t>+79181202424</w:t>
      </w:r>
    </w:p>
    <w:p w14:paraId="795CCCE3" w14:textId="77777777" w:rsidR="00A541B1" w:rsidRPr="009B2DF0" w:rsidRDefault="00A541B1" w:rsidP="00A541B1">
      <w:pPr>
        <w:spacing w:after="0" w:line="240" w:lineRule="auto"/>
        <w:rPr>
          <w:rFonts w:ascii="Arial" w:hAnsi="Arial" w:cs="Arial"/>
          <w:sz w:val="20"/>
          <w:szCs w:val="20"/>
        </w:rPr>
      </w:pPr>
      <w:r w:rsidRPr="00500CA4">
        <w:rPr>
          <w:rFonts w:ascii="Arial" w:hAnsi="Arial" w:cs="Arial"/>
          <w:sz w:val="20"/>
          <w:szCs w:val="20"/>
        </w:rPr>
        <w:t xml:space="preserve">-Аккаунты в </w:t>
      </w:r>
      <w:proofErr w:type="spellStart"/>
      <w:proofErr w:type="gramStart"/>
      <w:r w:rsidRPr="00500CA4">
        <w:rPr>
          <w:rFonts w:ascii="Arial" w:hAnsi="Arial" w:cs="Arial"/>
          <w:sz w:val="20"/>
          <w:szCs w:val="20"/>
        </w:rPr>
        <w:t>соц.сетях</w:t>
      </w:r>
      <w:proofErr w:type="spellEnd"/>
      <w:proofErr w:type="gramEnd"/>
      <w:r w:rsidRPr="00500CA4">
        <w:rPr>
          <w:rFonts w:ascii="Arial" w:hAnsi="Arial" w:cs="Arial"/>
          <w:sz w:val="20"/>
          <w:szCs w:val="20"/>
        </w:rPr>
        <w:t xml:space="preserve"> о франшизе</w:t>
      </w:r>
      <w:r w:rsidRPr="009B613C">
        <w:rPr>
          <w:rFonts w:ascii="Arial" w:hAnsi="Arial" w:cs="Arial"/>
          <w:sz w:val="20"/>
          <w:szCs w:val="20"/>
        </w:rPr>
        <w:t xml:space="preserve"> </w:t>
      </w:r>
      <w:proofErr w:type="spellStart"/>
      <w:r w:rsidRPr="009B2DF0">
        <w:rPr>
          <w:rFonts w:ascii="Arial" w:hAnsi="Arial" w:cs="Arial"/>
          <w:sz w:val="20"/>
          <w:szCs w:val="20"/>
          <w:u w:val="single"/>
          <w:lang w:val="en-US"/>
        </w:rPr>
        <w:t>inst</w:t>
      </w:r>
      <w:proofErr w:type="spellEnd"/>
      <w:r w:rsidRPr="009B2DF0">
        <w:rPr>
          <w:rFonts w:ascii="Arial" w:hAnsi="Arial" w:cs="Arial"/>
          <w:sz w:val="20"/>
          <w:szCs w:val="20"/>
          <w:u w:val="single"/>
        </w:rPr>
        <w:t xml:space="preserve"> @</w:t>
      </w:r>
      <w:proofErr w:type="spellStart"/>
      <w:r w:rsidRPr="009B2DF0">
        <w:rPr>
          <w:rFonts w:ascii="Arial" w:hAnsi="Arial" w:cs="Arial"/>
          <w:sz w:val="20"/>
          <w:szCs w:val="20"/>
          <w:u w:val="single"/>
          <w:lang w:val="en-US"/>
        </w:rPr>
        <w:t>adygsalt</w:t>
      </w:r>
      <w:proofErr w:type="spellEnd"/>
    </w:p>
    <w:p w14:paraId="782D272F" w14:textId="77777777" w:rsidR="00A541B1" w:rsidRPr="00500CA4" w:rsidRDefault="00A541B1" w:rsidP="00A541B1">
      <w:pPr>
        <w:spacing w:after="0" w:line="240" w:lineRule="auto"/>
        <w:rPr>
          <w:rFonts w:ascii="Arial" w:hAnsi="Arial" w:cs="Arial"/>
          <w:sz w:val="20"/>
          <w:szCs w:val="20"/>
        </w:rPr>
      </w:pPr>
    </w:p>
    <w:p w14:paraId="774526B0" w14:textId="77777777" w:rsidR="00A541B1" w:rsidRPr="00500CA4" w:rsidRDefault="00A541B1" w:rsidP="00A541B1">
      <w:pPr>
        <w:spacing w:after="0" w:line="240" w:lineRule="auto"/>
        <w:rPr>
          <w:rStyle w:val="a3"/>
          <w:rFonts w:ascii="Arial" w:eastAsia="Times New Roman" w:hAnsi="Arial" w:cs="Arial"/>
          <w:sz w:val="20"/>
          <w:szCs w:val="20"/>
          <w:lang w:eastAsia="ru-RU"/>
        </w:rPr>
      </w:pPr>
    </w:p>
    <w:sectPr w:rsidR="00A541B1" w:rsidRPr="00500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632B"/>
    <w:multiLevelType w:val="hybridMultilevel"/>
    <w:tmpl w:val="A5F88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BE2220"/>
    <w:multiLevelType w:val="hybridMultilevel"/>
    <w:tmpl w:val="6514066C"/>
    <w:lvl w:ilvl="0" w:tplc="FFEEFA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02023A"/>
    <w:multiLevelType w:val="hybridMultilevel"/>
    <w:tmpl w:val="E62A6F32"/>
    <w:lvl w:ilvl="0" w:tplc="2B8C0F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D15262"/>
    <w:multiLevelType w:val="hybridMultilevel"/>
    <w:tmpl w:val="54107984"/>
    <w:lvl w:ilvl="0" w:tplc="372AD3D6">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8706963">
    <w:abstractNumId w:val="0"/>
  </w:num>
  <w:num w:numId="2" w16cid:durableId="935554301">
    <w:abstractNumId w:val="2"/>
  </w:num>
  <w:num w:numId="3" w16cid:durableId="1800567306">
    <w:abstractNumId w:val="3"/>
  </w:num>
  <w:num w:numId="4" w16cid:durableId="70991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B1"/>
    <w:rsid w:val="00777947"/>
    <w:rsid w:val="00A5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87BC"/>
  <w15:chartTrackingRefBased/>
  <w15:docId w15:val="{CCF0B5C1-C111-4AB9-9A50-545D517B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1B1"/>
    <w:pPr>
      <w:suppressAutoHyphens/>
      <w:spacing w:line="252" w:lineRule="auto"/>
    </w:pPr>
    <w:rPr>
      <w:rFonts w:ascii="Calibri" w:eastAsia="SimSun" w:hAnsi="Calibri" w:cs="Calibri"/>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541B1"/>
    <w:rPr>
      <w:color w:val="0563C1"/>
      <w:u w:val="single"/>
    </w:rPr>
  </w:style>
  <w:style w:type="paragraph" w:customStyle="1" w:styleId="ResumeHeading2">
    <w:name w:val="Resume Heading 2"/>
    <w:basedOn w:val="a"/>
    <w:rsid w:val="00A541B1"/>
    <w:pPr>
      <w:spacing w:before="120" w:after="120" w:line="100" w:lineRule="atLeast"/>
      <w:ind w:left="346"/>
    </w:pPr>
    <w:rPr>
      <w:rFonts w:ascii="Arial" w:eastAsia="Arial" w:hAnsi="Arial" w:cs="Arial"/>
      <w:color w:val="7598D9"/>
    </w:rPr>
  </w:style>
  <w:style w:type="paragraph" w:customStyle="1" w:styleId="ContactInformation">
    <w:name w:val="Contact Information"/>
    <w:basedOn w:val="a"/>
    <w:rsid w:val="00A541B1"/>
    <w:pPr>
      <w:spacing w:after="280" w:line="276" w:lineRule="auto"/>
    </w:pPr>
    <w:rPr>
      <w:rFonts w:ascii="Arial" w:eastAsia="Arial" w:hAnsi="Arial" w:cs="Arial"/>
      <w:color w:val="7598D9"/>
    </w:rPr>
  </w:style>
  <w:style w:type="paragraph" w:customStyle="1" w:styleId="a4">
    <w:name w:val="Содержимое таблицы"/>
    <w:basedOn w:val="a"/>
    <w:rsid w:val="00A541B1"/>
    <w:pPr>
      <w:suppressLineNumbers/>
    </w:pPr>
  </w:style>
  <w:style w:type="paragraph" w:styleId="a5">
    <w:name w:val="List Paragraph"/>
    <w:basedOn w:val="a"/>
    <w:uiPriority w:val="34"/>
    <w:qFormat/>
    <w:rsid w:val="00A541B1"/>
    <w:pPr>
      <w:ind w:left="708"/>
    </w:pPr>
  </w:style>
  <w:style w:type="paragraph" w:customStyle="1" w:styleId="Standard">
    <w:name w:val="Standard"/>
    <w:rsid w:val="00A541B1"/>
    <w:pPr>
      <w:suppressAutoHyphens/>
      <w:autoSpaceDN w:val="0"/>
      <w:spacing w:after="20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Хуажев Аскер Асланович</dc:creator>
  <cp:keywords/>
  <dc:description/>
  <cp:lastModifiedBy>Хуажев Аскер Асланович</cp:lastModifiedBy>
  <cp:revision>1</cp:revision>
  <dcterms:created xsi:type="dcterms:W3CDTF">2022-07-29T12:51:00Z</dcterms:created>
  <dcterms:modified xsi:type="dcterms:W3CDTF">2022-07-29T13:00:00Z</dcterms:modified>
</cp:coreProperties>
</file>