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D4" w:rsidRDefault="00733AD4" w:rsidP="00733AD4">
      <w:pPr>
        <w:ind w:left="284"/>
        <w:jc w:val="center"/>
      </w:pPr>
      <w:r>
        <w:rPr>
          <w:noProof/>
          <w:lang w:eastAsia="ru-RU"/>
        </w:rPr>
        <w:drawing>
          <wp:anchor distT="0" distB="0" distL="114300" distR="114300" simplePos="0" relativeHeight="251658240" behindDoc="1" locked="0" layoutInCell="1" allowOverlap="1">
            <wp:simplePos x="0" y="0"/>
            <wp:positionH relativeFrom="column">
              <wp:posOffset>280168</wp:posOffset>
            </wp:positionH>
            <wp:positionV relativeFrom="paragraph">
              <wp:posOffset>5465962</wp:posOffset>
            </wp:positionV>
            <wp:extent cx="6279648" cy="4716000"/>
            <wp:effectExtent l="19050" t="0" r="6852" b="0"/>
            <wp:wrapNone/>
            <wp:docPr id="1" name="Рисунок 0" descr="Блок ка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к камер.jpg"/>
                    <pic:cNvPicPr/>
                  </pic:nvPicPr>
                  <pic:blipFill>
                    <a:blip r:embed="rId6" cstate="print"/>
                    <a:stretch>
                      <a:fillRect/>
                    </a:stretch>
                  </pic:blipFill>
                  <pic:spPr>
                    <a:xfrm>
                      <a:off x="0" y="0"/>
                      <a:ext cx="6279648" cy="4716000"/>
                    </a:xfrm>
                    <a:prstGeom prst="rect">
                      <a:avLst/>
                    </a:prstGeom>
                  </pic:spPr>
                </pic:pic>
              </a:graphicData>
            </a:graphic>
          </wp:anchor>
        </w:drawing>
      </w:r>
      <w:r>
        <w:rPr>
          <w:noProof/>
          <w:lang w:eastAsia="ru-RU"/>
        </w:rPr>
        <w:drawing>
          <wp:inline distT="0" distB="0" distL="0" distR="0">
            <wp:extent cx="6338200" cy="4752000"/>
            <wp:effectExtent l="19050" t="0" r="5450" b="0"/>
            <wp:docPr id="3" name="Рисунок 1" descr="кол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аж.jpg"/>
                    <pic:cNvPicPr/>
                  </pic:nvPicPr>
                  <pic:blipFill>
                    <a:blip r:embed="rId7" cstate="print"/>
                    <a:stretch>
                      <a:fillRect/>
                    </a:stretch>
                  </pic:blipFill>
                  <pic:spPr>
                    <a:xfrm>
                      <a:off x="0" y="0"/>
                      <a:ext cx="6338200" cy="4752000"/>
                    </a:xfrm>
                    <a:prstGeom prst="rect">
                      <a:avLst/>
                    </a:prstGeom>
                  </pic:spPr>
                </pic:pic>
              </a:graphicData>
            </a:graphic>
          </wp:inline>
        </w:drawing>
      </w:r>
      <w:r w:rsidRPr="00733AD4">
        <w:rPr>
          <w:b/>
          <w:sz w:val="36"/>
          <w:szCs w:val="36"/>
          <w:u w:val="single"/>
        </w:rPr>
        <w:t>Коммерческое предложение от ООО «Макил Плюс», Российского производителя Сушильных камер и теплоагрегатов</w:t>
      </w:r>
      <w:r w:rsidR="00B971F9">
        <w:rPr>
          <w:b/>
          <w:sz w:val="36"/>
          <w:szCs w:val="36"/>
          <w:u w:val="single"/>
        </w:rPr>
        <w:t>.</w:t>
      </w:r>
    </w:p>
    <w:p w:rsidR="00733AD4" w:rsidRDefault="00733AD4"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pPr>
    </w:p>
    <w:p w:rsidR="00B971F9" w:rsidRDefault="00B971F9" w:rsidP="00733AD4">
      <w:pPr>
        <w:ind w:left="284"/>
        <w:jc w:val="center"/>
        <w:sectPr w:rsidR="00B971F9" w:rsidSect="00B971F9">
          <w:pgSz w:w="11906" w:h="16838"/>
          <w:pgMar w:top="568" w:right="850" w:bottom="567" w:left="426" w:header="708" w:footer="708" w:gutter="0"/>
          <w:cols w:space="708"/>
          <w:titlePg/>
          <w:docGrid w:linePitch="360"/>
        </w:sectPr>
      </w:pPr>
    </w:p>
    <w:p w:rsidR="00B971F9" w:rsidRDefault="00B971F9" w:rsidP="005321F0">
      <w:pPr>
        <w:spacing w:after="0" w:line="240" w:lineRule="auto"/>
        <w:ind w:firstLine="708"/>
        <w:rPr>
          <w:rFonts w:ascii="Times New Roman" w:eastAsia="Times New Roman" w:hAnsi="Times New Roman" w:cs="Times New Roman"/>
          <w:b/>
          <w:sz w:val="24"/>
          <w:szCs w:val="24"/>
          <w:lang w:eastAsia="ru-RU"/>
        </w:rPr>
      </w:pPr>
      <w:r w:rsidRPr="00B971F9">
        <w:rPr>
          <w:rFonts w:ascii="Times New Roman" w:eastAsia="Times New Roman" w:hAnsi="Times New Roman" w:cs="Times New Roman"/>
          <w:b/>
          <w:sz w:val="24"/>
          <w:szCs w:val="24"/>
          <w:lang w:eastAsia="ru-RU"/>
        </w:rPr>
        <w:lastRenderedPageBreak/>
        <w:t>Коммерческое предложение.</w:t>
      </w:r>
    </w:p>
    <w:p w:rsidR="00B971F9" w:rsidRDefault="00B971F9" w:rsidP="00B971F9">
      <w:pPr>
        <w:spacing w:after="0" w:line="240" w:lineRule="auto"/>
        <w:rPr>
          <w:rFonts w:ascii="Times New Roman" w:eastAsia="Times New Roman" w:hAnsi="Times New Roman" w:cs="Times New Roman"/>
          <w:b/>
          <w:sz w:val="24"/>
          <w:szCs w:val="24"/>
          <w:lang w:eastAsia="ru-RU"/>
        </w:rPr>
      </w:pPr>
    </w:p>
    <w:p w:rsidR="00B971F9" w:rsidRDefault="00B971F9" w:rsidP="00B971F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О компании:</w:t>
      </w:r>
    </w:p>
    <w:p w:rsidR="00B971F9" w:rsidRPr="00B971F9" w:rsidRDefault="00B971F9" w:rsidP="005321F0">
      <w:pPr>
        <w:spacing w:after="0" w:line="240" w:lineRule="auto"/>
        <w:ind w:firstLine="708"/>
        <w:jc w:val="both"/>
        <w:rPr>
          <w:rFonts w:ascii="Times New Roman" w:eastAsia="Times New Roman" w:hAnsi="Times New Roman" w:cs="Times New Roman"/>
          <w:sz w:val="24"/>
          <w:szCs w:val="24"/>
          <w:lang w:eastAsia="ru-RU"/>
        </w:rPr>
        <w:sectPr w:rsidR="00B971F9" w:rsidRPr="00B971F9" w:rsidSect="00B971F9">
          <w:type w:val="continuous"/>
          <w:pgSz w:w="11906" w:h="16838"/>
          <w:pgMar w:top="568" w:right="850" w:bottom="567" w:left="426" w:header="708" w:footer="708" w:gutter="0"/>
          <w:cols w:space="708"/>
          <w:titlePg/>
          <w:docGrid w:linePitch="360"/>
        </w:sectPr>
      </w:pPr>
      <w:r w:rsidRPr="00B971F9">
        <w:rPr>
          <w:rFonts w:ascii="Times New Roman" w:eastAsia="Times New Roman" w:hAnsi="Times New Roman" w:cs="Times New Roman"/>
          <w:sz w:val="24"/>
          <w:szCs w:val="24"/>
          <w:lang w:eastAsia="ru-RU"/>
        </w:rPr>
        <w:t>Компания </w:t>
      </w:r>
      <w:r w:rsidRPr="00B971F9">
        <w:rPr>
          <w:rFonts w:ascii="Times New Roman" w:eastAsia="Times New Roman" w:hAnsi="Times New Roman" w:cs="Times New Roman"/>
          <w:bCs/>
          <w:sz w:val="24"/>
          <w:szCs w:val="24"/>
          <w:lang w:eastAsia="ru-RU"/>
        </w:rPr>
        <w:t>ООО «Макил Плюс» производит сушильные камеры для сушки пиломатериалов, а также производит и поставляет комплектующие элементы к ним.</w:t>
      </w:r>
      <w:r w:rsidRPr="00B971F9">
        <w:rPr>
          <w:rFonts w:ascii="Times New Roman" w:eastAsia="Times New Roman" w:hAnsi="Times New Roman" w:cs="Times New Roman"/>
          <w:sz w:val="24"/>
          <w:szCs w:val="24"/>
          <w:lang w:eastAsia="ru-RU"/>
        </w:rPr>
        <w:t>Производство находиться в РФ, Московская область, г.Серпухов. Компания существует с 2001 года. За данный период времени освоен выпуск сушильных комплексов, объемом, 25м3, 35м3, 40м3,50м3, 60м3, 70м3, 100м3, а также универсальных воздухонагревательных установок УВН-100, 200, 250, 400, 500 (цифры соответствуют мощности установок кВт).</w:t>
      </w:r>
    </w:p>
    <w:p w:rsidR="00B971F9" w:rsidRPr="00B971F9" w:rsidRDefault="00B971F9" w:rsidP="005321F0">
      <w:pPr>
        <w:spacing w:after="0" w:line="240" w:lineRule="auto"/>
        <w:ind w:firstLine="708"/>
        <w:jc w:val="both"/>
        <w:rPr>
          <w:rFonts w:ascii="Times New Roman" w:eastAsia="Times New Roman" w:hAnsi="Times New Roman" w:cs="Times New Roman"/>
          <w:sz w:val="24"/>
          <w:szCs w:val="24"/>
          <w:lang w:eastAsia="ru-RU"/>
        </w:rPr>
      </w:pPr>
      <w:r w:rsidRPr="00B971F9">
        <w:rPr>
          <w:rFonts w:ascii="Times New Roman" w:eastAsia="Times New Roman" w:hAnsi="Times New Roman" w:cs="Times New Roman"/>
          <w:sz w:val="24"/>
          <w:szCs w:val="24"/>
          <w:lang w:eastAsia="ru-RU"/>
        </w:rPr>
        <w:lastRenderedPageBreak/>
        <w:t>Изделия фирмы успешно работают во многих регионах РФ (Вологодская, Костромская, Нижегородская, Пензенская, Архангельская, Ростовская, Воронежская, Смоленская, Ленинградская, Тверская, Московская, Владимирская, Омская, Томская, Пермская,  Челябинская, Свердловская, Брянская, Рязанская области)</w:t>
      </w:r>
      <w:r w:rsidR="00C669C0">
        <w:rPr>
          <w:rFonts w:ascii="Times New Roman" w:eastAsia="Times New Roman" w:hAnsi="Times New Roman" w:cs="Times New Roman"/>
          <w:sz w:val="24"/>
          <w:szCs w:val="24"/>
          <w:lang w:eastAsia="ru-RU"/>
        </w:rPr>
        <w:t xml:space="preserve"> и РБ</w:t>
      </w:r>
      <w:r w:rsidRPr="00B971F9">
        <w:rPr>
          <w:rFonts w:ascii="Times New Roman" w:eastAsia="Times New Roman" w:hAnsi="Times New Roman" w:cs="Times New Roman"/>
          <w:sz w:val="24"/>
          <w:szCs w:val="24"/>
          <w:lang w:eastAsia="ru-RU"/>
        </w:rPr>
        <w:t>.</w:t>
      </w:r>
    </w:p>
    <w:p w:rsidR="00B971F9" w:rsidRPr="00B971F9" w:rsidRDefault="00996D0D" w:rsidP="005321F0">
      <w:pPr>
        <w:spacing w:after="0" w:line="240" w:lineRule="auto"/>
        <w:ind w:firstLine="708"/>
        <w:jc w:val="both"/>
        <w:rPr>
          <w:rFonts w:ascii="Times New Roman" w:eastAsia="Times New Roman" w:hAnsi="Times New Roman" w:cs="Times New Roman"/>
          <w:sz w:val="24"/>
          <w:szCs w:val="24"/>
          <w:lang w:eastAsia="ru-RU"/>
        </w:rPr>
        <w:sectPr w:rsidR="00B971F9" w:rsidRPr="00B971F9" w:rsidSect="00B971F9">
          <w:type w:val="continuous"/>
          <w:pgSz w:w="11906" w:h="16838"/>
          <w:pgMar w:top="568" w:right="850" w:bottom="567" w:left="426" w:header="708" w:footer="708" w:gutter="0"/>
          <w:cols w:space="708"/>
          <w:titlePg/>
          <w:docGrid w:linePitch="360"/>
        </w:sectPr>
      </w:pPr>
      <w:r>
        <w:rPr>
          <w:rFonts w:ascii="Times New Roman" w:eastAsia="Times New Roman" w:hAnsi="Times New Roman" w:cs="Times New Roman"/>
          <w:bCs/>
          <w:sz w:val="24"/>
          <w:szCs w:val="24"/>
          <w:lang w:eastAsia="ru-RU"/>
        </w:rPr>
        <w:t>Особенностью УВН является то, что теплогенератор  работае</w:t>
      </w:r>
      <w:r w:rsidR="00B971F9" w:rsidRPr="00B971F9">
        <w:rPr>
          <w:rFonts w:ascii="Times New Roman" w:eastAsia="Times New Roman" w:hAnsi="Times New Roman" w:cs="Times New Roman"/>
          <w:bCs/>
          <w:sz w:val="24"/>
          <w:szCs w:val="24"/>
          <w:lang w:eastAsia="ru-RU"/>
        </w:rPr>
        <w:t>т на любых древесных отходах</w:t>
      </w:r>
      <w:r>
        <w:rPr>
          <w:rFonts w:ascii="Times New Roman" w:eastAsia="Times New Roman" w:hAnsi="Times New Roman" w:cs="Times New Roman"/>
          <w:sz w:val="24"/>
          <w:szCs w:val="24"/>
          <w:lang w:eastAsia="ru-RU"/>
        </w:rPr>
        <w:t xml:space="preserve">-стружки, опилки, обрезки, </w:t>
      </w:r>
      <w:r w:rsidR="00B971F9" w:rsidRPr="00B971F9">
        <w:rPr>
          <w:rFonts w:ascii="Times New Roman" w:eastAsia="Times New Roman" w:hAnsi="Times New Roman" w:cs="Times New Roman"/>
          <w:sz w:val="24"/>
          <w:szCs w:val="24"/>
          <w:lang w:eastAsia="ru-RU"/>
        </w:rPr>
        <w:t xml:space="preserve"> кусковая древесина, без специальной</w:t>
      </w:r>
      <w:r>
        <w:rPr>
          <w:rFonts w:ascii="Times New Roman" w:eastAsia="Times New Roman" w:hAnsi="Times New Roman" w:cs="Times New Roman"/>
          <w:sz w:val="24"/>
          <w:szCs w:val="24"/>
          <w:lang w:eastAsia="ru-RU"/>
        </w:rPr>
        <w:t xml:space="preserve"> подготовки фракции и естественной  влажности,  ч</w:t>
      </w:r>
      <w:r w:rsidR="00B971F9" w:rsidRPr="00B971F9">
        <w:rPr>
          <w:rFonts w:ascii="Times New Roman" w:eastAsia="Times New Roman" w:hAnsi="Times New Roman" w:cs="Times New Roman"/>
          <w:sz w:val="24"/>
          <w:szCs w:val="24"/>
          <w:lang w:eastAsia="ru-RU"/>
        </w:rPr>
        <w:t>то обеспечивает низкую себестоимость сушильного процесса, а также попутную утилизацию древесных отходов.</w:t>
      </w:r>
    </w:p>
    <w:p w:rsidR="00B971F9" w:rsidRPr="00B971F9" w:rsidRDefault="00B971F9" w:rsidP="005321F0">
      <w:pPr>
        <w:spacing w:after="0" w:line="240" w:lineRule="auto"/>
        <w:ind w:firstLine="709"/>
        <w:jc w:val="both"/>
        <w:rPr>
          <w:rFonts w:ascii="Times New Roman" w:eastAsia="Times New Roman" w:hAnsi="Times New Roman" w:cs="Times New Roman"/>
          <w:sz w:val="24"/>
          <w:szCs w:val="24"/>
          <w:lang w:eastAsia="ru-RU"/>
        </w:rPr>
        <w:sectPr w:rsidR="00B971F9" w:rsidRPr="00B971F9" w:rsidSect="00B971F9">
          <w:type w:val="continuous"/>
          <w:pgSz w:w="11906" w:h="16838"/>
          <w:pgMar w:top="568" w:right="850" w:bottom="567" w:left="426" w:header="708" w:footer="708" w:gutter="0"/>
          <w:cols w:space="708"/>
          <w:titlePg/>
          <w:docGrid w:linePitch="360"/>
        </w:sectPr>
      </w:pPr>
      <w:r w:rsidRPr="00B971F9">
        <w:rPr>
          <w:rFonts w:ascii="Times New Roman" w:eastAsia="Times New Roman" w:hAnsi="Times New Roman" w:cs="Times New Roman"/>
          <w:bCs/>
          <w:sz w:val="24"/>
          <w:szCs w:val="24"/>
          <w:lang w:eastAsia="ru-RU"/>
        </w:rPr>
        <w:lastRenderedPageBreak/>
        <w:t>Сушильные камеры для сушки пиломатериалов комплектуются высококачественным оборудованием - осевые вентиляторы с немецкими электродвигателями Siemens</w:t>
      </w:r>
      <w:r w:rsidR="00A50BCF">
        <w:rPr>
          <w:rFonts w:ascii="Times New Roman" w:eastAsia="Times New Roman" w:hAnsi="Times New Roman" w:cs="Times New Roman"/>
          <w:bCs/>
          <w:sz w:val="24"/>
          <w:szCs w:val="24"/>
          <w:lang w:eastAsia="ru-RU"/>
        </w:rPr>
        <w:t xml:space="preserve"> или аналог</w:t>
      </w:r>
      <w:r w:rsidRPr="00B971F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B971F9">
        <w:rPr>
          <w:rFonts w:ascii="Times New Roman" w:eastAsia="Times New Roman" w:hAnsi="Times New Roman" w:cs="Times New Roman"/>
          <w:bCs/>
          <w:sz w:val="24"/>
          <w:szCs w:val="24"/>
          <w:lang w:eastAsia="ru-RU"/>
        </w:rPr>
        <w:t>Качество сушки достигается с помощью электронного контроля и управления процессом</w:t>
      </w:r>
      <w:r w:rsidRPr="00B971F9">
        <w:rPr>
          <w:rFonts w:ascii="Times New Roman" w:eastAsia="Times New Roman" w:hAnsi="Times New Roman" w:cs="Times New Roman"/>
          <w:sz w:val="24"/>
          <w:szCs w:val="24"/>
          <w:lang w:eastAsia="ru-RU"/>
        </w:rPr>
        <w:t>.</w:t>
      </w:r>
    </w:p>
    <w:p w:rsidR="005321F0" w:rsidRDefault="005321F0" w:rsidP="00C669C0">
      <w:pPr>
        <w:spacing w:after="0" w:line="240" w:lineRule="auto"/>
        <w:ind w:firstLine="708"/>
        <w:jc w:val="both"/>
        <w:rPr>
          <w:rFonts w:ascii="Times New Roman" w:eastAsia="Times New Roman" w:hAnsi="Times New Roman" w:cs="Times New Roman"/>
          <w:b/>
          <w:sz w:val="24"/>
          <w:szCs w:val="24"/>
          <w:lang w:eastAsia="ru-RU"/>
        </w:rPr>
      </w:pPr>
    </w:p>
    <w:p w:rsidR="00B971F9" w:rsidRPr="00B971F9" w:rsidRDefault="00B971F9" w:rsidP="00C669C0">
      <w:pPr>
        <w:spacing w:after="0" w:line="240" w:lineRule="auto"/>
        <w:ind w:firstLine="708"/>
        <w:jc w:val="both"/>
        <w:rPr>
          <w:rFonts w:ascii="Times New Roman" w:eastAsia="Times New Roman" w:hAnsi="Times New Roman" w:cs="Times New Roman"/>
          <w:b/>
          <w:sz w:val="24"/>
          <w:szCs w:val="24"/>
          <w:lang w:eastAsia="ru-RU"/>
        </w:rPr>
      </w:pPr>
      <w:r w:rsidRPr="00B971F9">
        <w:rPr>
          <w:rFonts w:ascii="Times New Roman" w:eastAsia="Times New Roman" w:hAnsi="Times New Roman" w:cs="Times New Roman"/>
          <w:b/>
          <w:sz w:val="24"/>
          <w:szCs w:val="24"/>
          <w:lang w:eastAsia="ru-RU"/>
        </w:rPr>
        <w:t>Исходя из вашег</w:t>
      </w:r>
      <w:r w:rsidR="00C648E8">
        <w:rPr>
          <w:rFonts w:ascii="Times New Roman" w:eastAsia="Times New Roman" w:hAnsi="Times New Roman" w:cs="Times New Roman"/>
          <w:b/>
          <w:sz w:val="24"/>
          <w:szCs w:val="24"/>
          <w:lang w:eastAsia="ru-RU"/>
        </w:rPr>
        <w:t>о запроса, наша компания готова Вам</w:t>
      </w:r>
      <w:r w:rsidRPr="00B971F9">
        <w:rPr>
          <w:rFonts w:ascii="Times New Roman" w:eastAsia="Times New Roman" w:hAnsi="Times New Roman" w:cs="Times New Roman"/>
          <w:b/>
          <w:sz w:val="24"/>
          <w:szCs w:val="24"/>
          <w:lang w:eastAsia="ru-RU"/>
        </w:rPr>
        <w:t xml:space="preserve"> предложить следующее решение:</w:t>
      </w:r>
    </w:p>
    <w:p w:rsidR="000D021B" w:rsidRDefault="00B971F9" w:rsidP="00C669C0">
      <w:pPr>
        <w:spacing w:after="0" w:line="240" w:lineRule="auto"/>
        <w:ind w:firstLine="708"/>
        <w:jc w:val="both"/>
        <w:rPr>
          <w:rFonts w:ascii="Times New Roman" w:eastAsia="Times New Roman" w:hAnsi="Times New Roman" w:cs="Times New Roman"/>
          <w:b/>
          <w:sz w:val="24"/>
          <w:szCs w:val="24"/>
          <w:lang w:eastAsia="ru-RU"/>
        </w:rPr>
      </w:pPr>
      <w:r w:rsidRPr="00B971F9">
        <w:rPr>
          <w:rFonts w:ascii="Times New Roman" w:eastAsia="Times New Roman" w:hAnsi="Times New Roman" w:cs="Times New Roman"/>
          <w:b/>
          <w:sz w:val="24"/>
          <w:szCs w:val="24"/>
          <w:lang w:eastAsia="ru-RU"/>
        </w:rPr>
        <w:t>СК</w:t>
      </w:r>
      <w:r w:rsidR="00095339">
        <w:rPr>
          <w:rFonts w:ascii="Times New Roman" w:eastAsia="Times New Roman" w:hAnsi="Times New Roman" w:cs="Times New Roman"/>
          <w:b/>
          <w:sz w:val="24"/>
          <w:szCs w:val="24"/>
          <w:lang w:eastAsia="ru-RU"/>
        </w:rPr>
        <w:t>Д-</w:t>
      </w:r>
      <w:r w:rsidR="00165F3F">
        <w:rPr>
          <w:rFonts w:ascii="Times New Roman" w:eastAsia="Times New Roman" w:hAnsi="Times New Roman" w:cs="Times New Roman"/>
          <w:b/>
          <w:sz w:val="24"/>
          <w:szCs w:val="24"/>
          <w:lang w:eastAsia="ru-RU"/>
        </w:rPr>
        <w:t>25</w:t>
      </w:r>
      <w:r w:rsidR="00C96D9C">
        <w:rPr>
          <w:rFonts w:ascii="Times New Roman" w:eastAsia="Times New Roman" w:hAnsi="Times New Roman" w:cs="Times New Roman"/>
          <w:b/>
          <w:sz w:val="24"/>
          <w:szCs w:val="24"/>
          <w:lang w:eastAsia="ru-RU"/>
        </w:rPr>
        <w:t xml:space="preserve"> с теплоагрегатом УВН-250</w:t>
      </w:r>
      <w:r w:rsidRPr="00B971F9">
        <w:rPr>
          <w:rFonts w:ascii="Times New Roman" w:eastAsia="Times New Roman" w:hAnsi="Times New Roman" w:cs="Times New Roman"/>
          <w:b/>
          <w:sz w:val="24"/>
          <w:szCs w:val="24"/>
          <w:lang w:eastAsia="ru-RU"/>
        </w:rPr>
        <w:t>, агент воздух</w:t>
      </w:r>
    </w:p>
    <w:p w:rsidR="00C669C0" w:rsidRDefault="000D021B" w:rsidP="00C669C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Габаритные размеры камеры: </w:t>
      </w:r>
    </w:p>
    <w:p w:rsidR="00B971F9" w:rsidRPr="00B971F9" w:rsidRDefault="000D021B" w:rsidP="00C669C0">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ширина х высота х глубина – внутренние</w:t>
      </w:r>
      <w:r w:rsidR="00C669C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6500 х 4300 (до фальш </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 xml:space="preserve">отолка) </w:t>
      </w:r>
      <w:proofErr w:type="spellStart"/>
      <w:r>
        <w:rPr>
          <w:rFonts w:ascii="Times New Roman" w:eastAsia="Times New Roman" w:hAnsi="Times New Roman" w:cs="Times New Roman"/>
          <w:b/>
          <w:sz w:val="24"/>
          <w:szCs w:val="24"/>
          <w:lang w:eastAsia="ru-RU"/>
        </w:rPr>
        <w:t>х</w:t>
      </w:r>
      <w:proofErr w:type="spellEnd"/>
      <w:r>
        <w:rPr>
          <w:rFonts w:ascii="Times New Roman" w:eastAsia="Times New Roman" w:hAnsi="Times New Roman" w:cs="Times New Roman"/>
          <w:b/>
          <w:sz w:val="24"/>
          <w:szCs w:val="24"/>
          <w:lang w:eastAsia="ru-RU"/>
        </w:rPr>
        <w:t xml:space="preserve"> </w:t>
      </w:r>
      <w:r w:rsidR="00165F3F">
        <w:rPr>
          <w:rFonts w:ascii="Times New Roman" w:eastAsia="Times New Roman" w:hAnsi="Times New Roman" w:cs="Times New Roman"/>
          <w:b/>
          <w:sz w:val="24"/>
          <w:szCs w:val="24"/>
          <w:lang w:eastAsia="ru-RU"/>
        </w:rPr>
        <w:t>4050</w:t>
      </w:r>
      <w:r w:rsidR="00B971F9" w:rsidRPr="00B971F9">
        <w:rPr>
          <w:rFonts w:ascii="Times New Roman" w:eastAsia="Times New Roman" w:hAnsi="Times New Roman" w:cs="Times New Roman"/>
          <w:b/>
          <w:sz w:val="24"/>
          <w:szCs w:val="24"/>
          <w:lang w:eastAsia="ru-RU"/>
        </w:rPr>
        <w:t xml:space="preserve"> </w:t>
      </w:r>
    </w:p>
    <w:p w:rsidR="008D18DC" w:rsidRPr="00361E3B" w:rsidRDefault="00B971F9" w:rsidP="00C669C0">
      <w:pPr>
        <w:spacing w:after="0" w:line="240" w:lineRule="auto"/>
        <w:ind w:firstLine="708"/>
        <w:jc w:val="both"/>
        <w:rPr>
          <w:rFonts w:ascii="Times New Roman" w:eastAsia="Times New Roman" w:hAnsi="Times New Roman" w:cs="Times New Roman"/>
          <w:b/>
          <w:sz w:val="24"/>
          <w:szCs w:val="24"/>
          <w:lang w:eastAsia="ru-RU"/>
        </w:rPr>
      </w:pPr>
      <w:r w:rsidRPr="00B971F9">
        <w:rPr>
          <w:rFonts w:ascii="Times New Roman" w:eastAsia="Times New Roman" w:hAnsi="Times New Roman" w:cs="Times New Roman"/>
          <w:b/>
          <w:sz w:val="24"/>
          <w:szCs w:val="24"/>
          <w:lang w:eastAsia="ru-RU"/>
        </w:rPr>
        <w:t xml:space="preserve">Стоимость сушильного комплекса </w:t>
      </w:r>
      <w:r w:rsidRPr="00784667">
        <w:rPr>
          <w:rFonts w:ascii="Times New Roman" w:eastAsia="Times New Roman" w:hAnsi="Times New Roman" w:cs="Times New Roman"/>
          <w:b/>
          <w:color w:val="000000" w:themeColor="text1"/>
          <w:sz w:val="24"/>
          <w:szCs w:val="24"/>
          <w:lang w:eastAsia="ru-RU"/>
        </w:rPr>
        <w:t>составит</w:t>
      </w:r>
      <w:r w:rsidR="00A2374A" w:rsidRPr="00784667">
        <w:rPr>
          <w:rFonts w:ascii="Times New Roman" w:eastAsia="Times New Roman" w:hAnsi="Times New Roman" w:cs="Times New Roman"/>
          <w:b/>
          <w:color w:val="000000" w:themeColor="text1"/>
          <w:sz w:val="24"/>
          <w:szCs w:val="24"/>
          <w:lang w:eastAsia="ru-RU"/>
        </w:rPr>
        <w:t>:</w:t>
      </w:r>
      <w:r w:rsidR="00AB7060">
        <w:rPr>
          <w:rFonts w:ascii="Times New Roman" w:eastAsia="Times New Roman" w:hAnsi="Times New Roman" w:cs="Times New Roman"/>
          <w:b/>
          <w:color w:val="000000" w:themeColor="text1"/>
          <w:sz w:val="24"/>
          <w:szCs w:val="24"/>
          <w:lang w:eastAsia="ru-RU"/>
        </w:rPr>
        <w:t xml:space="preserve"> </w:t>
      </w:r>
      <w:r w:rsidR="00165F3F">
        <w:rPr>
          <w:rFonts w:ascii="Times New Roman" w:eastAsia="Times New Roman" w:hAnsi="Times New Roman" w:cs="Times New Roman"/>
          <w:b/>
          <w:color w:val="000000" w:themeColor="text1"/>
          <w:sz w:val="24"/>
          <w:szCs w:val="24"/>
          <w:lang w:eastAsia="ru-RU"/>
        </w:rPr>
        <w:t>3</w:t>
      </w:r>
      <w:r w:rsidR="000C73CB" w:rsidRPr="00784667">
        <w:rPr>
          <w:rFonts w:ascii="Times New Roman" w:eastAsia="Times New Roman" w:hAnsi="Times New Roman" w:cs="Times New Roman"/>
          <w:b/>
          <w:color w:val="000000" w:themeColor="text1"/>
          <w:sz w:val="24"/>
          <w:szCs w:val="24"/>
          <w:lang w:eastAsia="ru-RU"/>
        </w:rPr>
        <w:t>.</w:t>
      </w:r>
      <w:r w:rsidR="00165F3F">
        <w:rPr>
          <w:rFonts w:ascii="Times New Roman" w:eastAsia="Times New Roman" w:hAnsi="Times New Roman" w:cs="Times New Roman"/>
          <w:b/>
          <w:color w:val="000000" w:themeColor="text1"/>
          <w:sz w:val="24"/>
          <w:szCs w:val="24"/>
          <w:lang w:eastAsia="ru-RU"/>
        </w:rPr>
        <w:t>500</w:t>
      </w:r>
      <w:r w:rsidR="00BA5D8D" w:rsidRPr="00784667">
        <w:rPr>
          <w:rFonts w:ascii="Times New Roman" w:eastAsia="Times New Roman" w:hAnsi="Times New Roman" w:cs="Times New Roman"/>
          <w:b/>
          <w:color w:val="000000" w:themeColor="text1"/>
          <w:sz w:val="24"/>
          <w:szCs w:val="24"/>
          <w:lang w:eastAsia="ru-RU"/>
        </w:rPr>
        <w:t>.000 рублей</w:t>
      </w:r>
      <w:r w:rsidR="00477F77">
        <w:rPr>
          <w:rFonts w:ascii="Times New Roman" w:eastAsia="Times New Roman" w:hAnsi="Times New Roman" w:cs="Times New Roman"/>
          <w:b/>
          <w:color w:val="000000" w:themeColor="text1"/>
          <w:sz w:val="24"/>
          <w:szCs w:val="24"/>
          <w:lang w:eastAsia="ru-RU"/>
        </w:rPr>
        <w:t xml:space="preserve">, </w:t>
      </w:r>
      <w:r w:rsidR="00361E3B">
        <w:rPr>
          <w:rFonts w:ascii="Times New Roman" w:eastAsia="Times New Roman" w:hAnsi="Times New Roman" w:cs="Times New Roman"/>
          <w:b/>
          <w:color w:val="000000" w:themeColor="text1"/>
          <w:sz w:val="24"/>
          <w:szCs w:val="24"/>
          <w:lang w:eastAsia="ru-RU"/>
        </w:rPr>
        <w:t xml:space="preserve"> НДС</w:t>
      </w:r>
      <w:r w:rsidR="00477F77">
        <w:rPr>
          <w:rFonts w:ascii="Times New Roman" w:eastAsia="Times New Roman" w:hAnsi="Times New Roman" w:cs="Times New Roman"/>
          <w:b/>
          <w:color w:val="000000" w:themeColor="text1"/>
          <w:sz w:val="24"/>
          <w:szCs w:val="24"/>
          <w:lang w:eastAsia="ru-RU"/>
        </w:rPr>
        <w:t xml:space="preserve"> </w:t>
      </w:r>
      <w:r w:rsidR="00AB7060" w:rsidRPr="00AB7060">
        <w:rPr>
          <w:rFonts w:ascii="Times New Roman" w:eastAsia="Times New Roman" w:hAnsi="Times New Roman" w:cs="Times New Roman"/>
          <w:b/>
          <w:color w:val="000000" w:themeColor="text1"/>
          <w:sz w:val="24"/>
          <w:szCs w:val="24"/>
          <w:lang w:eastAsia="ru-RU"/>
        </w:rPr>
        <w:t>2</w:t>
      </w:r>
      <w:r w:rsidR="00784667" w:rsidRPr="00784667">
        <w:rPr>
          <w:rFonts w:ascii="Times New Roman" w:eastAsia="Times New Roman" w:hAnsi="Times New Roman" w:cs="Times New Roman"/>
          <w:b/>
          <w:color w:val="000000" w:themeColor="text1"/>
          <w:sz w:val="24"/>
          <w:szCs w:val="24"/>
          <w:lang w:eastAsia="ru-RU"/>
        </w:rPr>
        <w:t>0%</w:t>
      </w:r>
    </w:p>
    <w:p w:rsidR="00B971F9" w:rsidRPr="00361E3B" w:rsidRDefault="00A2374A" w:rsidP="00C669C0">
      <w:pPr>
        <w:spacing w:after="0" w:line="240" w:lineRule="auto"/>
        <w:ind w:firstLine="708"/>
        <w:jc w:val="both"/>
        <w:rPr>
          <w:rFonts w:ascii="Times New Roman" w:eastAsia="Times New Roman" w:hAnsi="Times New Roman" w:cs="Times New Roman"/>
          <w:b/>
          <w:sz w:val="24"/>
          <w:szCs w:val="24"/>
          <w:lang w:eastAsia="ru-RU"/>
        </w:rPr>
      </w:pPr>
      <w:r w:rsidRPr="00784667">
        <w:rPr>
          <w:rFonts w:ascii="Times New Roman" w:eastAsia="Times New Roman" w:hAnsi="Times New Roman" w:cs="Times New Roman"/>
          <w:b/>
          <w:sz w:val="24"/>
          <w:szCs w:val="24"/>
          <w:lang w:eastAsia="ru-RU"/>
        </w:rPr>
        <w:t>Монтаж Сушильного комплекса составит:</w:t>
      </w:r>
      <w:r w:rsidR="00B971F9" w:rsidRPr="00784667">
        <w:rPr>
          <w:rFonts w:ascii="Times New Roman" w:eastAsia="Times New Roman" w:hAnsi="Times New Roman" w:cs="Times New Roman"/>
          <w:b/>
          <w:sz w:val="24"/>
          <w:szCs w:val="24"/>
          <w:lang w:eastAsia="ru-RU"/>
        </w:rPr>
        <w:t xml:space="preserve"> </w:t>
      </w:r>
      <w:r w:rsidR="00165F3F">
        <w:rPr>
          <w:rFonts w:ascii="Times New Roman" w:eastAsia="Times New Roman" w:hAnsi="Times New Roman" w:cs="Times New Roman"/>
          <w:b/>
          <w:sz w:val="24"/>
          <w:szCs w:val="24"/>
          <w:lang w:eastAsia="ru-RU"/>
        </w:rPr>
        <w:t>350</w:t>
      </w:r>
      <w:r w:rsidRPr="00784667">
        <w:rPr>
          <w:rFonts w:ascii="Times New Roman" w:eastAsia="Times New Roman" w:hAnsi="Times New Roman" w:cs="Times New Roman"/>
          <w:b/>
          <w:sz w:val="24"/>
          <w:szCs w:val="24"/>
          <w:lang w:eastAsia="ru-RU"/>
        </w:rPr>
        <w:t>.000 рублей</w:t>
      </w:r>
      <w:r w:rsidR="00477F77">
        <w:rPr>
          <w:rFonts w:ascii="Times New Roman" w:eastAsia="Times New Roman" w:hAnsi="Times New Roman" w:cs="Times New Roman"/>
          <w:b/>
          <w:sz w:val="24"/>
          <w:szCs w:val="24"/>
          <w:lang w:eastAsia="ru-RU"/>
        </w:rPr>
        <w:t xml:space="preserve">, </w:t>
      </w:r>
      <w:r w:rsidR="00361E3B">
        <w:rPr>
          <w:rFonts w:ascii="Times New Roman" w:eastAsia="Times New Roman" w:hAnsi="Times New Roman" w:cs="Times New Roman"/>
          <w:b/>
          <w:sz w:val="24"/>
          <w:szCs w:val="24"/>
          <w:lang w:eastAsia="ru-RU"/>
        </w:rPr>
        <w:t xml:space="preserve"> НДС </w:t>
      </w:r>
      <w:r w:rsidR="00AB7060" w:rsidRPr="00AB7060">
        <w:rPr>
          <w:rFonts w:ascii="Times New Roman" w:eastAsia="Times New Roman" w:hAnsi="Times New Roman" w:cs="Times New Roman"/>
          <w:b/>
          <w:sz w:val="24"/>
          <w:szCs w:val="24"/>
          <w:lang w:eastAsia="ru-RU"/>
        </w:rPr>
        <w:t>2</w:t>
      </w:r>
      <w:r w:rsidR="00361E3B">
        <w:rPr>
          <w:rFonts w:ascii="Times New Roman" w:eastAsia="Times New Roman" w:hAnsi="Times New Roman" w:cs="Times New Roman"/>
          <w:b/>
          <w:sz w:val="24"/>
          <w:szCs w:val="24"/>
          <w:lang w:eastAsia="ru-RU"/>
        </w:rPr>
        <w:t>0%</w:t>
      </w:r>
      <w:r w:rsidR="00361E3B" w:rsidRPr="00361E3B">
        <w:rPr>
          <w:rFonts w:ascii="Times New Roman" w:eastAsia="Times New Roman" w:hAnsi="Times New Roman" w:cs="Times New Roman"/>
          <w:b/>
          <w:sz w:val="24"/>
          <w:szCs w:val="24"/>
          <w:lang w:eastAsia="ru-RU"/>
        </w:rPr>
        <w:t>.</w:t>
      </w:r>
    </w:p>
    <w:p w:rsidR="00B971F9" w:rsidRPr="00B971F9" w:rsidRDefault="00B971F9" w:rsidP="00C669C0">
      <w:pPr>
        <w:spacing w:after="0" w:line="240" w:lineRule="auto"/>
        <w:ind w:firstLine="708"/>
        <w:jc w:val="both"/>
        <w:rPr>
          <w:rFonts w:ascii="Times New Roman" w:eastAsia="Times New Roman" w:hAnsi="Times New Roman" w:cs="Times New Roman"/>
          <w:b/>
          <w:sz w:val="24"/>
          <w:szCs w:val="24"/>
          <w:lang w:eastAsia="ru-RU"/>
        </w:rPr>
      </w:pPr>
      <w:r w:rsidRPr="00B971F9">
        <w:rPr>
          <w:rFonts w:ascii="Times New Roman" w:eastAsia="Times New Roman" w:hAnsi="Times New Roman" w:cs="Times New Roman"/>
          <w:b/>
          <w:sz w:val="24"/>
          <w:szCs w:val="24"/>
          <w:lang w:eastAsia="ru-RU"/>
        </w:rPr>
        <w:t xml:space="preserve">Сроки </w:t>
      </w:r>
      <w:r w:rsidR="00C96D9C">
        <w:rPr>
          <w:rFonts w:ascii="Times New Roman" w:eastAsia="Times New Roman" w:hAnsi="Times New Roman" w:cs="Times New Roman"/>
          <w:b/>
          <w:sz w:val="24"/>
          <w:szCs w:val="24"/>
          <w:lang w:eastAsia="ru-RU"/>
        </w:rPr>
        <w:t>и</w:t>
      </w:r>
      <w:r w:rsidR="00B451D1">
        <w:rPr>
          <w:rFonts w:ascii="Times New Roman" w:eastAsia="Times New Roman" w:hAnsi="Times New Roman" w:cs="Times New Roman"/>
          <w:b/>
          <w:sz w:val="24"/>
          <w:szCs w:val="24"/>
          <w:lang w:eastAsia="ru-RU"/>
        </w:rPr>
        <w:t>зг</w:t>
      </w:r>
      <w:r w:rsidR="00882D03">
        <w:rPr>
          <w:rFonts w:ascii="Times New Roman" w:eastAsia="Times New Roman" w:hAnsi="Times New Roman" w:cs="Times New Roman"/>
          <w:b/>
          <w:sz w:val="24"/>
          <w:szCs w:val="24"/>
          <w:lang w:eastAsia="ru-RU"/>
        </w:rPr>
        <w:t xml:space="preserve">отовления комплектов камер: </w:t>
      </w:r>
      <w:r w:rsidR="000C73CB" w:rsidRPr="005D6FE7">
        <w:rPr>
          <w:rFonts w:ascii="Times New Roman" w:eastAsia="Times New Roman" w:hAnsi="Times New Roman" w:cs="Times New Roman"/>
          <w:b/>
          <w:sz w:val="24"/>
          <w:szCs w:val="24"/>
          <w:lang w:eastAsia="ru-RU"/>
        </w:rPr>
        <w:t>6</w:t>
      </w:r>
      <w:r w:rsidR="00477F77">
        <w:rPr>
          <w:rFonts w:ascii="Times New Roman" w:eastAsia="Times New Roman" w:hAnsi="Times New Roman" w:cs="Times New Roman"/>
          <w:b/>
          <w:sz w:val="24"/>
          <w:szCs w:val="24"/>
          <w:lang w:eastAsia="ru-RU"/>
        </w:rPr>
        <w:t>0</w:t>
      </w:r>
      <w:r w:rsidRPr="00B971F9">
        <w:rPr>
          <w:rFonts w:ascii="Times New Roman" w:eastAsia="Times New Roman" w:hAnsi="Times New Roman" w:cs="Times New Roman"/>
          <w:b/>
          <w:sz w:val="24"/>
          <w:szCs w:val="24"/>
          <w:lang w:eastAsia="ru-RU"/>
        </w:rPr>
        <w:t xml:space="preserve"> рабочих дней</w:t>
      </w:r>
      <w:r w:rsidR="00C648E8">
        <w:rPr>
          <w:rFonts w:ascii="Times New Roman" w:eastAsia="Times New Roman" w:hAnsi="Times New Roman" w:cs="Times New Roman"/>
          <w:b/>
          <w:sz w:val="24"/>
          <w:szCs w:val="24"/>
          <w:lang w:eastAsia="ru-RU"/>
        </w:rPr>
        <w:t xml:space="preserve"> </w:t>
      </w:r>
    </w:p>
    <w:p w:rsidR="00C648E8" w:rsidRPr="00784667" w:rsidRDefault="00C669C0" w:rsidP="00C669C0">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Потребляемая мощность СКД-</w:t>
      </w:r>
      <w:r w:rsidR="00165F3F">
        <w:rPr>
          <w:rFonts w:ascii="Times New Roman" w:eastAsia="Times New Roman" w:hAnsi="Times New Roman" w:cs="Times New Roman"/>
          <w:b/>
          <w:sz w:val="24"/>
          <w:szCs w:val="24"/>
          <w:lang w:eastAsia="ru-RU"/>
        </w:rPr>
        <w:t>25</w:t>
      </w:r>
      <w:r w:rsidR="00C648E8">
        <w:rPr>
          <w:rFonts w:ascii="Times New Roman" w:eastAsia="Times New Roman" w:hAnsi="Times New Roman" w:cs="Times New Roman"/>
          <w:b/>
          <w:sz w:val="24"/>
          <w:szCs w:val="24"/>
          <w:lang w:eastAsia="ru-RU"/>
        </w:rPr>
        <w:t xml:space="preserve">: </w:t>
      </w:r>
      <w:r w:rsidR="0007542C">
        <w:rPr>
          <w:rFonts w:ascii="Times New Roman" w:eastAsia="Times New Roman" w:hAnsi="Times New Roman" w:cs="Times New Roman"/>
          <w:b/>
          <w:color w:val="000000" w:themeColor="text1"/>
          <w:sz w:val="24"/>
          <w:szCs w:val="24"/>
          <w:lang w:eastAsia="ru-RU"/>
        </w:rPr>
        <w:t>подключаемая</w:t>
      </w:r>
      <w:r w:rsidR="00C648E8" w:rsidRPr="0007542C">
        <w:rPr>
          <w:rFonts w:ascii="Times New Roman" w:eastAsia="Times New Roman" w:hAnsi="Times New Roman" w:cs="Times New Roman"/>
          <w:b/>
          <w:color w:val="000000" w:themeColor="text1"/>
          <w:sz w:val="24"/>
          <w:szCs w:val="24"/>
          <w:lang w:eastAsia="ru-RU"/>
        </w:rPr>
        <w:t xml:space="preserve"> -</w:t>
      </w:r>
      <w:r w:rsidR="00165F3F">
        <w:rPr>
          <w:rFonts w:ascii="Times New Roman" w:eastAsia="Times New Roman" w:hAnsi="Times New Roman" w:cs="Times New Roman"/>
          <w:b/>
          <w:color w:val="000000" w:themeColor="text1"/>
          <w:sz w:val="24"/>
          <w:szCs w:val="24"/>
          <w:lang w:eastAsia="ru-RU"/>
        </w:rPr>
        <w:t>17,5</w:t>
      </w:r>
      <w:r w:rsidR="00C648E8" w:rsidRPr="0007542C">
        <w:rPr>
          <w:rFonts w:ascii="Times New Roman" w:eastAsia="Times New Roman" w:hAnsi="Times New Roman" w:cs="Times New Roman"/>
          <w:b/>
          <w:color w:val="000000" w:themeColor="text1"/>
          <w:sz w:val="24"/>
          <w:szCs w:val="24"/>
          <w:lang w:eastAsia="ru-RU"/>
        </w:rPr>
        <w:t xml:space="preserve"> кВт/час, рабочая </w:t>
      </w:r>
      <w:r w:rsidR="00165F3F">
        <w:rPr>
          <w:rFonts w:ascii="Times New Roman" w:eastAsia="Times New Roman" w:hAnsi="Times New Roman" w:cs="Times New Roman"/>
          <w:b/>
          <w:color w:val="000000" w:themeColor="text1"/>
          <w:sz w:val="24"/>
          <w:szCs w:val="24"/>
          <w:lang w:eastAsia="ru-RU"/>
        </w:rPr>
        <w:t>14</w:t>
      </w:r>
      <w:r w:rsidR="00C648E8" w:rsidRPr="0007542C">
        <w:rPr>
          <w:rFonts w:ascii="Times New Roman" w:eastAsia="Times New Roman" w:hAnsi="Times New Roman" w:cs="Times New Roman"/>
          <w:b/>
          <w:color w:val="000000" w:themeColor="text1"/>
          <w:sz w:val="24"/>
          <w:szCs w:val="24"/>
          <w:lang w:eastAsia="ru-RU"/>
        </w:rPr>
        <w:t xml:space="preserve"> кВт/час</w:t>
      </w:r>
      <w:r w:rsidR="00C648E8">
        <w:rPr>
          <w:rFonts w:ascii="Times New Roman" w:eastAsia="Times New Roman" w:hAnsi="Times New Roman" w:cs="Times New Roman"/>
          <w:b/>
          <w:sz w:val="24"/>
          <w:szCs w:val="24"/>
          <w:lang w:eastAsia="ru-RU"/>
        </w:rPr>
        <w:t xml:space="preserve"> </w:t>
      </w:r>
    </w:p>
    <w:p w:rsidR="00533644" w:rsidRPr="00AB7060" w:rsidRDefault="00E21BB0" w:rsidP="00AB706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321F0" w:rsidRDefault="005321F0" w:rsidP="005321F0">
      <w:pPr>
        <w:spacing w:after="0" w:line="240" w:lineRule="auto"/>
        <w:ind w:firstLine="708"/>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Условия оплаты:</w:t>
      </w:r>
    </w:p>
    <w:p w:rsidR="005321F0" w:rsidRDefault="005321F0" w:rsidP="005321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производится безналичным порядком на расчетный счет Продавца в рублях в следующем порядке:</w:t>
      </w:r>
    </w:p>
    <w:p w:rsidR="005321F0" w:rsidRDefault="00AB7060" w:rsidP="005321F0">
      <w:pPr>
        <w:spacing w:after="0" w:line="240" w:lineRule="auto"/>
        <w:ind w:firstLine="708"/>
        <w:jc w:val="both"/>
        <w:rPr>
          <w:rFonts w:ascii="Times New Roman" w:eastAsia="Times New Roman" w:hAnsi="Times New Roman" w:cs="Times New Roman"/>
          <w:sz w:val="24"/>
          <w:szCs w:val="24"/>
          <w:lang w:eastAsia="ru-RU"/>
        </w:rPr>
      </w:pPr>
      <w:r w:rsidRPr="00AB7060">
        <w:rPr>
          <w:rFonts w:ascii="Times New Roman" w:eastAsia="Times New Roman" w:hAnsi="Times New Roman" w:cs="Times New Roman"/>
          <w:b/>
          <w:sz w:val="24"/>
          <w:szCs w:val="24"/>
          <w:u w:val="single"/>
          <w:lang w:eastAsia="ru-RU"/>
        </w:rPr>
        <w:t>6</w:t>
      </w:r>
      <w:r w:rsidR="005321F0">
        <w:rPr>
          <w:rFonts w:ascii="Times New Roman" w:eastAsia="Times New Roman" w:hAnsi="Times New Roman" w:cs="Times New Roman"/>
          <w:b/>
          <w:sz w:val="24"/>
          <w:szCs w:val="24"/>
          <w:u w:val="single"/>
          <w:lang w:eastAsia="ru-RU"/>
        </w:rPr>
        <w:t>0%  от общей стоимости договора</w:t>
      </w:r>
      <w:r w:rsidR="005321F0">
        <w:rPr>
          <w:rFonts w:ascii="Times New Roman" w:eastAsia="Times New Roman" w:hAnsi="Times New Roman" w:cs="Times New Roman"/>
          <w:sz w:val="24"/>
          <w:szCs w:val="24"/>
          <w:lang w:eastAsia="ru-RU"/>
        </w:rPr>
        <w:t xml:space="preserve"> Покупатель перечисляет после подписания договора, в течение 3-х банковских дней. Покупатель обязан незамедлительно передать копию платежного поручения по факсимильной или другим  доступным видом   связи. В течение 3 дней после оплаты Продавец передает Покупателю полный комплект документов, необходимых для проведения подготовительных работ.</w:t>
      </w:r>
    </w:p>
    <w:p w:rsidR="005321F0" w:rsidRDefault="00AB7060" w:rsidP="005321F0">
      <w:pPr>
        <w:spacing w:after="0" w:line="240" w:lineRule="auto"/>
        <w:ind w:firstLine="708"/>
        <w:jc w:val="both"/>
        <w:rPr>
          <w:rFonts w:ascii="Times New Roman" w:eastAsia="Times New Roman" w:hAnsi="Times New Roman" w:cs="Times New Roman"/>
          <w:sz w:val="24"/>
          <w:szCs w:val="24"/>
          <w:lang w:eastAsia="ru-RU"/>
        </w:rPr>
      </w:pPr>
      <w:r w:rsidRPr="00AB7060">
        <w:rPr>
          <w:rFonts w:ascii="Times New Roman" w:eastAsia="Times New Roman" w:hAnsi="Times New Roman" w:cs="Times New Roman"/>
          <w:b/>
          <w:sz w:val="24"/>
          <w:szCs w:val="24"/>
          <w:u w:val="single"/>
          <w:lang w:eastAsia="ru-RU"/>
        </w:rPr>
        <w:t>4</w:t>
      </w:r>
      <w:r w:rsidR="005321F0">
        <w:rPr>
          <w:rFonts w:ascii="Times New Roman" w:eastAsia="Times New Roman" w:hAnsi="Times New Roman" w:cs="Times New Roman"/>
          <w:b/>
          <w:sz w:val="24"/>
          <w:szCs w:val="24"/>
          <w:u w:val="single"/>
          <w:lang w:eastAsia="ru-RU"/>
        </w:rPr>
        <w:t>0%  от общей стоимости договора</w:t>
      </w:r>
      <w:r w:rsidR="005321F0">
        <w:rPr>
          <w:rFonts w:ascii="Times New Roman" w:eastAsia="Times New Roman" w:hAnsi="Times New Roman" w:cs="Times New Roman"/>
          <w:sz w:val="24"/>
          <w:szCs w:val="24"/>
          <w:lang w:eastAsia="ru-RU"/>
        </w:rPr>
        <w:t xml:space="preserve"> - по факту готовности товара, непосредственно перед отгрузкой, контроль отгрузки осуществляется Покупателем</w:t>
      </w:r>
    </w:p>
    <w:p w:rsidR="00C669C0" w:rsidRDefault="00C669C0" w:rsidP="00F97805">
      <w:pPr>
        <w:spacing w:after="0" w:line="240" w:lineRule="auto"/>
        <w:jc w:val="both"/>
        <w:rPr>
          <w:rFonts w:ascii="Times New Roman" w:eastAsia="Times New Roman" w:hAnsi="Times New Roman" w:cs="Times New Roman"/>
          <w:b/>
          <w:sz w:val="24"/>
          <w:szCs w:val="24"/>
          <w:lang w:eastAsia="ru-RU"/>
        </w:rPr>
      </w:pPr>
    </w:p>
    <w:p w:rsidR="00F97805" w:rsidRDefault="00F97805" w:rsidP="00F97805">
      <w:pPr>
        <w:spacing w:after="0" w:line="240" w:lineRule="auto"/>
        <w:jc w:val="both"/>
        <w:rPr>
          <w:rFonts w:ascii="Times New Roman" w:eastAsia="Times New Roman" w:hAnsi="Times New Roman" w:cs="Times New Roman"/>
          <w:b/>
          <w:sz w:val="24"/>
          <w:szCs w:val="24"/>
          <w:lang w:eastAsia="ru-RU"/>
        </w:rPr>
      </w:pPr>
    </w:p>
    <w:p w:rsidR="00A2374A" w:rsidRDefault="00A2374A" w:rsidP="00A2374A">
      <w:pPr>
        <w:spacing w:after="0" w:line="240" w:lineRule="auto"/>
        <w:ind w:firstLine="708"/>
        <w:jc w:val="both"/>
        <w:rPr>
          <w:rFonts w:ascii="Times New Roman" w:eastAsia="Times New Roman" w:hAnsi="Times New Roman" w:cs="Times New Roman"/>
          <w:b/>
          <w:sz w:val="24"/>
          <w:szCs w:val="24"/>
          <w:lang w:eastAsia="ru-RU"/>
        </w:rPr>
      </w:pPr>
      <w:r w:rsidRPr="00A2374A">
        <w:rPr>
          <w:rFonts w:ascii="Times New Roman" w:eastAsia="Times New Roman" w:hAnsi="Times New Roman" w:cs="Times New Roman"/>
          <w:b/>
          <w:sz w:val="24"/>
          <w:szCs w:val="24"/>
          <w:lang w:eastAsia="ru-RU"/>
        </w:rPr>
        <w:t>Описание СКД:</w:t>
      </w:r>
    </w:p>
    <w:p w:rsidR="00A2374A" w:rsidRPr="00A2374A" w:rsidRDefault="00095339" w:rsidP="00A2374A">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Сушильный комплекс СКД-</w:t>
      </w:r>
      <w:r w:rsidR="00165F3F">
        <w:rPr>
          <w:rFonts w:ascii="Times New Roman" w:eastAsia="Times New Roman" w:hAnsi="Times New Roman" w:cs="Times New Roman"/>
          <w:b/>
          <w:sz w:val="24"/>
          <w:szCs w:val="24"/>
          <w:lang w:eastAsia="ru-RU"/>
        </w:rPr>
        <w:t>25</w:t>
      </w:r>
      <w:r w:rsidR="00A2374A" w:rsidRPr="004F1A06">
        <w:rPr>
          <w:rFonts w:ascii="Times New Roman" w:eastAsia="Times New Roman" w:hAnsi="Times New Roman" w:cs="Times New Roman"/>
          <w:b/>
          <w:sz w:val="24"/>
          <w:szCs w:val="24"/>
          <w:lang w:eastAsia="ru-RU"/>
        </w:rPr>
        <w:t xml:space="preserve"> на древесных отходах с теплогенератором УВН-250.</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Сушильный комплекс предназначен для сушки пиломатериалов одноразо</w:t>
      </w:r>
      <w:r w:rsidR="00095339">
        <w:rPr>
          <w:rFonts w:ascii="Times New Roman" w:eastAsia="Times New Roman" w:hAnsi="Times New Roman" w:cs="Times New Roman"/>
          <w:sz w:val="24"/>
          <w:szCs w:val="24"/>
          <w:lang w:eastAsia="ru-RU"/>
        </w:rPr>
        <w:t xml:space="preserve">вой загрузкой сушильной камеры </w:t>
      </w:r>
      <w:r w:rsidR="00165F3F">
        <w:rPr>
          <w:rFonts w:ascii="Times New Roman" w:eastAsia="Times New Roman" w:hAnsi="Times New Roman" w:cs="Times New Roman"/>
          <w:sz w:val="24"/>
          <w:szCs w:val="24"/>
          <w:lang w:eastAsia="ru-RU"/>
        </w:rPr>
        <w:t>25</w:t>
      </w:r>
      <w:r w:rsidRPr="00A2374A">
        <w:rPr>
          <w:rFonts w:ascii="Times New Roman" w:eastAsia="Times New Roman" w:hAnsi="Times New Roman" w:cs="Times New Roman"/>
          <w:sz w:val="24"/>
          <w:szCs w:val="24"/>
          <w:lang w:eastAsia="ru-RU"/>
        </w:rPr>
        <w:t xml:space="preserve"> куб.м. с автоматическим управлением, автономным теплоснабжением от теплоагрегата УВН.</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Теплоносителем является нагретый воздух, который подается в сушильную камеру от теплоагрегата вентилятором.</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Сушильная камера представляет собой модульно-сборную стальную конструкцию с возможностью перемещения в другое место.</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Каркас состоит из профильных элементов, покрытых после сборки двумя слоями влаго-жаростойкой антикоррозийной мастикой «Аутокрин-177».</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4F1A06">
        <w:rPr>
          <w:rFonts w:ascii="Times New Roman" w:eastAsia="Times New Roman" w:hAnsi="Times New Roman" w:cs="Times New Roman"/>
          <w:b/>
          <w:sz w:val="24"/>
          <w:szCs w:val="24"/>
          <w:lang w:eastAsia="ru-RU"/>
        </w:rPr>
        <w:t>«Аутокрин-177®» на битумно-полимерной основе</w:t>
      </w:r>
      <w:r w:rsidRPr="00A2374A">
        <w:rPr>
          <w:rFonts w:ascii="Times New Roman" w:eastAsia="Times New Roman" w:hAnsi="Times New Roman" w:cs="Times New Roman"/>
          <w:sz w:val="24"/>
          <w:szCs w:val="24"/>
          <w:lang w:eastAsia="ru-RU"/>
        </w:rPr>
        <w:t xml:space="preserve"> (бронзовая термостойкая краска), который обладает следующими достоинствами:</w:t>
      </w:r>
    </w:p>
    <w:p w:rsidR="00A2374A" w:rsidRPr="00A2374A" w:rsidRDefault="00A2374A" w:rsidP="00C669C0">
      <w:pPr>
        <w:pStyle w:val="a7"/>
        <w:numPr>
          <w:ilvl w:val="0"/>
          <w:numId w:val="2"/>
        </w:numPr>
        <w:jc w:val="both"/>
      </w:pPr>
      <w:r w:rsidRPr="00A2374A">
        <w:lastRenderedPageBreak/>
        <w:t>обеспечивает высокую эластичность и прочность в диапазоне температур от -20°C до +150°C;</w:t>
      </w:r>
    </w:p>
    <w:p w:rsidR="00A2374A" w:rsidRPr="00A2374A" w:rsidRDefault="00A2374A" w:rsidP="00C669C0">
      <w:pPr>
        <w:pStyle w:val="a7"/>
        <w:numPr>
          <w:ilvl w:val="0"/>
          <w:numId w:val="2"/>
        </w:numPr>
        <w:jc w:val="both"/>
      </w:pPr>
      <w:r w:rsidRPr="00A2374A">
        <w:t>обладает хорошей адгезией к защищаемым поверхностям;</w:t>
      </w:r>
    </w:p>
    <w:p w:rsidR="007B0846" w:rsidRPr="00A2374A" w:rsidRDefault="007B0846" w:rsidP="007B0846">
      <w:pPr>
        <w:pStyle w:val="a7"/>
        <w:numPr>
          <w:ilvl w:val="0"/>
          <w:numId w:val="2"/>
        </w:numPr>
        <w:jc w:val="both"/>
      </w:pPr>
      <w:r w:rsidRPr="00BC2416">
        <w:rPr>
          <w:b/>
        </w:rPr>
        <w:t xml:space="preserve">В качестве стеновых и кровельных элементов использованы сэндвич-панели из алюминия, толщина 0, 8мм с </w:t>
      </w:r>
      <w:proofErr w:type="spellStart"/>
      <w:r w:rsidRPr="00BC2416">
        <w:rPr>
          <w:b/>
        </w:rPr>
        <w:t>минераловатным</w:t>
      </w:r>
      <w:proofErr w:type="spellEnd"/>
      <w:r w:rsidRPr="00BC2416">
        <w:rPr>
          <w:b/>
        </w:rPr>
        <w:t xml:space="preserve"> утеплителем плотностью 110кг/м3,</w:t>
      </w:r>
      <w:r w:rsidR="00477F77">
        <w:rPr>
          <w:b/>
        </w:rPr>
        <w:t xml:space="preserve">  производства ООО «Макил Плюс»</w:t>
      </w:r>
      <w:r w:rsidRPr="00BC2416">
        <w:rPr>
          <w:b/>
        </w:rPr>
        <w:t>.</w:t>
      </w:r>
      <w:r w:rsidR="00477F77">
        <w:rPr>
          <w:b/>
        </w:rPr>
        <w:t xml:space="preserve"> </w:t>
      </w:r>
      <w:r w:rsidRPr="00BC2416">
        <w:rPr>
          <w:b/>
        </w:rPr>
        <w:t>Модульная конструкция</w:t>
      </w:r>
      <w:r w:rsidRPr="00A2374A">
        <w:t xml:space="preserve"> позволяет стыковать дополнительные модули, что </w:t>
      </w:r>
      <w:proofErr w:type="gramStart"/>
      <w:r w:rsidRPr="00A2374A">
        <w:t>расширяет возможности комплекса и существенно снижает</w:t>
      </w:r>
      <w:proofErr w:type="gramEnd"/>
      <w:r w:rsidRPr="00A2374A">
        <w:t xml:space="preserve"> стоимость модернизированного комплекса. Ворота камеры - герметичные, откатные на рейке с использованием механизма раскрытия.</w:t>
      </w:r>
    </w:p>
    <w:p w:rsidR="00A2374A" w:rsidRPr="00A2374A" w:rsidRDefault="00A2374A" w:rsidP="00A50BCF">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b/>
          <w:sz w:val="24"/>
          <w:szCs w:val="24"/>
          <w:lang w:eastAsia="ru-RU"/>
        </w:rPr>
        <w:t>Модульная конструкция</w:t>
      </w:r>
      <w:r w:rsidRPr="00A2374A">
        <w:rPr>
          <w:rFonts w:ascii="Times New Roman" w:eastAsia="Times New Roman" w:hAnsi="Times New Roman" w:cs="Times New Roman"/>
          <w:sz w:val="24"/>
          <w:szCs w:val="24"/>
          <w:lang w:eastAsia="ru-RU"/>
        </w:rPr>
        <w:t xml:space="preserve"> позволяет стыковать дополнительные модули, что </w:t>
      </w:r>
      <w:proofErr w:type="gramStart"/>
      <w:r w:rsidRPr="00A2374A">
        <w:rPr>
          <w:rFonts w:ascii="Times New Roman" w:eastAsia="Times New Roman" w:hAnsi="Times New Roman" w:cs="Times New Roman"/>
          <w:sz w:val="24"/>
          <w:szCs w:val="24"/>
          <w:lang w:eastAsia="ru-RU"/>
        </w:rPr>
        <w:t>расширяет возможности комплекса и существенно снижает</w:t>
      </w:r>
      <w:proofErr w:type="gramEnd"/>
      <w:r w:rsidRPr="00A2374A">
        <w:rPr>
          <w:rFonts w:ascii="Times New Roman" w:eastAsia="Times New Roman" w:hAnsi="Times New Roman" w:cs="Times New Roman"/>
          <w:sz w:val="24"/>
          <w:szCs w:val="24"/>
          <w:lang w:eastAsia="ru-RU"/>
        </w:rPr>
        <w:t xml:space="preserve"> стоимость модернизированного комплекса. Ворота камеры - герметичные, откатные на рейке с использованием механизма </w:t>
      </w:r>
      <w:r w:rsidR="00477F77">
        <w:rPr>
          <w:rFonts w:ascii="Times New Roman" w:eastAsia="Times New Roman" w:hAnsi="Times New Roman" w:cs="Times New Roman"/>
          <w:sz w:val="24"/>
          <w:szCs w:val="24"/>
          <w:lang w:eastAsia="ru-RU"/>
        </w:rPr>
        <w:t>отката</w:t>
      </w:r>
      <w:r w:rsidRPr="00A2374A">
        <w:rPr>
          <w:rFonts w:ascii="Times New Roman" w:eastAsia="Times New Roman" w:hAnsi="Times New Roman" w:cs="Times New Roman"/>
          <w:sz w:val="24"/>
          <w:szCs w:val="24"/>
          <w:lang w:eastAsia="ru-RU"/>
        </w:rPr>
        <w:t>.</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Между камерой и топочным отсеком, где размещается теплоагрегат УВН, имеется дверь для обслуживания камеры во время цикла сушки.</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b/>
          <w:sz w:val="24"/>
          <w:szCs w:val="24"/>
          <w:lang w:eastAsia="ru-RU"/>
        </w:rPr>
        <w:t>В камере СКД установлены термозащищенные осевые реверсивные вентиляторы</w:t>
      </w:r>
      <w:r w:rsidRPr="00A2374A">
        <w:rPr>
          <w:rFonts w:ascii="Times New Roman" w:eastAsia="Times New Roman" w:hAnsi="Times New Roman" w:cs="Times New Roman"/>
          <w:sz w:val="24"/>
          <w:szCs w:val="24"/>
          <w:lang w:eastAsia="ru-RU"/>
        </w:rPr>
        <w:t>, обеспечивающие оптимально необходимую скорость перемещения воздуха через штабеля пиломатериалов.</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Вентиляционная система подачи и распределения теплоносителя состоит из: нагнетающего вентилятора, осевых реверсивных вентиляторов, закрепленных на раме под фальшпотолком, системы приточно-вытяжных воздуховодов.</w:t>
      </w:r>
    </w:p>
    <w:p w:rsid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b/>
          <w:sz w:val="24"/>
          <w:szCs w:val="24"/>
          <w:lang w:eastAsia="ru-RU"/>
        </w:rPr>
        <w:t>Топливом для теплоагрегата служат отходы деревообработки</w:t>
      </w:r>
      <w:r w:rsidRPr="00A2374A">
        <w:rPr>
          <w:rFonts w:ascii="Times New Roman" w:eastAsia="Times New Roman" w:hAnsi="Times New Roman" w:cs="Times New Roman"/>
          <w:sz w:val="24"/>
          <w:szCs w:val="24"/>
          <w:lang w:eastAsia="ru-RU"/>
        </w:rPr>
        <w:t xml:space="preserve"> (опилки, кора, </w:t>
      </w:r>
      <w:r w:rsidR="00A26A73">
        <w:rPr>
          <w:rFonts w:ascii="Times New Roman" w:eastAsia="Times New Roman" w:hAnsi="Times New Roman" w:cs="Times New Roman"/>
          <w:sz w:val="24"/>
          <w:szCs w:val="24"/>
          <w:lang w:eastAsia="ru-RU"/>
        </w:rPr>
        <w:t xml:space="preserve">срезки, сухостой </w:t>
      </w:r>
      <w:r w:rsidRPr="00A2374A">
        <w:rPr>
          <w:rFonts w:ascii="Times New Roman" w:eastAsia="Times New Roman" w:hAnsi="Times New Roman" w:cs="Times New Roman"/>
          <w:sz w:val="24"/>
          <w:szCs w:val="24"/>
          <w:lang w:eastAsia="ru-RU"/>
        </w:rPr>
        <w:t xml:space="preserve">, дрова), торф и др. Предварительное  измельчение, сортировка, и другая </w:t>
      </w:r>
      <w:r w:rsidRPr="00A2374A">
        <w:rPr>
          <w:rFonts w:ascii="Times New Roman" w:eastAsia="Times New Roman" w:hAnsi="Times New Roman" w:cs="Times New Roman"/>
          <w:b/>
          <w:sz w:val="24"/>
          <w:szCs w:val="24"/>
          <w:lang w:eastAsia="ru-RU"/>
        </w:rPr>
        <w:t>подготовка топлива не требуется</w:t>
      </w:r>
      <w:r w:rsidRPr="00A2374A">
        <w:rPr>
          <w:rFonts w:ascii="Times New Roman" w:eastAsia="Times New Roman" w:hAnsi="Times New Roman" w:cs="Times New Roman"/>
          <w:sz w:val="24"/>
          <w:szCs w:val="24"/>
          <w:lang w:eastAsia="ru-RU"/>
        </w:rPr>
        <w:t xml:space="preserve">. Топливо может подаваться в топку в смешанном виде, даже с высокой </w:t>
      </w:r>
      <w:r w:rsidRPr="00A2374A">
        <w:rPr>
          <w:rFonts w:ascii="Times New Roman" w:eastAsia="Times New Roman" w:hAnsi="Times New Roman" w:cs="Times New Roman"/>
          <w:b/>
          <w:sz w:val="24"/>
          <w:szCs w:val="24"/>
          <w:lang w:eastAsia="ru-RU"/>
        </w:rPr>
        <w:t>степенью влажности (до 65%) без предварительной подсушки</w:t>
      </w:r>
      <w:r w:rsidRPr="00A2374A">
        <w:rPr>
          <w:rFonts w:ascii="Times New Roman" w:eastAsia="Times New Roman" w:hAnsi="Times New Roman" w:cs="Times New Roman"/>
          <w:sz w:val="24"/>
          <w:szCs w:val="24"/>
          <w:lang w:eastAsia="ru-RU"/>
        </w:rPr>
        <w:t>. Установка проста в обслуживании и надежна в работе, позволяет утилизировать отходы и снизить себестоимость сушки пиломатериалов. Загрузка - ручная.</w:t>
      </w:r>
    </w:p>
    <w:p w:rsidR="00477F77" w:rsidRPr="00C669C0" w:rsidRDefault="00BA767B" w:rsidP="00477F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Автоматическая система управления сушки древесины изготовлена из модулей контролера. В составе системы имеются 6 датчиков влажности пиломатериалов, 2 датчика температуры, 2 датчика равновесной влажности. Программное обеспечение системы позволяет  осуществлять сушку различных пород и сортиментов древесины (ель, сосна, дуб, береза, лиственница). Контроль и управление работой оборудования осуществляется системой автоматики "Litouch". Активный контроль конечной влажности пиломатериалов - до 7%, а управление производится по среднему значению влажности. Наряду с активным контролем и программным регулированием процесса сушки, система автоматического управления осуществляет контроль состояния оборудования и обеспечивает безаварийный режим эксплуатации установки. Система имеет два режима работы: автоматический, полуавтоматический.</w:t>
      </w:r>
    </w:p>
    <w:p w:rsidR="00A2374A" w:rsidRPr="00A2374A" w:rsidRDefault="00A2374A" w:rsidP="00C669C0">
      <w:pPr>
        <w:spacing w:after="0" w:line="240" w:lineRule="auto"/>
        <w:ind w:firstLine="708"/>
        <w:jc w:val="both"/>
        <w:rPr>
          <w:rFonts w:ascii="Times New Roman" w:eastAsia="Times New Roman" w:hAnsi="Times New Roman" w:cs="Times New Roman"/>
          <w:sz w:val="24"/>
          <w:szCs w:val="24"/>
          <w:lang w:eastAsia="ru-RU"/>
        </w:rPr>
      </w:pPr>
      <w:r w:rsidRPr="00A2374A">
        <w:rPr>
          <w:rFonts w:ascii="Times New Roman" w:eastAsia="Times New Roman" w:hAnsi="Times New Roman" w:cs="Times New Roman"/>
          <w:sz w:val="24"/>
          <w:szCs w:val="24"/>
          <w:lang w:eastAsia="ru-RU"/>
        </w:rPr>
        <w:t>Сушильный комплекс поставляется в виде отдельных блоков и узлов, и собирается на заранее подготовленном фундаменте. Фундамент изготавливает Заказчик по чертежам Поставщика. </w:t>
      </w:r>
    </w:p>
    <w:p w:rsidR="00477F77" w:rsidRDefault="00477F77" w:rsidP="00477F77">
      <w:pPr>
        <w:spacing w:after="0" w:line="240" w:lineRule="auto"/>
        <w:jc w:val="both"/>
        <w:rPr>
          <w:rFonts w:ascii="Times New Roman" w:eastAsia="Times New Roman" w:hAnsi="Times New Roman" w:cs="Times New Roman"/>
          <w:sz w:val="24"/>
          <w:szCs w:val="24"/>
          <w:lang w:eastAsia="ru-RU"/>
        </w:rPr>
      </w:pPr>
    </w:p>
    <w:p w:rsidR="00B92882" w:rsidRPr="00C669C0" w:rsidRDefault="00477F77" w:rsidP="00477F77">
      <w:pPr>
        <w:spacing w:after="0" w:line="240" w:lineRule="auto"/>
        <w:jc w:val="both"/>
        <w:rPr>
          <w:rFonts w:ascii="Times New Roman" w:eastAsia="Times New Roman" w:hAnsi="Times New Roman" w:cs="Times New Roman"/>
          <w:sz w:val="24"/>
          <w:szCs w:val="24"/>
          <w:lang w:eastAsia="ru-RU"/>
        </w:rPr>
      </w:pPr>
      <w:r w:rsidRPr="00477F77">
        <w:rPr>
          <w:rFonts w:ascii="Times New Roman" w:eastAsia="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-108585</wp:posOffset>
            </wp:positionH>
            <wp:positionV relativeFrom="paragraph">
              <wp:posOffset>3810</wp:posOffset>
            </wp:positionV>
            <wp:extent cx="1962150" cy="2181225"/>
            <wp:effectExtent l="19050" t="0" r="0" b="0"/>
            <wp:wrapSquare wrapText="bothSides"/>
            <wp:docPr id="2" name="Рисунок 1" descr="контроллер li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роллер litouch"/>
                    <pic:cNvPicPr>
                      <a:picLocks noChangeAspect="1" noChangeArrowheads="1"/>
                    </pic:cNvPicPr>
                  </pic:nvPicPr>
                  <pic:blipFill>
                    <a:blip r:embed="rId8" cstate="print"/>
                    <a:srcRect/>
                    <a:stretch>
                      <a:fillRect/>
                    </a:stretch>
                  </pic:blipFill>
                  <pic:spPr bwMode="auto">
                    <a:xfrm>
                      <a:off x="0" y="0"/>
                      <a:ext cx="1962150" cy="2181225"/>
                    </a:xfrm>
                    <a:prstGeom prst="rect">
                      <a:avLst/>
                    </a:prstGeom>
                    <a:noFill/>
                    <a:ln w="9525">
                      <a:noFill/>
                      <a:miter lim="800000"/>
                      <a:headEnd/>
                      <a:tailEnd/>
                    </a:ln>
                  </pic:spPr>
                </pic:pic>
              </a:graphicData>
            </a:graphic>
          </wp:anchor>
        </w:drawing>
      </w:r>
      <w:r w:rsidR="00B92882" w:rsidRPr="00477F77">
        <w:rPr>
          <w:rFonts w:ascii="Times New Roman" w:eastAsia="Times New Roman" w:hAnsi="Times New Roman" w:cs="Times New Roman"/>
          <w:b/>
          <w:sz w:val="24"/>
          <w:szCs w:val="24"/>
          <w:lang w:eastAsia="ru-RU"/>
        </w:rPr>
        <w:t xml:space="preserve">Автоматическая система </w:t>
      </w:r>
      <w:proofErr w:type="spellStart"/>
      <w:r w:rsidR="00B92882" w:rsidRPr="00477F77">
        <w:rPr>
          <w:rFonts w:ascii="Times New Roman" w:eastAsia="Times New Roman" w:hAnsi="Times New Roman" w:cs="Times New Roman"/>
          <w:b/>
          <w:sz w:val="24"/>
          <w:szCs w:val="24"/>
          <w:lang w:eastAsia="ru-RU"/>
        </w:rPr>
        <w:t>LiTouch</w:t>
      </w:r>
      <w:proofErr w:type="spellEnd"/>
      <w:r w:rsidR="00B92882" w:rsidRPr="00C669C0">
        <w:rPr>
          <w:rFonts w:ascii="Times New Roman" w:eastAsia="Times New Roman" w:hAnsi="Times New Roman" w:cs="Times New Roman"/>
          <w:sz w:val="24"/>
          <w:szCs w:val="24"/>
          <w:lang w:eastAsia="ru-RU"/>
        </w:rPr>
        <w:t xml:space="preserve"> контроллер сушильных камер с тачскрином.</w:t>
      </w:r>
    </w:p>
    <w:p w:rsidR="00477F77" w:rsidRDefault="00B92882" w:rsidP="00477F77">
      <w:pPr>
        <w:ind w:firstLine="708"/>
        <w:jc w:val="both"/>
      </w:pPr>
      <w:proofErr w:type="spellStart"/>
      <w:r w:rsidRPr="00C669C0">
        <w:rPr>
          <w:rFonts w:ascii="Times New Roman" w:eastAsia="Times New Roman" w:hAnsi="Times New Roman" w:cs="Times New Roman"/>
          <w:sz w:val="24"/>
          <w:szCs w:val="24"/>
          <w:lang w:eastAsia="ru-RU"/>
        </w:rPr>
        <w:t>LiTouch</w:t>
      </w:r>
      <w:proofErr w:type="spellEnd"/>
      <w:r w:rsidRPr="00C669C0">
        <w:rPr>
          <w:rFonts w:ascii="Times New Roman" w:eastAsia="Times New Roman" w:hAnsi="Times New Roman" w:cs="Times New Roman"/>
          <w:sz w:val="24"/>
          <w:szCs w:val="24"/>
          <w:lang w:eastAsia="ru-RU"/>
        </w:rPr>
        <w:t xml:space="preserve"> это естественное продолжение разработки хорошо известной системы контроля Delphi. Этот контроллер был разработан путем объединения наиболее продвинутого контроллера dTouch с функциями Delphi. Как результат была получена система контроля сочетающего в себе простоту Delphi с дружелюбным интерфейсом </w:t>
      </w:r>
      <w:proofErr w:type="spellStart"/>
      <w:r w:rsidRPr="00C669C0">
        <w:rPr>
          <w:rFonts w:ascii="Times New Roman" w:eastAsia="Times New Roman" w:hAnsi="Times New Roman" w:cs="Times New Roman"/>
          <w:sz w:val="24"/>
          <w:szCs w:val="24"/>
          <w:lang w:eastAsia="ru-RU"/>
        </w:rPr>
        <w:t>dTouch</w:t>
      </w:r>
      <w:proofErr w:type="spellEnd"/>
      <w:r w:rsidRPr="00C669C0">
        <w:rPr>
          <w:rFonts w:ascii="Times New Roman" w:eastAsia="Times New Roman" w:hAnsi="Times New Roman" w:cs="Times New Roman"/>
          <w:sz w:val="24"/>
          <w:szCs w:val="24"/>
          <w:lang w:eastAsia="ru-RU"/>
        </w:rPr>
        <w:t>.</w:t>
      </w:r>
    </w:p>
    <w:p w:rsidR="00B92882" w:rsidRPr="00477F77" w:rsidRDefault="00B92882" w:rsidP="00477F77">
      <w:pPr>
        <w:ind w:firstLine="708"/>
        <w:jc w:val="both"/>
      </w:pPr>
      <w:proofErr w:type="spellStart"/>
      <w:r w:rsidRPr="00C669C0">
        <w:rPr>
          <w:rFonts w:ascii="Times New Roman" w:eastAsia="Times New Roman" w:hAnsi="Times New Roman" w:cs="Times New Roman"/>
          <w:sz w:val="24"/>
          <w:szCs w:val="24"/>
          <w:lang w:eastAsia="ru-RU"/>
        </w:rPr>
        <w:t>LiTouch</w:t>
      </w:r>
      <w:proofErr w:type="spellEnd"/>
      <w:r w:rsidRPr="00C669C0">
        <w:rPr>
          <w:rFonts w:ascii="Times New Roman" w:eastAsia="Times New Roman" w:hAnsi="Times New Roman" w:cs="Times New Roman"/>
          <w:sz w:val="24"/>
          <w:szCs w:val="24"/>
          <w:lang w:eastAsia="ru-RU"/>
        </w:rPr>
        <w:t xml:space="preserve"> в особенности подходит для пользователей, которым необходима простая и при этом полная система контроля для выполнения их собственных сушильных программ и которым не требуется помощь в создании цикла сушки с исчерпывающей базой данных пород древесины, содержащаяся в dtouch.  LiTouch позволяет оператору так же записывать сложные циклы сушки, включающие в себя до 30 различных фаз. Управление сушильной камерой (климатические приоритеты, условия окончания фазы сушки) может устанавливаться для каждой фазы, для настроек </w:t>
      </w:r>
      <w:r w:rsidRPr="00C669C0">
        <w:rPr>
          <w:rFonts w:ascii="Times New Roman" w:eastAsia="Times New Roman" w:hAnsi="Times New Roman" w:cs="Times New Roman"/>
          <w:sz w:val="24"/>
          <w:szCs w:val="24"/>
          <w:lang w:eastAsia="ru-RU"/>
        </w:rPr>
        <w:lastRenderedPageBreak/>
        <w:t>управления пускателями и для желаемого расчета влажности древесины. LiTouch поставляется с более чем 80 программами для сушки древесины, которые могут использоваться в качестве справочника для оператора. Так же представляется возможным сохранить 20 индивидуальных пользовательских программ.</w:t>
      </w:r>
    </w:p>
    <w:p w:rsidR="00B92882" w:rsidRPr="00C669C0" w:rsidRDefault="00B92882" w:rsidP="00B92882">
      <w:pPr>
        <w:ind w:firstLine="708"/>
        <w:jc w:val="both"/>
        <w:rPr>
          <w:rFonts w:ascii="Times New Roman" w:eastAsia="Times New Roman" w:hAnsi="Times New Roman" w:cs="Times New Roman"/>
          <w:sz w:val="24"/>
          <w:szCs w:val="24"/>
          <w:lang w:eastAsia="ru-RU"/>
        </w:rPr>
      </w:pPr>
      <w:r w:rsidRPr="00C669C0">
        <w:rPr>
          <w:rFonts w:ascii="Times New Roman" w:eastAsia="Times New Roman" w:hAnsi="Times New Roman" w:cs="Times New Roman"/>
          <w:sz w:val="24"/>
          <w:szCs w:val="24"/>
          <w:lang w:eastAsia="ru-RU"/>
        </w:rPr>
        <w:t>LiTouch совместим со всеми измерительными системами Logica, включая цифровые EMC и беспроводные датчики. Подсоединяемые датчики полностью конфигурируются под любую систему и учитывают потребности различных типов сушильных камер.</w:t>
      </w:r>
    </w:p>
    <w:p w:rsidR="00B92882" w:rsidRDefault="00B92882" w:rsidP="00B92882">
      <w:pPr>
        <w:ind w:firstLine="708"/>
        <w:jc w:val="both"/>
        <w:rPr>
          <w:rFonts w:ascii="Times New Roman" w:eastAsia="Times New Roman" w:hAnsi="Times New Roman" w:cs="Times New Roman"/>
          <w:sz w:val="24"/>
          <w:szCs w:val="24"/>
          <w:lang w:eastAsia="ru-RU"/>
        </w:rPr>
      </w:pPr>
      <w:r w:rsidRPr="00C669C0">
        <w:rPr>
          <w:rFonts w:ascii="Times New Roman" w:eastAsia="Times New Roman" w:hAnsi="Times New Roman" w:cs="Times New Roman"/>
          <w:sz w:val="24"/>
          <w:szCs w:val="24"/>
          <w:lang w:eastAsia="ru-RU"/>
        </w:rPr>
        <w:t>LiTouch может быть подсоединен к компьютеру и контролироваться с помощью удаленного доступа, используя специальную версию программы dVIEW, которая также дает системе дополнительные функции — создание архивов, графиков,отчеты ISPM15, предупреждающие сигналы и т.д. Бесплатное приложение для персонального компьютера так же доступно для заводов, где необходим только удаленный контроль за сушильным процессом, т.е. без дополнительных функций dVIEW. При этом удаленный контроль покрывается затратами на недорогой интерфейс USB485 для компьютера.</w:t>
      </w:r>
    </w:p>
    <w:p w:rsidR="00477F77" w:rsidRPr="00477F77" w:rsidRDefault="00477F77" w:rsidP="00477F77">
      <w:pPr>
        <w:spacing w:after="0"/>
        <w:ind w:firstLine="708"/>
        <w:rPr>
          <w:rFonts w:ascii="Times New Roman" w:eastAsia="Times New Roman" w:hAnsi="Times New Roman" w:cs="Times New Roman"/>
          <w:b/>
          <w:sz w:val="24"/>
          <w:szCs w:val="24"/>
          <w:lang w:eastAsia="ru-RU"/>
        </w:rPr>
      </w:pPr>
      <w:r w:rsidRPr="00477F77">
        <w:rPr>
          <w:rFonts w:ascii="Times New Roman" w:eastAsia="Times New Roman" w:hAnsi="Times New Roman" w:cs="Times New Roman"/>
          <w:b/>
          <w:sz w:val="24"/>
          <w:szCs w:val="24"/>
          <w:lang w:eastAsia="ru-RU"/>
        </w:rPr>
        <w:t>Принцип работы УВН:</w:t>
      </w:r>
    </w:p>
    <w:p w:rsidR="00477F77" w:rsidRDefault="00477F77" w:rsidP="00477F77">
      <w:pPr>
        <w:ind w:firstLine="708"/>
        <w:rPr>
          <w:rFonts w:ascii="Times New Roman" w:hAnsi="Times New Roman" w:cs="Times New Roman"/>
          <w:sz w:val="24"/>
          <w:szCs w:val="24"/>
        </w:rPr>
      </w:pPr>
      <w:r>
        <w:rPr>
          <w:rFonts w:ascii="Times New Roman" w:hAnsi="Times New Roman" w:cs="Times New Roman"/>
          <w:sz w:val="24"/>
          <w:szCs w:val="24"/>
        </w:rPr>
        <w:t>Г</w:t>
      </w:r>
      <w:r w:rsidRPr="00412DE5">
        <w:rPr>
          <w:rFonts w:ascii="Times New Roman" w:hAnsi="Times New Roman" w:cs="Times New Roman"/>
          <w:sz w:val="24"/>
          <w:szCs w:val="24"/>
        </w:rPr>
        <w:t xml:space="preserve">орячие газы из топки печи проходят по дымовым каналам теплообменника, отдают тепло нагреваемому воздуху, после чего уходят в  дымогарную трубу. После этого горячий воздух поступает из теплообменника в сушильную камеру, где, проходя через штабель, </w:t>
      </w:r>
      <w:proofErr w:type="gramStart"/>
      <w:r w:rsidRPr="00412DE5">
        <w:rPr>
          <w:rFonts w:ascii="Times New Roman" w:hAnsi="Times New Roman" w:cs="Times New Roman"/>
          <w:sz w:val="24"/>
          <w:szCs w:val="24"/>
        </w:rPr>
        <w:t>нагревает пиломатериалы и отбирает</w:t>
      </w:r>
      <w:proofErr w:type="gramEnd"/>
      <w:r w:rsidRPr="00412DE5">
        <w:rPr>
          <w:rFonts w:ascii="Times New Roman" w:hAnsi="Times New Roman" w:cs="Times New Roman"/>
          <w:sz w:val="24"/>
          <w:szCs w:val="24"/>
        </w:rPr>
        <w:t xml:space="preserve"> влагу.  Влажный и охлажденный воздух подается вновь в теплообменник, осушается</w:t>
      </w:r>
      <w:proofErr w:type="gramStart"/>
      <w:r w:rsidRPr="00412DE5">
        <w:rPr>
          <w:rFonts w:ascii="Times New Roman" w:hAnsi="Times New Roman" w:cs="Times New Roman"/>
          <w:sz w:val="24"/>
          <w:szCs w:val="24"/>
        </w:rPr>
        <w:t xml:space="preserve"> ,</w:t>
      </w:r>
      <w:proofErr w:type="gramEnd"/>
      <w:r w:rsidRPr="00412DE5">
        <w:rPr>
          <w:rFonts w:ascii="Times New Roman" w:hAnsi="Times New Roman" w:cs="Times New Roman"/>
          <w:sz w:val="24"/>
          <w:szCs w:val="24"/>
        </w:rPr>
        <w:t xml:space="preserve"> заново подогревается и принудительно поступает в камеру посредством  </w:t>
      </w:r>
      <w:r w:rsidRPr="00F61A1D">
        <w:rPr>
          <w:rFonts w:ascii="Times New Roman" w:hAnsi="Times New Roman" w:cs="Times New Roman"/>
          <w:sz w:val="24"/>
          <w:szCs w:val="24"/>
        </w:rPr>
        <w:t xml:space="preserve">продувки </w:t>
      </w:r>
      <w:r w:rsidRPr="00412DE5">
        <w:rPr>
          <w:rFonts w:ascii="Times New Roman" w:hAnsi="Times New Roman" w:cs="Times New Roman"/>
          <w:sz w:val="24"/>
          <w:szCs w:val="24"/>
        </w:rPr>
        <w:t xml:space="preserve">центробежного  вентилятора. Для принудительного </w:t>
      </w:r>
      <w:proofErr w:type="spellStart"/>
      <w:r w:rsidRPr="00412DE5">
        <w:rPr>
          <w:rFonts w:ascii="Times New Roman" w:hAnsi="Times New Roman" w:cs="Times New Roman"/>
          <w:sz w:val="24"/>
          <w:szCs w:val="24"/>
        </w:rPr>
        <w:t>осущения</w:t>
      </w:r>
      <w:proofErr w:type="spellEnd"/>
      <w:r w:rsidRPr="00412DE5">
        <w:rPr>
          <w:rFonts w:ascii="Times New Roman" w:hAnsi="Times New Roman" w:cs="Times New Roman"/>
          <w:sz w:val="24"/>
          <w:szCs w:val="24"/>
        </w:rPr>
        <w:t xml:space="preserve">  воздуха на теплоагрегате расположены заслонки притока свежего воздуха, сброса влажного. Температура в камере регулируется поддувом печи, </w:t>
      </w:r>
      <w:proofErr w:type="gramStart"/>
      <w:r w:rsidRPr="00412DE5">
        <w:rPr>
          <w:rFonts w:ascii="Times New Roman" w:hAnsi="Times New Roman" w:cs="Times New Roman"/>
          <w:sz w:val="24"/>
          <w:szCs w:val="24"/>
        </w:rPr>
        <w:t>осуществляемый</w:t>
      </w:r>
      <w:proofErr w:type="gramEnd"/>
      <w:r w:rsidRPr="00412DE5">
        <w:rPr>
          <w:rFonts w:ascii="Times New Roman" w:hAnsi="Times New Roman" w:cs="Times New Roman"/>
          <w:sz w:val="24"/>
          <w:szCs w:val="24"/>
        </w:rPr>
        <w:t xml:space="preserve"> с помощью вентилятора, коммутированным с автоматической системой управления.</w:t>
      </w:r>
    </w:p>
    <w:p w:rsidR="004F1A06" w:rsidRDefault="004F1A06" w:rsidP="004F1A06">
      <w:pPr>
        <w:spacing w:after="0" w:line="240" w:lineRule="auto"/>
        <w:ind w:firstLine="708"/>
        <w:jc w:val="both"/>
        <w:rPr>
          <w:rFonts w:ascii="Times New Roman" w:eastAsia="Times New Roman" w:hAnsi="Times New Roman" w:cs="Times New Roman"/>
          <w:b/>
          <w:sz w:val="24"/>
          <w:szCs w:val="24"/>
          <w:lang w:eastAsia="ru-RU"/>
        </w:rPr>
      </w:pPr>
    </w:p>
    <w:p w:rsidR="004F1A06" w:rsidRPr="004F1A06" w:rsidRDefault="004F1A06" w:rsidP="004F1A06">
      <w:pPr>
        <w:spacing w:after="0" w:line="240" w:lineRule="auto"/>
        <w:ind w:firstLine="708"/>
        <w:jc w:val="both"/>
        <w:rPr>
          <w:rFonts w:ascii="Times New Roman" w:eastAsia="Times New Roman" w:hAnsi="Times New Roman" w:cs="Times New Roman"/>
          <w:b/>
          <w:sz w:val="24"/>
          <w:szCs w:val="24"/>
          <w:lang w:eastAsia="ru-RU"/>
        </w:rPr>
      </w:pPr>
      <w:r w:rsidRPr="004F1A06">
        <w:rPr>
          <w:rFonts w:ascii="Times New Roman" w:eastAsia="Times New Roman" w:hAnsi="Times New Roman" w:cs="Times New Roman"/>
          <w:b/>
          <w:sz w:val="24"/>
          <w:szCs w:val="24"/>
          <w:lang w:eastAsia="ru-RU"/>
        </w:rPr>
        <w:t>Комплектующие:</w:t>
      </w:r>
    </w:p>
    <w:p w:rsidR="004F1A06" w:rsidRPr="004F1A06" w:rsidRDefault="004F1A06" w:rsidP="004F1A06">
      <w:pPr>
        <w:spacing w:after="0" w:line="240" w:lineRule="auto"/>
        <w:ind w:firstLine="708"/>
        <w:jc w:val="both"/>
        <w:rPr>
          <w:rFonts w:ascii="Times New Roman" w:eastAsia="Times New Roman" w:hAnsi="Times New Roman" w:cs="Times New Roman"/>
          <w:sz w:val="24"/>
          <w:szCs w:val="24"/>
          <w:lang w:eastAsia="ru-RU"/>
        </w:rPr>
      </w:pPr>
    </w:p>
    <w:tbl>
      <w:tblPr>
        <w:tblW w:w="11034" w:type="dxa"/>
        <w:tblBorders>
          <w:top w:val="outset" w:sz="6" w:space="0" w:color="auto"/>
          <w:left w:val="outset" w:sz="6" w:space="0" w:color="auto"/>
          <w:bottom w:val="outset" w:sz="6" w:space="0" w:color="auto"/>
          <w:right w:val="outset" w:sz="6" w:space="0" w:color="auto"/>
        </w:tblBorders>
        <w:shd w:val="clear" w:color="auto" w:fill="D0E5F0"/>
        <w:tblCellMar>
          <w:top w:w="45" w:type="dxa"/>
          <w:left w:w="45" w:type="dxa"/>
          <w:bottom w:w="45" w:type="dxa"/>
          <w:right w:w="45" w:type="dxa"/>
        </w:tblCellMar>
        <w:tblLook w:val="04A0"/>
      </w:tblPr>
      <w:tblGrid>
        <w:gridCol w:w="7140"/>
        <w:gridCol w:w="2049"/>
        <w:gridCol w:w="1845"/>
      </w:tblGrid>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0A79AD"/>
            <w:vAlign w:val="center"/>
            <w:hideMark/>
          </w:tcPr>
          <w:p w:rsidR="004F1A06" w:rsidRPr="004F1A06" w:rsidRDefault="004F1A06" w:rsidP="004F1A06">
            <w:pPr>
              <w:spacing w:after="0" w:line="240" w:lineRule="auto"/>
              <w:jc w:val="center"/>
              <w:rPr>
                <w:rFonts w:ascii="Arial" w:eastAsia="Times New Roman" w:hAnsi="Arial" w:cs="Arial"/>
                <w:color w:val="464646"/>
                <w:sz w:val="20"/>
                <w:szCs w:val="20"/>
                <w:lang w:eastAsia="ru-RU"/>
              </w:rPr>
            </w:pPr>
            <w:r w:rsidRPr="004F1A06">
              <w:rPr>
                <w:rFonts w:ascii="Arial" w:eastAsia="Times New Roman" w:hAnsi="Arial" w:cs="Arial"/>
                <w:b/>
                <w:bCs/>
                <w:color w:val="FFFFFF"/>
                <w:sz w:val="20"/>
                <w:lang w:eastAsia="ru-RU"/>
              </w:rPr>
              <w:t>Наименование оборудования</w:t>
            </w:r>
          </w:p>
        </w:tc>
        <w:tc>
          <w:tcPr>
            <w:tcW w:w="2049" w:type="dxa"/>
            <w:tcBorders>
              <w:top w:val="outset" w:sz="6" w:space="0" w:color="auto"/>
              <w:left w:val="outset" w:sz="6" w:space="0" w:color="auto"/>
              <w:bottom w:val="outset" w:sz="6" w:space="0" w:color="auto"/>
              <w:right w:val="outset" w:sz="6" w:space="0" w:color="auto"/>
            </w:tcBorders>
            <w:shd w:val="clear" w:color="auto" w:fill="0A79AD"/>
            <w:vAlign w:val="center"/>
            <w:hideMark/>
          </w:tcPr>
          <w:p w:rsidR="004F1A06" w:rsidRPr="004F1A06" w:rsidRDefault="004F1A06" w:rsidP="004F1A06">
            <w:pPr>
              <w:spacing w:after="0" w:line="240" w:lineRule="auto"/>
              <w:jc w:val="center"/>
              <w:rPr>
                <w:rFonts w:ascii="Arial" w:eastAsia="Times New Roman" w:hAnsi="Arial" w:cs="Arial"/>
                <w:color w:val="464646"/>
                <w:sz w:val="20"/>
                <w:szCs w:val="20"/>
                <w:lang w:eastAsia="ru-RU"/>
              </w:rPr>
            </w:pPr>
            <w:r w:rsidRPr="004F1A06">
              <w:rPr>
                <w:rFonts w:ascii="Arial" w:eastAsia="Times New Roman" w:hAnsi="Arial" w:cs="Arial"/>
                <w:b/>
                <w:bCs/>
                <w:color w:val="FFFFFF"/>
                <w:sz w:val="20"/>
                <w:lang w:eastAsia="ru-RU"/>
              </w:rPr>
              <w:t>Количество</w:t>
            </w:r>
          </w:p>
        </w:tc>
        <w:tc>
          <w:tcPr>
            <w:tcW w:w="1845" w:type="dxa"/>
            <w:tcBorders>
              <w:top w:val="outset" w:sz="6" w:space="0" w:color="auto"/>
              <w:left w:val="outset" w:sz="6" w:space="0" w:color="auto"/>
              <w:bottom w:val="outset" w:sz="6" w:space="0" w:color="auto"/>
              <w:right w:val="outset" w:sz="6" w:space="0" w:color="auto"/>
            </w:tcBorders>
            <w:shd w:val="clear" w:color="auto" w:fill="0A79AD"/>
            <w:vAlign w:val="center"/>
            <w:hideMark/>
          </w:tcPr>
          <w:p w:rsidR="004F1A06" w:rsidRPr="004F1A06" w:rsidRDefault="004F1A06" w:rsidP="004F1A06">
            <w:pPr>
              <w:spacing w:after="0" w:line="240" w:lineRule="auto"/>
              <w:jc w:val="center"/>
              <w:rPr>
                <w:rFonts w:ascii="Arial" w:eastAsia="Times New Roman" w:hAnsi="Arial" w:cs="Arial"/>
                <w:color w:val="464646"/>
                <w:sz w:val="20"/>
                <w:szCs w:val="20"/>
                <w:lang w:eastAsia="ru-RU"/>
              </w:rPr>
            </w:pPr>
            <w:r w:rsidRPr="004F1A06">
              <w:rPr>
                <w:rFonts w:ascii="Arial" w:eastAsia="Times New Roman" w:hAnsi="Arial" w:cs="Arial"/>
                <w:b/>
                <w:bCs/>
                <w:color w:val="FFFFFF"/>
                <w:sz w:val="20"/>
                <w:szCs w:val="20"/>
                <w:bdr w:val="none" w:sz="0" w:space="0" w:color="auto" w:frame="1"/>
                <w:lang w:eastAsia="ru-RU"/>
              </w:rPr>
              <w:br/>
            </w:r>
            <w:r w:rsidRPr="004F1A06">
              <w:rPr>
                <w:rFonts w:ascii="Arial" w:eastAsia="Times New Roman" w:hAnsi="Arial" w:cs="Arial"/>
                <w:b/>
                <w:bCs/>
                <w:color w:val="FFFFFF"/>
                <w:sz w:val="20"/>
                <w:lang w:eastAsia="ru-RU"/>
              </w:rPr>
              <w:t>Ед. изм.</w:t>
            </w:r>
            <w:r w:rsidRPr="004F1A06">
              <w:rPr>
                <w:rFonts w:ascii="Arial" w:eastAsia="Times New Roman" w:hAnsi="Arial" w:cs="Arial"/>
                <w:b/>
                <w:bCs/>
                <w:color w:val="FFFFFF"/>
                <w:sz w:val="20"/>
                <w:szCs w:val="20"/>
                <w:bdr w:val="none" w:sz="0" w:space="0" w:color="auto" w:frame="1"/>
                <w:lang w:eastAsia="ru-RU"/>
              </w:rPr>
              <w:br/>
            </w:r>
            <w:r w:rsidRPr="004F1A06">
              <w:rPr>
                <w:rFonts w:ascii="Arial" w:eastAsia="Times New Roman" w:hAnsi="Arial" w:cs="Arial"/>
                <w:b/>
                <w:bCs/>
                <w:color w:val="FFFFFF"/>
                <w:sz w:val="20"/>
                <w:szCs w:val="20"/>
                <w:bdr w:val="none" w:sz="0" w:space="0" w:color="auto" w:frame="1"/>
                <w:lang w:eastAsia="ru-RU"/>
              </w:rPr>
              <w:br/>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УВН-250 (Печь футерованная кирпичом, протектор, дополнительный протектор, теплообменник, дымогарная труба, шанцевый инструмент, дополнительный экран для дверцы печи)</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val="en-US" w:eastAsia="ru-RU"/>
              </w:rPr>
            </w:pPr>
            <w:r w:rsidRPr="00513E77">
              <w:rPr>
                <w:rFonts w:ascii="Arial" w:eastAsia="Times New Roman" w:hAnsi="Arial" w:cs="Arial"/>
                <w:sz w:val="20"/>
                <w:szCs w:val="20"/>
                <w:lang w:eastAsia="ru-RU"/>
              </w:rPr>
              <w:t xml:space="preserve">Осевой реверсивный вентилятор </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165F3F" w:rsidP="004F1A06">
            <w:pPr>
              <w:spacing w:after="24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Автоматика управления сушильным процессом (система увлажнения, блок датчиков, коммут</w:t>
            </w:r>
            <w:r w:rsidR="00A50BCF">
              <w:rPr>
                <w:rFonts w:ascii="Arial" w:eastAsia="Times New Roman" w:hAnsi="Arial" w:cs="Arial"/>
                <w:sz w:val="20"/>
                <w:szCs w:val="20"/>
                <w:lang w:eastAsia="ru-RU"/>
              </w:rPr>
              <w:t>ационный блок, контроллер</w:t>
            </w:r>
            <w:r w:rsidRPr="00513E77">
              <w:rPr>
                <w:rFonts w:ascii="Arial" w:eastAsia="Times New Roman" w:hAnsi="Arial" w:cs="Arial"/>
                <w:sz w:val="20"/>
                <w:szCs w:val="20"/>
                <w:lang w:eastAsia="ru-RU"/>
              </w:rPr>
              <w:t>, клапан притока свежего/сброса влажного воздуха с электроприводами Belimo, шкаф управления вентиляторами)</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Центробежный вентилятор ВР80-75</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Фальшпотолок</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Вентиляторная ферма</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095339" w:rsidP="00165F3F">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Каркас СКД-</w:t>
            </w:r>
            <w:r w:rsidR="00165F3F">
              <w:rPr>
                <w:rFonts w:ascii="Arial" w:eastAsia="Times New Roman" w:hAnsi="Arial" w:cs="Arial"/>
                <w:sz w:val="20"/>
                <w:szCs w:val="20"/>
                <w:lang w:eastAsia="ru-RU"/>
              </w:rPr>
              <w:t>25</w:t>
            </w:r>
            <w:r w:rsidR="004F1A06" w:rsidRPr="00513E77">
              <w:rPr>
                <w:rFonts w:ascii="Arial" w:eastAsia="Times New Roman" w:hAnsi="Arial" w:cs="Arial"/>
                <w:sz w:val="20"/>
                <w:szCs w:val="20"/>
                <w:lang w:eastAsia="ru-RU"/>
              </w:rPr>
              <w:t xml:space="preserve"> из конструкционной стали</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lastRenderedPageBreak/>
              <w:t>Воздуховоды</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Ворота</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C669C0">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Механизм под</w:t>
            </w:r>
            <w:r w:rsidR="00C669C0" w:rsidRPr="00513E77">
              <w:rPr>
                <w:rFonts w:ascii="Arial" w:eastAsia="Times New Roman" w:hAnsi="Arial" w:cs="Arial"/>
                <w:sz w:val="20"/>
                <w:szCs w:val="20"/>
                <w:lang w:eastAsia="ru-RU"/>
              </w:rPr>
              <w:t>ъ</w:t>
            </w:r>
            <w:r w:rsidRPr="00513E77">
              <w:rPr>
                <w:rFonts w:ascii="Arial" w:eastAsia="Times New Roman" w:hAnsi="Arial" w:cs="Arial"/>
                <w:sz w:val="20"/>
                <w:szCs w:val="20"/>
                <w:lang w:eastAsia="ru-RU"/>
              </w:rPr>
              <w:t>ема/отката ворот</w:t>
            </w:r>
            <w:r w:rsidR="00C669C0" w:rsidRPr="00513E77">
              <w:rPr>
                <w:rFonts w:ascii="Arial" w:eastAsia="Times New Roman" w:hAnsi="Arial" w:cs="Arial"/>
                <w:sz w:val="20"/>
                <w:szCs w:val="20"/>
                <w:lang w:eastAsia="ru-RU"/>
              </w:rPr>
              <w:t xml:space="preserve"> с реечным домкратом</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Технологическая дверь</w:t>
            </w:r>
            <w:r w:rsidRPr="00513E77">
              <w:rPr>
                <w:rFonts w:ascii="Arial" w:eastAsia="Times New Roman" w:hAnsi="Arial" w:cs="Arial"/>
                <w:sz w:val="20"/>
                <w:lang w:eastAsia="ru-RU"/>
              </w:rPr>
              <w:t> </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Вентилятор поддува</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Подставка под вентилятор</w:t>
            </w:r>
            <w:r w:rsidRPr="00513E77">
              <w:rPr>
                <w:rFonts w:ascii="Arial" w:eastAsia="Times New Roman" w:hAnsi="Arial" w:cs="Arial"/>
                <w:sz w:val="20"/>
                <w:lang w:eastAsia="ru-RU"/>
              </w:rPr>
              <w:t> </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шт</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275419"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 xml:space="preserve">Кровельные Сэндвич панели </w:t>
            </w:r>
            <w:r w:rsidR="00196366" w:rsidRPr="00513E77">
              <w:rPr>
                <w:rFonts w:ascii="Arial" w:eastAsia="Times New Roman" w:hAnsi="Arial" w:cs="Arial"/>
                <w:sz w:val="20"/>
                <w:szCs w:val="20"/>
                <w:lang w:eastAsia="ru-RU"/>
              </w:rPr>
              <w:t>по</w:t>
            </w:r>
            <w:r w:rsidRPr="00513E77">
              <w:rPr>
                <w:rFonts w:ascii="Arial" w:eastAsia="Times New Roman" w:hAnsi="Arial" w:cs="Arial"/>
                <w:sz w:val="20"/>
                <w:szCs w:val="20"/>
                <w:lang w:eastAsia="ru-RU"/>
              </w:rPr>
              <w:t>элементной сборки из алюминия толщина 100мм с базальтовым наполнителем производства ООО «Макил Плюс»</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275419"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 xml:space="preserve">Стеновые Сэндвич панели </w:t>
            </w:r>
            <w:r w:rsidR="00196366" w:rsidRPr="00513E77">
              <w:rPr>
                <w:rFonts w:ascii="Arial" w:eastAsia="Times New Roman" w:hAnsi="Arial" w:cs="Arial"/>
                <w:sz w:val="20"/>
                <w:szCs w:val="20"/>
                <w:lang w:eastAsia="ru-RU"/>
              </w:rPr>
              <w:t>по</w:t>
            </w:r>
            <w:r w:rsidRPr="00513E77">
              <w:rPr>
                <w:rFonts w:ascii="Arial" w:eastAsia="Times New Roman" w:hAnsi="Arial" w:cs="Arial"/>
                <w:sz w:val="20"/>
                <w:szCs w:val="20"/>
                <w:lang w:eastAsia="ru-RU"/>
              </w:rPr>
              <w:t>элементной сборки из алюминия толщина 100мм с базальтовым наполнителем производства ООО «Макил Плюс»</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r w:rsidR="004F1A06" w:rsidRPr="004F1A06" w:rsidTr="00477F77">
        <w:tc>
          <w:tcPr>
            <w:tcW w:w="7140"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rPr>
                <w:rFonts w:ascii="Arial" w:eastAsia="Times New Roman" w:hAnsi="Arial" w:cs="Arial"/>
                <w:sz w:val="20"/>
                <w:szCs w:val="20"/>
                <w:lang w:eastAsia="ru-RU"/>
              </w:rPr>
            </w:pPr>
            <w:r w:rsidRPr="00513E77">
              <w:rPr>
                <w:rFonts w:ascii="Arial" w:eastAsia="Times New Roman" w:hAnsi="Arial" w:cs="Arial"/>
                <w:sz w:val="20"/>
                <w:szCs w:val="20"/>
                <w:lang w:eastAsia="ru-RU"/>
              </w:rPr>
              <w:t>Фасонные элементы</w:t>
            </w:r>
            <w:r w:rsidR="007B0846" w:rsidRPr="00513E77">
              <w:rPr>
                <w:rFonts w:ascii="Arial" w:eastAsia="Times New Roman" w:hAnsi="Arial" w:cs="Arial"/>
                <w:sz w:val="20"/>
                <w:szCs w:val="20"/>
                <w:lang w:eastAsia="ru-RU"/>
              </w:rPr>
              <w:t xml:space="preserve"> </w:t>
            </w:r>
          </w:p>
        </w:tc>
        <w:tc>
          <w:tcPr>
            <w:tcW w:w="2049"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24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1</w:t>
            </w:r>
          </w:p>
        </w:tc>
        <w:tc>
          <w:tcPr>
            <w:tcW w:w="1845" w:type="dxa"/>
            <w:tcBorders>
              <w:top w:val="outset" w:sz="6" w:space="0" w:color="auto"/>
              <w:left w:val="outset" w:sz="6" w:space="0" w:color="auto"/>
              <w:bottom w:val="outset" w:sz="6" w:space="0" w:color="auto"/>
              <w:right w:val="outset" w:sz="6" w:space="0" w:color="auto"/>
            </w:tcBorders>
            <w:shd w:val="clear" w:color="auto" w:fill="D0E5F0"/>
            <w:vAlign w:val="center"/>
            <w:hideMark/>
          </w:tcPr>
          <w:p w:rsidR="004F1A06" w:rsidRPr="00513E77" w:rsidRDefault="004F1A06" w:rsidP="004F1A06">
            <w:pPr>
              <w:spacing w:after="0" w:line="240" w:lineRule="auto"/>
              <w:jc w:val="center"/>
              <w:rPr>
                <w:rFonts w:ascii="Arial" w:eastAsia="Times New Roman" w:hAnsi="Arial" w:cs="Arial"/>
                <w:sz w:val="20"/>
                <w:szCs w:val="20"/>
                <w:lang w:eastAsia="ru-RU"/>
              </w:rPr>
            </w:pPr>
            <w:r w:rsidRPr="00513E77">
              <w:rPr>
                <w:rFonts w:ascii="Arial" w:eastAsia="Times New Roman" w:hAnsi="Arial" w:cs="Arial"/>
                <w:sz w:val="20"/>
                <w:szCs w:val="20"/>
                <w:lang w:eastAsia="ru-RU"/>
              </w:rPr>
              <w:t>компл</w:t>
            </w:r>
          </w:p>
        </w:tc>
      </w:tr>
    </w:tbl>
    <w:p w:rsidR="00477F77" w:rsidRDefault="00477F77" w:rsidP="00477F77">
      <w:pPr>
        <w:ind w:firstLine="708"/>
        <w:rPr>
          <w:rFonts w:ascii="Times New Roman" w:hAnsi="Times New Roman" w:cs="Times New Roman"/>
          <w:b/>
          <w:sz w:val="24"/>
          <w:szCs w:val="24"/>
        </w:rPr>
      </w:pPr>
    </w:p>
    <w:p w:rsidR="00477F77" w:rsidRPr="00F97805" w:rsidRDefault="00477F77" w:rsidP="00477F77">
      <w:pPr>
        <w:ind w:firstLine="708"/>
        <w:rPr>
          <w:rFonts w:ascii="Times New Roman" w:hAnsi="Times New Roman" w:cs="Times New Roman"/>
          <w:b/>
          <w:sz w:val="28"/>
          <w:szCs w:val="28"/>
        </w:rPr>
      </w:pPr>
      <w:r w:rsidRPr="00F0060A">
        <w:rPr>
          <w:rFonts w:ascii="Times New Roman" w:hAnsi="Times New Roman" w:cs="Times New Roman"/>
          <w:b/>
          <w:sz w:val="24"/>
          <w:szCs w:val="24"/>
        </w:rPr>
        <w:t>Д</w:t>
      </w:r>
      <w:r>
        <w:rPr>
          <w:rFonts w:ascii="Times New Roman" w:hAnsi="Times New Roman" w:cs="Times New Roman"/>
          <w:b/>
          <w:sz w:val="24"/>
          <w:szCs w:val="24"/>
        </w:rPr>
        <w:t>оставка камеры за Покупателем- 2</w:t>
      </w:r>
      <w:r w:rsidRPr="00F0060A">
        <w:rPr>
          <w:rFonts w:ascii="Times New Roman" w:hAnsi="Times New Roman" w:cs="Times New Roman"/>
          <w:b/>
          <w:sz w:val="24"/>
          <w:szCs w:val="24"/>
        </w:rPr>
        <w:t xml:space="preserve"> еврофуры, размеры не менее: длина кузова 13600, </w:t>
      </w:r>
      <w:r>
        <w:rPr>
          <w:rFonts w:ascii="Times New Roman" w:hAnsi="Times New Roman" w:cs="Times New Roman"/>
          <w:b/>
          <w:sz w:val="24"/>
          <w:szCs w:val="24"/>
        </w:rPr>
        <w:t xml:space="preserve">          ширина 245</w:t>
      </w:r>
      <w:r w:rsidRPr="00F0060A">
        <w:rPr>
          <w:rFonts w:ascii="Times New Roman" w:hAnsi="Times New Roman" w:cs="Times New Roman"/>
          <w:b/>
          <w:sz w:val="24"/>
          <w:szCs w:val="24"/>
        </w:rPr>
        <w:t>0, не приваренные стойки, откидные борта, загрузка верх, бок</w:t>
      </w:r>
      <w:r>
        <w:rPr>
          <w:rFonts w:ascii="Times New Roman" w:hAnsi="Times New Roman" w:cs="Times New Roman"/>
          <w:b/>
          <w:sz w:val="24"/>
          <w:szCs w:val="24"/>
        </w:rPr>
        <w:t>.</w:t>
      </w:r>
    </w:p>
    <w:p w:rsidR="004F1A06" w:rsidRPr="00A2374A" w:rsidRDefault="004F1A06" w:rsidP="00A2374A">
      <w:pPr>
        <w:spacing w:after="0" w:line="240" w:lineRule="auto"/>
        <w:ind w:firstLine="708"/>
        <w:jc w:val="both"/>
        <w:rPr>
          <w:rFonts w:ascii="Times New Roman" w:eastAsia="Times New Roman" w:hAnsi="Times New Roman" w:cs="Times New Roman"/>
          <w:sz w:val="24"/>
          <w:szCs w:val="24"/>
          <w:lang w:eastAsia="ru-RU"/>
        </w:rPr>
      </w:pPr>
    </w:p>
    <w:sectPr w:rsidR="004F1A06" w:rsidRPr="00A2374A" w:rsidSect="00B971F9">
      <w:type w:val="continuous"/>
      <w:pgSz w:w="11906" w:h="16838"/>
      <w:pgMar w:top="568" w:right="850" w:bottom="567" w:left="426"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427A"/>
    <w:multiLevelType w:val="hybridMultilevel"/>
    <w:tmpl w:val="FE7209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DEB4877"/>
    <w:multiLevelType w:val="multilevel"/>
    <w:tmpl w:val="EA7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C5071"/>
    <w:multiLevelType w:val="hybridMultilevel"/>
    <w:tmpl w:val="95D0E7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3AD4"/>
    <w:rsid w:val="00053FEA"/>
    <w:rsid w:val="00067EDD"/>
    <w:rsid w:val="0007542C"/>
    <w:rsid w:val="00095339"/>
    <w:rsid w:val="000C73CB"/>
    <w:rsid w:val="000D021B"/>
    <w:rsid w:val="00165F3F"/>
    <w:rsid w:val="001761DA"/>
    <w:rsid w:val="00196366"/>
    <w:rsid w:val="001A564B"/>
    <w:rsid w:val="0025170D"/>
    <w:rsid w:val="00275419"/>
    <w:rsid w:val="002D5626"/>
    <w:rsid w:val="00303361"/>
    <w:rsid w:val="00361E3B"/>
    <w:rsid w:val="003B667F"/>
    <w:rsid w:val="00411A71"/>
    <w:rsid w:val="00477F77"/>
    <w:rsid w:val="004C32B5"/>
    <w:rsid w:val="004E2B09"/>
    <w:rsid w:val="004F1A06"/>
    <w:rsid w:val="004F2380"/>
    <w:rsid w:val="00513E77"/>
    <w:rsid w:val="005321F0"/>
    <w:rsid w:val="00533644"/>
    <w:rsid w:val="0055192C"/>
    <w:rsid w:val="00595A08"/>
    <w:rsid w:val="005B760B"/>
    <w:rsid w:val="005D6FE7"/>
    <w:rsid w:val="005D7997"/>
    <w:rsid w:val="00643D17"/>
    <w:rsid w:val="006A149E"/>
    <w:rsid w:val="006D5127"/>
    <w:rsid w:val="006F5F66"/>
    <w:rsid w:val="00733AD4"/>
    <w:rsid w:val="007474C1"/>
    <w:rsid w:val="00755D50"/>
    <w:rsid w:val="00780E10"/>
    <w:rsid w:val="00784667"/>
    <w:rsid w:val="007B0846"/>
    <w:rsid w:val="008140DA"/>
    <w:rsid w:val="0084255E"/>
    <w:rsid w:val="00882D03"/>
    <w:rsid w:val="008846B1"/>
    <w:rsid w:val="008B26FE"/>
    <w:rsid w:val="008D18DC"/>
    <w:rsid w:val="00955D43"/>
    <w:rsid w:val="009567AA"/>
    <w:rsid w:val="00996D0D"/>
    <w:rsid w:val="009A5A3B"/>
    <w:rsid w:val="00A048B8"/>
    <w:rsid w:val="00A2374A"/>
    <w:rsid w:val="00A26A73"/>
    <w:rsid w:val="00A50BCF"/>
    <w:rsid w:val="00AB7060"/>
    <w:rsid w:val="00AE1A0B"/>
    <w:rsid w:val="00AF43D0"/>
    <w:rsid w:val="00B451D1"/>
    <w:rsid w:val="00B92882"/>
    <w:rsid w:val="00B94BFF"/>
    <w:rsid w:val="00B971F9"/>
    <w:rsid w:val="00BA5D8D"/>
    <w:rsid w:val="00BA767B"/>
    <w:rsid w:val="00BE694C"/>
    <w:rsid w:val="00C648E8"/>
    <w:rsid w:val="00C657D6"/>
    <w:rsid w:val="00C669C0"/>
    <w:rsid w:val="00C82FC6"/>
    <w:rsid w:val="00C96D9C"/>
    <w:rsid w:val="00CE3A08"/>
    <w:rsid w:val="00CE56E9"/>
    <w:rsid w:val="00DB4C90"/>
    <w:rsid w:val="00E21BB0"/>
    <w:rsid w:val="00E25819"/>
    <w:rsid w:val="00E26559"/>
    <w:rsid w:val="00E75E75"/>
    <w:rsid w:val="00F50DF4"/>
    <w:rsid w:val="00F72EF6"/>
    <w:rsid w:val="00F96793"/>
    <w:rsid w:val="00F97805"/>
    <w:rsid w:val="00FA570D"/>
    <w:rsid w:val="00FD7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3AD4"/>
    <w:pPr>
      <w:spacing w:after="0" w:line="240" w:lineRule="auto"/>
    </w:pPr>
    <w:rPr>
      <w:rFonts w:eastAsiaTheme="minorEastAsia"/>
    </w:rPr>
  </w:style>
  <w:style w:type="character" w:customStyle="1" w:styleId="a4">
    <w:name w:val="Без интервала Знак"/>
    <w:basedOn w:val="a0"/>
    <w:link w:val="a3"/>
    <w:uiPriority w:val="1"/>
    <w:rsid w:val="00733AD4"/>
    <w:rPr>
      <w:rFonts w:eastAsiaTheme="minorEastAsia"/>
    </w:rPr>
  </w:style>
  <w:style w:type="paragraph" w:styleId="a5">
    <w:name w:val="Balloon Text"/>
    <w:basedOn w:val="a"/>
    <w:link w:val="a6"/>
    <w:uiPriority w:val="99"/>
    <w:semiHidden/>
    <w:unhideWhenUsed/>
    <w:rsid w:val="00733A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AD4"/>
    <w:rPr>
      <w:rFonts w:ascii="Tahoma" w:hAnsi="Tahoma" w:cs="Tahoma"/>
      <w:sz w:val="16"/>
      <w:szCs w:val="16"/>
    </w:rPr>
  </w:style>
  <w:style w:type="paragraph" w:styleId="a7">
    <w:name w:val="List Paragraph"/>
    <w:basedOn w:val="a"/>
    <w:uiPriority w:val="34"/>
    <w:qFormat/>
    <w:rsid w:val="00B971F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71F9"/>
  </w:style>
  <w:style w:type="character" w:styleId="a8">
    <w:name w:val="Strong"/>
    <w:basedOn w:val="a0"/>
    <w:uiPriority w:val="22"/>
    <w:qFormat/>
    <w:rsid w:val="00B971F9"/>
    <w:rPr>
      <w:b/>
      <w:bCs/>
    </w:rPr>
  </w:style>
  <w:style w:type="paragraph" w:styleId="2">
    <w:name w:val="Body Text Indent 2"/>
    <w:basedOn w:val="a"/>
    <w:link w:val="20"/>
    <w:rsid w:val="00A2374A"/>
    <w:pPr>
      <w:spacing w:after="0" w:line="36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A2374A"/>
    <w:rPr>
      <w:rFonts w:ascii="Times New Roman" w:eastAsia="Times New Roman" w:hAnsi="Times New Roman" w:cs="Times New Roman"/>
      <w:szCs w:val="20"/>
      <w:lang w:eastAsia="ru-RU"/>
    </w:rPr>
  </w:style>
  <w:style w:type="paragraph" w:styleId="a9">
    <w:name w:val="Normal (Web)"/>
    <w:basedOn w:val="a"/>
    <w:uiPriority w:val="99"/>
    <w:semiHidden/>
    <w:unhideWhenUsed/>
    <w:rsid w:val="00A237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4995487">
      <w:bodyDiv w:val="1"/>
      <w:marLeft w:val="0"/>
      <w:marRight w:val="0"/>
      <w:marTop w:val="0"/>
      <w:marBottom w:val="0"/>
      <w:divBdr>
        <w:top w:val="none" w:sz="0" w:space="0" w:color="auto"/>
        <w:left w:val="none" w:sz="0" w:space="0" w:color="auto"/>
        <w:bottom w:val="none" w:sz="0" w:space="0" w:color="auto"/>
        <w:right w:val="none" w:sz="0" w:space="0" w:color="auto"/>
      </w:divBdr>
    </w:div>
    <w:div w:id="1287739916">
      <w:bodyDiv w:val="1"/>
      <w:marLeft w:val="0"/>
      <w:marRight w:val="0"/>
      <w:marTop w:val="0"/>
      <w:marBottom w:val="0"/>
      <w:divBdr>
        <w:top w:val="none" w:sz="0" w:space="0" w:color="auto"/>
        <w:left w:val="none" w:sz="0" w:space="0" w:color="auto"/>
        <w:bottom w:val="none" w:sz="0" w:space="0" w:color="auto"/>
        <w:right w:val="none" w:sz="0" w:space="0" w:color="auto"/>
      </w:divBdr>
    </w:div>
    <w:div w:id="17278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E2CBE-68DB-445E-989D-E73D12F3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17</cp:revision>
  <dcterms:created xsi:type="dcterms:W3CDTF">2019-11-06T09:06:00Z</dcterms:created>
  <dcterms:modified xsi:type="dcterms:W3CDTF">2022-11-08T12:07:00Z</dcterms:modified>
</cp:coreProperties>
</file>