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B1" w:rsidRDefault="001B03A6">
      <w:pPr>
        <w:spacing w:after="346" w:line="259" w:lineRule="auto"/>
        <w:ind w:left="0" w:firstLine="0"/>
      </w:pPr>
      <w:r>
        <w:rPr>
          <w:sz w:val="22"/>
        </w:rPr>
        <w:t>г. Рязань</w:t>
      </w:r>
    </w:p>
    <w:p w:rsidR="00543AB1" w:rsidRDefault="001B03A6">
      <w:pPr>
        <w:spacing w:after="0" w:line="259" w:lineRule="auto"/>
        <w:ind w:left="178" w:firstLine="0"/>
        <w:jc w:val="center"/>
      </w:pPr>
      <w:r>
        <w:rPr>
          <w:b/>
          <w:sz w:val="26"/>
        </w:rPr>
        <w:t>Коммерческое предложение</w:t>
      </w:r>
    </w:p>
    <w:p w:rsidR="00543AB1" w:rsidRDefault="00A018B2">
      <w:pPr>
        <w:spacing w:after="271"/>
      </w:pPr>
      <w:r>
        <w:t xml:space="preserve">Компания </w:t>
      </w:r>
      <w:r w:rsidR="00B743A3">
        <w:t>ООО «АЛЕКА-ГРУПП»</w:t>
      </w:r>
      <w:r>
        <w:t xml:space="preserve"> </w:t>
      </w:r>
      <w:r w:rsidR="001B03A6">
        <w:t>предлагает рассмотреть предложение на поставку древесного березового угля ГОСТ 7657-84 08 и дров без НДС</w:t>
      </w:r>
    </w:p>
    <w:p w:rsidR="00B743A3" w:rsidRDefault="00D85775" w:rsidP="00B743A3">
      <w:pPr>
        <w:spacing w:after="271"/>
      </w:pPr>
      <w:r>
        <w:t>Производство по фасовке угля находится в</w:t>
      </w:r>
      <w:r w:rsidR="00B743A3">
        <w:t xml:space="preserve"> Рязанском районе, село </w:t>
      </w:r>
      <w:proofErr w:type="spellStart"/>
      <w:r w:rsidR="00B743A3">
        <w:t>Льгово</w:t>
      </w:r>
      <w:proofErr w:type="spellEnd"/>
      <w:r w:rsidR="00B743A3">
        <w:t>, ул. 60 лет СССР</w:t>
      </w:r>
    </w:p>
    <w:p w:rsidR="005C6189" w:rsidRDefault="005C6189" w:rsidP="005C6189">
      <w:pPr>
        <w:spacing w:after="0"/>
      </w:pPr>
      <w:r>
        <w:t>НАШИ КОНТАКТЫ:</w:t>
      </w:r>
    </w:p>
    <w:p w:rsidR="005C6189" w:rsidRPr="005C6189" w:rsidRDefault="005C6189" w:rsidP="005C6189">
      <w:pPr>
        <w:spacing w:after="0"/>
      </w:pPr>
      <w:r>
        <w:t xml:space="preserve">Эл. Почта: </w:t>
      </w:r>
      <w:hyperlink r:id="rId5" w:history="1">
        <w:r w:rsidRPr="00E23FB3">
          <w:rPr>
            <w:rStyle w:val="a3"/>
            <w:lang w:val="en-US"/>
          </w:rPr>
          <w:t>zelezkinaleksej</w:t>
        </w:r>
        <w:r w:rsidRPr="00E23FB3">
          <w:rPr>
            <w:rStyle w:val="a3"/>
          </w:rPr>
          <w:t>@</w:t>
        </w:r>
        <w:r w:rsidRPr="00E23FB3">
          <w:rPr>
            <w:rStyle w:val="a3"/>
            <w:lang w:val="en-US"/>
          </w:rPr>
          <w:t>gmail</w:t>
        </w:r>
        <w:r w:rsidRPr="00E23FB3">
          <w:rPr>
            <w:rStyle w:val="a3"/>
          </w:rPr>
          <w:t>.</w:t>
        </w:r>
        <w:r w:rsidRPr="00E23FB3">
          <w:rPr>
            <w:rStyle w:val="a3"/>
            <w:lang w:val="en-US"/>
          </w:rPr>
          <w:t>com</w:t>
        </w:r>
      </w:hyperlink>
      <w:r>
        <w:t xml:space="preserve">, </w:t>
      </w:r>
      <w:r w:rsidRPr="005C6189">
        <w:rPr>
          <w:b/>
          <w:sz w:val="28"/>
        </w:rPr>
        <w:t>тел: +79156137403, +79209695080, +79209587599</w:t>
      </w:r>
    </w:p>
    <w:p w:rsidR="00275469" w:rsidRDefault="00275469">
      <w:pPr>
        <w:spacing w:after="271"/>
      </w:pPr>
    </w:p>
    <w:p w:rsidR="00543AB1" w:rsidRDefault="001B03A6">
      <w:r>
        <w:t>Наше преимущество:</w:t>
      </w:r>
    </w:p>
    <w:p w:rsidR="00543AB1" w:rsidRDefault="001B03A6">
      <w:pPr>
        <w:numPr>
          <w:ilvl w:val="0"/>
          <w:numId w:val="1"/>
        </w:numPr>
        <w:ind w:hanging="360"/>
      </w:pPr>
      <w:r>
        <w:t>Бесперебойное снабжение продукцией;</w:t>
      </w:r>
    </w:p>
    <w:p w:rsidR="00543AB1" w:rsidRDefault="001B03A6">
      <w:pPr>
        <w:numPr>
          <w:ilvl w:val="0"/>
          <w:numId w:val="1"/>
        </w:numPr>
        <w:ind w:hanging="360"/>
      </w:pPr>
      <w:r>
        <w:t>Сортировка на проф.</w:t>
      </w:r>
      <w:r w:rsidR="001D1008">
        <w:t xml:space="preserve"> </w:t>
      </w:r>
      <w:r>
        <w:t>оборудовании без пыли и грязи;</w:t>
      </w:r>
    </w:p>
    <w:p w:rsidR="00B743A3" w:rsidRDefault="00B743A3">
      <w:pPr>
        <w:numPr>
          <w:ilvl w:val="0"/>
          <w:numId w:val="1"/>
        </w:numPr>
        <w:ind w:hanging="360"/>
      </w:pPr>
      <w:r>
        <w:t>Сертификаты соответствия</w:t>
      </w:r>
    </w:p>
    <w:p w:rsidR="00B743A3" w:rsidRDefault="00B743A3"/>
    <w:p w:rsidR="00543AB1" w:rsidRDefault="001B03A6">
      <w:r>
        <w:t>Фасовка и стоимость продукта:</w:t>
      </w:r>
    </w:p>
    <w:tbl>
      <w:tblPr>
        <w:tblStyle w:val="TableGrid"/>
        <w:tblW w:w="10780" w:type="dxa"/>
        <w:tblInd w:w="3" w:type="dxa"/>
        <w:tblCellMar>
          <w:top w:w="145" w:type="dxa"/>
          <w:left w:w="102" w:type="dxa"/>
          <w:right w:w="68" w:type="dxa"/>
        </w:tblCellMar>
        <w:tblLook w:val="04A0" w:firstRow="1" w:lastRow="0" w:firstColumn="1" w:lastColumn="0" w:noHBand="0" w:noVBand="1"/>
      </w:tblPr>
      <w:tblGrid>
        <w:gridCol w:w="2540"/>
        <w:gridCol w:w="3100"/>
        <w:gridCol w:w="1940"/>
        <w:gridCol w:w="2040"/>
        <w:gridCol w:w="1160"/>
      </w:tblGrid>
      <w:tr w:rsidR="00543AB1">
        <w:trPr>
          <w:trHeight w:val="186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30" w:firstLine="0"/>
            </w:pPr>
            <w:r>
              <w:rPr>
                <w:noProof/>
              </w:rPr>
              <w:drawing>
                <wp:inline distT="0" distB="0" distL="0" distR="0" wp14:anchorId="3FBD3C78" wp14:editId="59C58EC6">
                  <wp:extent cx="1485899" cy="1000124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99" cy="100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Уголь древесный березовый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0" w:firstLine="0"/>
            </w:pPr>
            <w:r>
              <w:t>Фасовка: 9 кг.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997" w:rsidRDefault="001B03A6" w:rsidP="00A018B2">
            <w:pPr>
              <w:spacing w:after="0" w:line="259" w:lineRule="auto"/>
              <w:ind w:left="0" w:firstLine="0"/>
            </w:pPr>
            <w:r>
              <w:t>Цена:</w:t>
            </w:r>
          </w:p>
          <w:p w:rsidR="00C74997" w:rsidRDefault="00B743A3" w:rsidP="00A018B2">
            <w:pPr>
              <w:spacing w:after="0" w:line="259" w:lineRule="auto"/>
              <w:ind w:left="0" w:firstLine="0"/>
            </w:pPr>
            <w:r>
              <w:t>До 499 кг: 435</w:t>
            </w:r>
            <w:r w:rsidR="00C74997">
              <w:t xml:space="preserve"> р.</w:t>
            </w:r>
          </w:p>
          <w:p w:rsidR="00543AB1" w:rsidRDefault="005C6189" w:rsidP="00A018B2">
            <w:pPr>
              <w:spacing w:after="0" w:line="259" w:lineRule="auto"/>
              <w:ind w:left="0" w:firstLine="0"/>
            </w:pPr>
            <w:r>
              <w:t>От 5</w:t>
            </w:r>
            <w:r w:rsidR="00C74997">
              <w:t xml:space="preserve">00 кг: </w:t>
            </w:r>
            <w:r w:rsidR="00B743A3">
              <w:t>375</w:t>
            </w:r>
            <w:r w:rsidR="00A018B2">
              <w:t xml:space="preserve"> р</w:t>
            </w:r>
            <w:r w:rsidR="00C74997">
              <w:t>.</w:t>
            </w:r>
          </w:p>
          <w:p w:rsidR="005C6189" w:rsidRDefault="00B743A3" w:rsidP="00A018B2">
            <w:pPr>
              <w:spacing w:after="0" w:line="259" w:lineRule="auto"/>
              <w:ind w:left="0" w:firstLine="0"/>
            </w:pPr>
            <w:r>
              <w:t>От 10 тонн: 34</w:t>
            </w:r>
            <w:r w:rsidR="005C6189">
              <w:t>0 р.</w:t>
            </w:r>
          </w:p>
          <w:p w:rsidR="00543AB1" w:rsidRDefault="00543AB1">
            <w:pPr>
              <w:spacing w:after="0" w:line="259" w:lineRule="auto"/>
              <w:ind w:firstLine="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</w:p>
        </w:tc>
      </w:tr>
      <w:tr w:rsidR="00543AB1">
        <w:trPr>
          <w:trHeight w:val="18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30" w:firstLine="0"/>
            </w:pPr>
            <w:r>
              <w:rPr>
                <w:noProof/>
              </w:rPr>
              <w:drawing>
                <wp:inline distT="0" distB="0" distL="0" distR="0" wp14:anchorId="0B033134" wp14:editId="14834141">
                  <wp:extent cx="1485899" cy="1000125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99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 w:rsidP="00B743A3">
            <w:pPr>
              <w:spacing w:after="0" w:line="259" w:lineRule="auto"/>
              <w:ind w:firstLine="0"/>
            </w:pPr>
            <w:r>
              <w:t xml:space="preserve">Уголь древесный </w:t>
            </w:r>
            <w:r w:rsidR="00B743A3">
              <w:t>березовый ПРЕМИУМ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0" w:firstLine="0"/>
            </w:pPr>
            <w:r>
              <w:t>Фасовка: 2,5 кг.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AB1" w:rsidRDefault="001B03A6">
            <w:pPr>
              <w:spacing w:after="0" w:line="259" w:lineRule="auto"/>
              <w:ind w:firstLine="0"/>
            </w:pPr>
            <w:r>
              <w:t>Цена:</w:t>
            </w:r>
          </w:p>
          <w:p w:rsidR="00D30DA4" w:rsidRDefault="00D30DA4" w:rsidP="00D30DA4">
            <w:pPr>
              <w:spacing w:after="0" w:line="259" w:lineRule="auto"/>
              <w:ind w:left="0" w:firstLine="0"/>
            </w:pPr>
            <w:r>
              <w:t>До 499 кг: 150 р.</w:t>
            </w:r>
          </w:p>
          <w:p w:rsidR="00D30DA4" w:rsidRDefault="00B743A3" w:rsidP="00D30DA4">
            <w:pPr>
              <w:spacing w:after="0" w:line="259" w:lineRule="auto"/>
              <w:ind w:left="0" w:firstLine="0"/>
            </w:pPr>
            <w:r>
              <w:t>От 500 кг: 13</w:t>
            </w:r>
            <w:r w:rsidR="00D30DA4">
              <w:t>0 р.</w:t>
            </w:r>
          </w:p>
          <w:p w:rsidR="00D30DA4" w:rsidRDefault="00B743A3" w:rsidP="00D30DA4">
            <w:pPr>
              <w:spacing w:after="0" w:line="259" w:lineRule="auto"/>
              <w:ind w:left="0" w:firstLine="0"/>
            </w:pPr>
            <w:r>
              <w:t>От 10 тонн: 11</w:t>
            </w:r>
            <w:r w:rsidR="00D30DA4">
              <w:t>0 р.</w:t>
            </w:r>
          </w:p>
          <w:p w:rsidR="00543AB1" w:rsidRDefault="00543AB1" w:rsidP="00C74997">
            <w:pPr>
              <w:spacing w:after="0" w:line="259" w:lineRule="auto"/>
              <w:ind w:firstLine="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</w:p>
        </w:tc>
      </w:tr>
      <w:tr w:rsidR="00543AB1">
        <w:trPr>
          <w:trHeight w:val="21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30" w:firstLine="0"/>
            </w:pPr>
            <w:r>
              <w:rPr>
                <w:noProof/>
              </w:rPr>
              <w:drawing>
                <wp:inline distT="0" distB="0" distL="0" distR="0" wp14:anchorId="0A6B1848" wp14:editId="498F4870">
                  <wp:extent cx="1485899" cy="1000124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99" cy="100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 w:rsidP="00B743A3">
            <w:pPr>
              <w:spacing w:after="0" w:line="259" w:lineRule="auto"/>
              <w:ind w:firstLine="0"/>
            </w:pPr>
            <w:r>
              <w:t xml:space="preserve">Уголь древесный березовый </w:t>
            </w:r>
            <w:r w:rsidR="00B743A3">
              <w:t>ЭКОНОМ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0" w:firstLine="0"/>
            </w:pPr>
            <w:r>
              <w:t>Фасовка: 2,5 кг.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Цена:</w:t>
            </w:r>
          </w:p>
          <w:p w:rsidR="00D30DA4" w:rsidRDefault="00D30DA4" w:rsidP="00D30DA4">
            <w:pPr>
              <w:spacing w:after="0" w:line="259" w:lineRule="auto"/>
              <w:ind w:left="0" w:firstLine="0"/>
            </w:pPr>
            <w:r>
              <w:t>До 499 кг: 130 р.</w:t>
            </w:r>
          </w:p>
          <w:p w:rsidR="00D30DA4" w:rsidRDefault="00B743A3" w:rsidP="00D30DA4">
            <w:pPr>
              <w:spacing w:after="0" w:line="259" w:lineRule="auto"/>
              <w:ind w:left="0" w:firstLine="0"/>
            </w:pPr>
            <w:r>
              <w:t>От 500 кг: 115</w:t>
            </w:r>
            <w:r w:rsidR="00D30DA4">
              <w:t xml:space="preserve"> р.</w:t>
            </w:r>
          </w:p>
          <w:p w:rsidR="00D30DA4" w:rsidRDefault="00B743A3" w:rsidP="00D30DA4">
            <w:pPr>
              <w:spacing w:after="0" w:line="259" w:lineRule="auto"/>
              <w:ind w:left="0" w:firstLine="0"/>
            </w:pPr>
            <w:r>
              <w:t>От 10 тонн: 105</w:t>
            </w:r>
            <w:r w:rsidR="00D30DA4">
              <w:t xml:space="preserve"> р.</w:t>
            </w:r>
          </w:p>
          <w:p w:rsidR="00543AB1" w:rsidRDefault="00543AB1" w:rsidP="00C74997">
            <w:pPr>
              <w:spacing w:after="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</w:p>
        </w:tc>
      </w:tr>
      <w:tr w:rsidR="00543AB1">
        <w:trPr>
          <w:trHeight w:val="18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30" w:firstLine="0"/>
            </w:pPr>
            <w:r>
              <w:rPr>
                <w:noProof/>
              </w:rPr>
              <w:drawing>
                <wp:inline distT="0" distB="0" distL="0" distR="0" wp14:anchorId="18DAD911" wp14:editId="1EC615A1">
                  <wp:extent cx="1485899" cy="1000124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99" cy="100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Уголь древесный березовый в полипропилене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0" w:firstLine="0"/>
            </w:pPr>
            <w:r>
              <w:t>Фасовка от 12 кг+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B743A3">
            <w:pPr>
              <w:spacing w:after="0" w:line="259" w:lineRule="auto"/>
              <w:ind w:firstLine="0"/>
            </w:pPr>
            <w:r>
              <w:t>Цена: 32</w:t>
            </w:r>
            <w:r w:rsidR="001B03A6">
              <w:t xml:space="preserve"> </w:t>
            </w:r>
            <w:proofErr w:type="spellStart"/>
            <w:r w:rsidR="001B03A6">
              <w:t>руб</w:t>
            </w:r>
            <w:proofErr w:type="spellEnd"/>
            <w:r w:rsidR="001B03A6">
              <w:t>/кг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</w:p>
        </w:tc>
      </w:tr>
      <w:tr w:rsidR="00543AB1">
        <w:trPr>
          <w:trHeight w:val="186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30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30387AA9" wp14:editId="01C66F94">
                  <wp:extent cx="1485900" cy="1000125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Дрова березовые, в сетке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left="0" w:firstLine="0"/>
            </w:pPr>
            <w:r>
              <w:t>Вес: 6 кг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 xml:space="preserve">Цена: 150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</w:p>
        </w:tc>
      </w:tr>
      <w:tr w:rsidR="00543AB1">
        <w:trPr>
          <w:trHeight w:val="18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543AB1">
            <w:pPr>
              <w:spacing w:after="0" w:line="259" w:lineRule="auto"/>
              <w:ind w:left="30" w:firstLine="0"/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B743A3" w:rsidP="00B743A3">
            <w:pPr>
              <w:spacing w:after="0" w:line="259" w:lineRule="auto"/>
              <w:ind w:left="0" w:firstLine="0"/>
            </w:pPr>
            <w:r>
              <w:t xml:space="preserve">Фасовка угля под ваш бренд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B743A3">
            <w:pPr>
              <w:spacing w:after="0" w:line="259" w:lineRule="auto"/>
              <w:ind w:left="0" w:firstLine="0"/>
            </w:pPr>
            <w:r>
              <w:t>Вес:  любой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B743A3">
            <w:pPr>
              <w:spacing w:after="0" w:line="259" w:lineRule="auto"/>
              <w:ind w:firstLine="0"/>
            </w:pPr>
            <w:r>
              <w:t xml:space="preserve">Цена: от 34 </w:t>
            </w:r>
            <w:proofErr w:type="spellStart"/>
            <w:r w:rsidR="001B03A6">
              <w:t>руб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AB1" w:rsidRDefault="001B03A6">
            <w:pPr>
              <w:spacing w:after="0" w:line="259" w:lineRule="auto"/>
              <w:ind w:firstLine="0"/>
            </w:pPr>
            <w:r>
              <w:t>без НДС</w:t>
            </w:r>
            <w:bookmarkStart w:id="0" w:name="_GoBack"/>
            <w:bookmarkEnd w:id="0"/>
          </w:p>
        </w:tc>
      </w:tr>
    </w:tbl>
    <w:p w:rsidR="00543AB1" w:rsidRDefault="001B03A6">
      <w:r>
        <w:t>Доставка со склада продавца за счет покупателя. Срок поставки -  в течение 5 дней, с момента размещения заявки. Оплата партии товара осуществляется единовременно в полном объеме, либо частичной предоплаты</w:t>
      </w:r>
      <w:r w:rsidR="00A018B2">
        <w:t xml:space="preserve"> (по договоренности). </w:t>
      </w:r>
      <w:r w:rsidR="00D85775">
        <w:t>Для постоянных покупателей в</w:t>
      </w:r>
      <w:r w:rsidR="00A018B2">
        <w:t xml:space="preserve">озможна рассрочка платежа. </w:t>
      </w:r>
      <w:r>
        <w:t>Оплата любым удобным для Вас способом: безналичный расчет, наличный расчет, перевод. В случае вашего интереса по указанной позиции, готовы предоставить необходимую дополнительную информацию.</w:t>
      </w:r>
    </w:p>
    <w:sectPr w:rsidR="00543AB1">
      <w:pgSz w:w="11920" w:h="16840"/>
      <w:pgMar w:top="570" w:right="759" w:bottom="219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4EA"/>
    <w:multiLevelType w:val="hybridMultilevel"/>
    <w:tmpl w:val="7ECAAC86"/>
    <w:lvl w:ilvl="0" w:tplc="FDE86A7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02F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434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42DC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CDB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E52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AA2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06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CAFB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1"/>
    <w:rsid w:val="001B03A6"/>
    <w:rsid w:val="001D1008"/>
    <w:rsid w:val="00275469"/>
    <w:rsid w:val="00543AB1"/>
    <w:rsid w:val="005C6189"/>
    <w:rsid w:val="00A018B2"/>
    <w:rsid w:val="00B743A3"/>
    <w:rsid w:val="00C74997"/>
    <w:rsid w:val="00D30DA4"/>
    <w:rsid w:val="00D85775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225"/>
  <w15:docId w15:val="{2EDDDB63-52A2-419C-AC2D-C19ADDA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C6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zelezkinaleksej@gmail.co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НДС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НДС</dc:title>
  <dc:subject/>
  <dc:creator>Пользователь Windows</dc:creator>
  <cp:keywords/>
  <cp:lastModifiedBy>Пользователь Windows</cp:lastModifiedBy>
  <cp:revision>9</cp:revision>
  <dcterms:created xsi:type="dcterms:W3CDTF">2023-03-14T17:12:00Z</dcterms:created>
  <dcterms:modified xsi:type="dcterms:W3CDTF">2023-04-04T18:28:00Z</dcterms:modified>
</cp:coreProperties>
</file>