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F1" w:rsidRPr="006477CA" w:rsidRDefault="00A66E65" w:rsidP="00A66E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7CA">
        <w:rPr>
          <w:rFonts w:ascii="Times New Roman" w:hAnsi="Times New Roman" w:cs="Times New Roman"/>
          <w:b/>
          <w:sz w:val="40"/>
          <w:szCs w:val="40"/>
          <w:u w:val="single"/>
        </w:rPr>
        <w:t>ООО «Топливная энергетическая компания»</w:t>
      </w:r>
    </w:p>
    <w:p w:rsidR="00A66E65" w:rsidRPr="006477CA" w:rsidRDefault="00A66E65" w:rsidP="00A66E65">
      <w:pPr>
        <w:jc w:val="both"/>
        <w:rPr>
          <w:rFonts w:ascii="Times New Roman" w:hAnsi="Times New Roman" w:cs="Times New Roman"/>
          <w:sz w:val="20"/>
          <w:szCs w:val="20"/>
        </w:rPr>
      </w:pPr>
      <w:r w:rsidRPr="006477CA">
        <w:rPr>
          <w:rFonts w:ascii="Times New Roman" w:hAnsi="Times New Roman" w:cs="Times New Roman"/>
          <w:sz w:val="20"/>
          <w:szCs w:val="20"/>
        </w:rPr>
        <w:t>Адрес: 143100, Московская область, город Руза, улица Иван-Гора, дом 8, ОГРН 1235000044982, ИНН 5075042085, КПП</w:t>
      </w:r>
      <w:r w:rsidR="006477CA">
        <w:rPr>
          <w:rFonts w:ascii="Times New Roman" w:hAnsi="Times New Roman" w:cs="Times New Roman"/>
          <w:sz w:val="20"/>
          <w:szCs w:val="20"/>
        </w:rPr>
        <w:t xml:space="preserve"> 507501001</w:t>
      </w:r>
    </w:p>
    <w:p w:rsidR="00A66E65" w:rsidRPr="006477CA" w:rsidRDefault="00A66E65" w:rsidP="00EF4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77C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A66E65" w:rsidRPr="006477CA" w:rsidRDefault="00A66E65" w:rsidP="00EF48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77CA">
        <w:rPr>
          <w:rFonts w:ascii="Times New Roman" w:hAnsi="Times New Roman" w:cs="Times New Roman"/>
          <w:sz w:val="24"/>
          <w:szCs w:val="24"/>
        </w:rPr>
        <w:t>ООО «Топливная энергетическая компания»</w:t>
      </w:r>
    </w:p>
    <w:p w:rsidR="00A66E65" w:rsidRDefault="00A66E65" w:rsidP="00EF4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77CA">
        <w:rPr>
          <w:rFonts w:ascii="Times New Roman" w:hAnsi="Times New Roman" w:cs="Times New Roman"/>
          <w:sz w:val="24"/>
          <w:szCs w:val="24"/>
        </w:rPr>
        <w:t>Волынскому А.Ю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65" w:rsidRPr="006477CA" w:rsidRDefault="00A66E65" w:rsidP="00647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7CA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B94802">
        <w:rPr>
          <w:rFonts w:ascii="Times New Roman" w:hAnsi="Times New Roman" w:cs="Times New Roman"/>
          <w:sz w:val="24"/>
          <w:szCs w:val="24"/>
        </w:rPr>
        <w:t xml:space="preserve">от 17.05.2023 </w:t>
      </w:r>
      <w:r w:rsidRPr="006477CA">
        <w:rPr>
          <w:rFonts w:ascii="Times New Roman" w:hAnsi="Times New Roman" w:cs="Times New Roman"/>
          <w:sz w:val="24"/>
          <w:szCs w:val="24"/>
        </w:rPr>
        <w:t>года</w:t>
      </w:r>
    </w:p>
    <w:p w:rsidR="00A66E65" w:rsidRDefault="00B94802" w:rsidP="00647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СП ООО «</w:t>
      </w:r>
      <w:r>
        <w:rPr>
          <w:rFonts w:ascii="Times New Roman" w:hAnsi="Times New Roman" w:cs="Times New Roman"/>
          <w:sz w:val="24"/>
          <w:szCs w:val="24"/>
          <w:lang w:val="en-US"/>
        </w:rPr>
        <w:t>DOBUSIYA</w:t>
      </w:r>
      <w:r>
        <w:rPr>
          <w:rFonts w:ascii="Times New Roman" w:hAnsi="Times New Roman" w:cs="Times New Roman"/>
          <w:sz w:val="24"/>
          <w:szCs w:val="24"/>
        </w:rPr>
        <w:t xml:space="preserve">» в 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</w:t>
      </w:r>
      <w:r w:rsidR="00A66E65" w:rsidRPr="006477CA">
        <w:rPr>
          <w:rFonts w:ascii="Times New Roman" w:hAnsi="Times New Roman" w:cs="Times New Roman"/>
          <w:sz w:val="24"/>
          <w:szCs w:val="24"/>
        </w:rPr>
        <w:t>, со всей корпоративной ответственностью просит Вас заключить договор поставки не</w:t>
      </w:r>
      <w:r>
        <w:rPr>
          <w:rFonts w:ascii="Times New Roman" w:hAnsi="Times New Roman" w:cs="Times New Roman"/>
          <w:sz w:val="24"/>
          <w:szCs w:val="24"/>
        </w:rPr>
        <w:t>фтепродуктов в количестве 15 000 тонн в июне</w:t>
      </w:r>
      <w:r w:rsidR="00EF4834" w:rsidRPr="006477CA">
        <w:rPr>
          <w:rFonts w:ascii="Times New Roman" w:hAnsi="Times New Roman" w:cs="Times New Roman"/>
          <w:sz w:val="24"/>
          <w:szCs w:val="24"/>
        </w:rPr>
        <w:t xml:space="preserve"> месяце 2023 года с по</w:t>
      </w:r>
      <w:r>
        <w:rPr>
          <w:rFonts w:ascii="Times New Roman" w:hAnsi="Times New Roman" w:cs="Times New Roman"/>
          <w:sz w:val="24"/>
          <w:szCs w:val="24"/>
        </w:rPr>
        <w:t>следующим увеличением до 150 000тонн в год.</w:t>
      </w:r>
      <w:bookmarkStart w:id="0" w:name="_GoBack"/>
      <w:bookmarkEnd w:id="0"/>
    </w:p>
    <w:p w:rsidR="00B303D6" w:rsidRPr="006477CA" w:rsidRDefault="00B303D6" w:rsidP="00647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4673" w:type="dxa"/>
          </w:tcPr>
          <w:p w:rsidR="00EF4834" w:rsidRDefault="00B94802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 марки Евро-5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4673" w:type="dxa"/>
          </w:tcPr>
          <w:p w:rsidR="00EF4834" w:rsidRDefault="00B94802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 в месяц.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оплаты – предоплата 100%</w:t>
            </w:r>
          </w:p>
        </w:tc>
        <w:tc>
          <w:tcPr>
            <w:tcW w:w="4673" w:type="dxa"/>
          </w:tcPr>
          <w:p w:rsidR="00EF4834" w:rsidRDefault="00B94802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гарантируем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поставки</w:t>
            </w:r>
          </w:p>
        </w:tc>
        <w:tc>
          <w:tcPr>
            <w:tcW w:w="4673" w:type="dxa"/>
          </w:tcPr>
          <w:p w:rsidR="00EF4834" w:rsidRDefault="00B94802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01.06.2023 по 01.07.2023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</w:t>
            </w:r>
          </w:p>
        </w:tc>
        <w:tc>
          <w:tcPr>
            <w:tcW w:w="4673" w:type="dxa"/>
          </w:tcPr>
          <w:p w:rsidR="00EF4834" w:rsidRPr="00EF4834" w:rsidRDefault="00EF4834" w:rsidP="00A6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3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партия – от 1000 тонн, далее по заявкам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станции назначения,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дороги и код станции</w:t>
            </w:r>
          </w:p>
        </w:tc>
        <w:tc>
          <w:tcPr>
            <w:tcW w:w="4673" w:type="dxa"/>
          </w:tcPr>
          <w:p w:rsidR="00EF4834" w:rsidRDefault="00B94802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Россия, город Орск.</w:t>
            </w: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Грузополучателя</w:t>
            </w:r>
          </w:p>
        </w:tc>
        <w:tc>
          <w:tcPr>
            <w:tcW w:w="4673" w:type="dxa"/>
          </w:tcPr>
          <w:p w:rsidR="00EF4834" w:rsidRDefault="00EF4834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EF4834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код грузополучателя</w:t>
            </w:r>
          </w:p>
        </w:tc>
        <w:tc>
          <w:tcPr>
            <w:tcW w:w="4673" w:type="dxa"/>
          </w:tcPr>
          <w:p w:rsidR="00EF4834" w:rsidRDefault="00EF4834" w:rsidP="00A66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ОКПО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ИНН/КПП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подъездного пути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грузополучателя, телефон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р/с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EF4834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к/с грузополучателя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6477CA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отметки по станции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6477CA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6477CA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34" w:rsidTr="00A02257">
        <w:tc>
          <w:tcPr>
            <w:tcW w:w="4672" w:type="dxa"/>
          </w:tcPr>
          <w:p w:rsidR="00EF4834" w:rsidRPr="00EF4834" w:rsidRDefault="006477CA" w:rsidP="00EF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EF4834" w:rsidRDefault="00EF4834" w:rsidP="00A02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834" w:rsidRDefault="006477CA" w:rsidP="00647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Условия предоставления гарантий:</w:t>
      </w: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предоставляет обслуживающему банку (Сбербанк России) гарантии выделения запрашиваемого объёма продукции, который подтверждается ежемесячно. Банк покупателя (Сбербанк России), в свою очередь, производит оплату в течении банковского дня после предоставления гарантии выделения запрашиваемого объёма продукции. В случае неоплаты в течении трёх банковских дней производится безакцептная оплата заявленной продукции со счета покупателя в рамках заключенного договора.</w:t>
      </w: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477CA" w:rsidRDefault="006477CA" w:rsidP="006477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     /__________/</w:t>
      </w:r>
    </w:p>
    <w:p w:rsidR="006477CA" w:rsidRPr="006477CA" w:rsidRDefault="006477CA" w:rsidP="00647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6477CA" w:rsidRPr="006477CA" w:rsidSect="00B303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113"/>
    <w:multiLevelType w:val="hybridMultilevel"/>
    <w:tmpl w:val="F2D2FBC8"/>
    <w:lvl w:ilvl="0" w:tplc="2DFCA7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5"/>
    <w:rsid w:val="000E4DF1"/>
    <w:rsid w:val="006477CA"/>
    <w:rsid w:val="00A66E65"/>
    <w:rsid w:val="00B303D6"/>
    <w:rsid w:val="00B94802"/>
    <w:rsid w:val="00E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0518"/>
  <w15:chartTrackingRefBased/>
  <w15:docId w15:val="{A120C706-FA1D-4B79-92AC-3CCD415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2</cp:revision>
  <dcterms:created xsi:type="dcterms:W3CDTF">2023-05-17T14:10:00Z</dcterms:created>
  <dcterms:modified xsi:type="dcterms:W3CDTF">2023-05-17T14:10:00Z</dcterms:modified>
</cp:coreProperties>
</file>