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FE" w:rsidRPr="00167EE8" w:rsidRDefault="003B57A5">
      <w:pPr>
        <w:rPr>
          <w:b/>
          <w:lang w:val="ru-RU"/>
        </w:rPr>
      </w:pPr>
      <w:r w:rsidRPr="00167EE8">
        <w:rPr>
          <w:b/>
          <w:lang w:val="ru-RU"/>
        </w:rPr>
        <w:t>ТЕХНИЧЕСКАЯ ИНФОРМАЦИЯ</w:t>
      </w:r>
      <w:r w:rsidR="00167EE8" w:rsidRPr="00167EE8">
        <w:rPr>
          <w:b/>
          <w:lang w:val="ru-RU"/>
        </w:rPr>
        <w:t xml:space="preserve"> ПО </w:t>
      </w:r>
      <w:r w:rsidRPr="00167EE8">
        <w:rPr>
          <w:b/>
          <w:lang w:val="ru-RU"/>
        </w:rPr>
        <w:t>КРАСК</w:t>
      </w:r>
      <w:r w:rsidR="00167EE8" w:rsidRPr="00167EE8">
        <w:rPr>
          <w:b/>
          <w:lang w:val="ru-RU"/>
        </w:rPr>
        <w:t>Е</w:t>
      </w:r>
      <w:r w:rsidRPr="00167EE8">
        <w:rPr>
          <w:b/>
          <w:lang w:val="ru-RU"/>
        </w:rPr>
        <w:t xml:space="preserve"> ДЛЯ ЦВЕТНЫХ КАРАНДАШЕЙ</w:t>
      </w:r>
    </w:p>
    <w:p w:rsidR="00FE34FE" w:rsidRDefault="00FE34FE">
      <w:pPr>
        <w:rPr>
          <w:lang w:val="ru-RU"/>
        </w:rPr>
      </w:pPr>
    </w:p>
    <w:p w:rsidR="00DB39B8" w:rsidRPr="003B57A5" w:rsidRDefault="00DB39B8">
      <w:pPr>
        <w:rPr>
          <w:lang w:val="ru-RU"/>
        </w:rPr>
      </w:pPr>
    </w:p>
    <w:p w:rsidR="00FE34FE" w:rsidRPr="00DB39B8" w:rsidRDefault="003B57A5">
      <w:pPr>
        <w:rPr>
          <w:u w:val="single"/>
          <w:lang w:val="ru-RU"/>
        </w:rPr>
      </w:pPr>
      <w:r w:rsidRPr="00DB39B8">
        <w:rPr>
          <w:u w:val="single"/>
          <w:lang w:val="ru-RU"/>
        </w:rPr>
        <w:t>ОПИСАНИЕ</w:t>
      </w:r>
    </w:p>
    <w:p w:rsidR="00FE34FE" w:rsidRPr="003B57A5" w:rsidRDefault="003B57A5">
      <w:pPr>
        <w:rPr>
          <w:lang w:val="ru-RU"/>
        </w:rPr>
      </w:pPr>
      <w:r w:rsidRPr="003B57A5">
        <w:rPr>
          <w:lang w:val="ru-RU"/>
        </w:rPr>
        <w:t>Краска для цветных карандашей представляет собой однокомпонентное покрытие на основе растворителя, разработанное на основе нитроцеллюлозных смол.</w:t>
      </w:r>
    </w:p>
    <w:p w:rsidR="00FE34FE" w:rsidRPr="003B57A5" w:rsidRDefault="00FE34FE">
      <w:pPr>
        <w:rPr>
          <w:lang w:val="ru-RU"/>
        </w:rPr>
      </w:pPr>
    </w:p>
    <w:p w:rsidR="00FE34FE" w:rsidRPr="003B57A5" w:rsidRDefault="003B57A5">
      <w:pPr>
        <w:rPr>
          <w:lang w:val="ru-RU"/>
        </w:rPr>
      </w:pPr>
      <w:r w:rsidRPr="003B57A5">
        <w:rPr>
          <w:lang w:val="ru-RU"/>
        </w:rPr>
        <w:t>Разработан</w:t>
      </w:r>
      <w:r>
        <w:rPr>
          <w:lang w:val="ru-RU"/>
        </w:rPr>
        <w:t>а</w:t>
      </w:r>
      <w:r w:rsidRPr="003B57A5">
        <w:rPr>
          <w:lang w:val="ru-RU"/>
        </w:rPr>
        <w:t xml:space="preserve"> для рисования деревянными карандашами, быстро высыхает, что позволяет использовать его в промышленных</w:t>
      </w:r>
      <w:r>
        <w:rPr>
          <w:lang w:val="ru-RU"/>
        </w:rPr>
        <w:t xml:space="preserve"> </w:t>
      </w:r>
      <w:r w:rsidRPr="003B57A5">
        <w:rPr>
          <w:lang w:val="ru-RU"/>
        </w:rPr>
        <w:t xml:space="preserve">процессах. </w:t>
      </w:r>
      <w:r>
        <w:rPr>
          <w:lang w:val="ru-RU"/>
        </w:rPr>
        <w:t>О</w:t>
      </w:r>
      <w:r w:rsidRPr="003B57A5">
        <w:rPr>
          <w:lang w:val="ru-RU"/>
        </w:rPr>
        <w:t>бладает отличным покрытием и хорошей наполняющей способностью.</w:t>
      </w:r>
    </w:p>
    <w:p w:rsidR="00FE34FE" w:rsidRPr="003B57A5" w:rsidRDefault="00FE34FE">
      <w:pPr>
        <w:rPr>
          <w:lang w:val="ru-RU"/>
        </w:rPr>
      </w:pPr>
    </w:p>
    <w:p w:rsidR="00FE34FE" w:rsidRPr="003B57A5" w:rsidRDefault="003B57A5">
      <w:pPr>
        <w:rPr>
          <w:lang w:val="ru-RU"/>
        </w:rPr>
      </w:pPr>
      <w:r w:rsidRPr="00DB39B8">
        <w:rPr>
          <w:u w:val="single"/>
          <w:lang w:val="ru-RU"/>
        </w:rPr>
        <w:t>Тип смолы</w:t>
      </w:r>
      <w:r w:rsidRPr="003B57A5">
        <w:rPr>
          <w:lang w:val="ru-RU"/>
        </w:rPr>
        <w:t>: Модифицированный нитрат целлюлозы, смола с коротким масляным алкидом</w:t>
      </w:r>
    </w:p>
    <w:p w:rsidR="00FE34FE" w:rsidRPr="003B57A5" w:rsidRDefault="00FE34FE">
      <w:pPr>
        <w:rPr>
          <w:lang w:val="ru-RU"/>
        </w:rPr>
      </w:pPr>
    </w:p>
    <w:p w:rsidR="00FE34FE" w:rsidRPr="00DB39B8" w:rsidRDefault="003B57A5">
      <w:pPr>
        <w:rPr>
          <w:u w:val="single"/>
          <w:lang w:val="ru-RU"/>
        </w:rPr>
      </w:pPr>
      <w:r w:rsidRPr="00DB39B8">
        <w:rPr>
          <w:u w:val="single"/>
          <w:lang w:val="ru-RU"/>
        </w:rPr>
        <w:t>ФИЗИЧЕСКОЕ СВОЙСТВО</w:t>
      </w:r>
    </w:p>
    <w:p w:rsidR="00FE34FE" w:rsidRPr="003B57A5" w:rsidRDefault="003B57A5">
      <w:pPr>
        <w:rPr>
          <w:lang w:val="ru-RU"/>
        </w:rPr>
      </w:pPr>
      <w:r>
        <w:rPr>
          <w:lang w:val="ru-RU"/>
        </w:rPr>
        <w:t>П</w:t>
      </w:r>
      <w:r w:rsidRPr="003B57A5">
        <w:rPr>
          <w:lang w:val="ru-RU"/>
        </w:rPr>
        <w:t>роцент</w:t>
      </w:r>
      <w:r>
        <w:rPr>
          <w:lang w:val="ru-RU"/>
        </w:rPr>
        <w:t xml:space="preserve"> твердости</w:t>
      </w:r>
      <w:r w:rsidRPr="003B57A5">
        <w:rPr>
          <w:lang w:val="ru-RU"/>
        </w:rPr>
        <w:t>: не менее 50%</w:t>
      </w:r>
    </w:p>
    <w:p w:rsidR="00FE34FE" w:rsidRPr="003B57A5" w:rsidRDefault="003B57A5">
      <w:pPr>
        <w:rPr>
          <w:lang w:val="ru-RU"/>
        </w:rPr>
      </w:pPr>
      <w:r w:rsidRPr="003B57A5">
        <w:rPr>
          <w:lang w:val="ru-RU"/>
        </w:rPr>
        <w:t>Расход: 12 м2/л, толщина сухой пленки 35 мкм</w:t>
      </w:r>
    </w:p>
    <w:p w:rsidR="00FE34FE" w:rsidRPr="003B57A5" w:rsidRDefault="003B57A5">
      <w:pPr>
        <w:rPr>
          <w:lang w:val="ru-RU"/>
        </w:rPr>
      </w:pPr>
      <w:r w:rsidRPr="003B57A5">
        <w:rPr>
          <w:lang w:val="ru-RU"/>
        </w:rPr>
        <w:t>Сухая поверхность сушка прозрачная: 20 секунд толщина 60 мкм</w:t>
      </w:r>
    </w:p>
    <w:p w:rsidR="00FE34FE" w:rsidRPr="003B57A5" w:rsidRDefault="003B57A5">
      <w:pPr>
        <w:rPr>
          <w:lang w:val="ru-RU"/>
        </w:rPr>
      </w:pPr>
      <w:r w:rsidRPr="003B57A5">
        <w:rPr>
          <w:lang w:val="ru-RU"/>
        </w:rPr>
        <w:t>Время повторного нанесения: 10 минут</w:t>
      </w:r>
    </w:p>
    <w:p w:rsidR="00FE34FE" w:rsidRPr="003B57A5" w:rsidRDefault="003B57A5">
      <w:pPr>
        <w:rPr>
          <w:lang w:val="ru-RU"/>
        </w:rPr>
      </w:pPr>
      <w:r w:rsidRPr="003B57A5">
        <w:rPr>
          <w:lang w:val="ru-RU"/>
        </w:rPr>
        <w:t>Окончательная сушка: 24 часа</w:t>
      </w:r>
    </w:p>
    <w:p w:rsidR="00FE34FE" w:rsidRPr="003B57A5" w:rsidRDefault="003B57A5">
      <w:pPr>
        <w:rPr>
          <w:lang w:val="ru-RU"/>
        </w:rPr>
      </w:pPr>
      <w:r w:rsidRPr="003B57A5">
        <w:rPr>
          <w:lang w:val="ru-RU"/>
        </w:rPr>
        <w:t xml:space="preserve">Глянец: не менее 90% </w:t>
      </w:r>
    </w:p>
    <w:p w:rsidR="00FE34FE" w:rsidRPr="003B57A5" w:rsidRDefault="003B57A5">
      <w:pPr>
        <w:rPr>
          <w:lang w:val="ru-RU"/>
        </w:rPr>
      </w:pPr>
      <w:r w:rsidRPr="003B57A5">
        <w:rPr>
          <w:lang w:val="ru-RU"/>
        </w:rPr>
        <w:t xml:space="preserve">Вязкость: </w:t>
      </w:r>
      <w:r>
        <w:t>Ford</w:t>
      </w:r>
      <w:r w:rsidRPr="003B57A5">
        <w:rPr>
          <w:lang w:val="ru-RU"/>
        </w:rPr>
        <w:t xml:space="preserve"> </w:t>
      </w:r>
      <w:r>
        <w:t>Cup</w:t>
      </w:r>
      <w:r w:rsidRPr="003B57A5">
        <w:rPr>
          <w:lang w:val="ru-RU"/>
        </w:rPr>
        <w:t xml:space="preserve"> 8 не менее 40 секунд</w:t>
      </w:r>
    </w:p>
    <w:p w:rsidR="00FE34FE" w:rsidRPr="003B57A5" w:rsidRDefault="003B57A5">
      <w:pPr>
        <w:rPr>
          <w:lang w:val="ru-RU"/>
        </w:rPr>
      </w:pPr>
      <w:r>
        <w:rPr>
          <w:lang w:val="ru-RU"/>
        </w:rPr>
        <w:t>П</w:t>
      </w:r>
      <w:r w:rsidRPr="003B57A5">
        <w:rPr>
          <w:lang w:val="ru-RU"/>
        </w:rPr>
        <w:t>лотность: не менее 1 г/см3</w:t>
      </w:r>
    </w:p>
    <w:p w:rsidR="00FE34FE" w:rsidRPr="003B57A5" w:rsidRDefault="00FE34FE">
      <w:pPr>
        <w:rPr>
          <w:lang w:val="ru-RU"/>
        </w:rPr>
      </w:pPr>
    </w:p>
    <w:p w:rsidR="00FE34FE" w:rsidRPr="00DB39B8" w:rsidRDefault="003B57A5">
      <w:pPr>
        <w:rPr>
          <w:u w:val="single"/>
          <w:lang w:val="ru-RU"/>
        </w:rPr>
      </w:pPr>
      <w:r w:rsidRPr="00DB39B8">
        <w:rPr>
          <w:u w:val="single"/>
          <w:lang w:val="ru-RU"/>
        </w:rPr>
        <w:t>ПОДГОТОВКА ПОВЕРХНОСТИ</w:t>
      </w:r>
    </w:p>
    <w:p w:rsidR="00FE34FE" w:rsidRPr="003B57A5" w:rsidRDefault="00FE34FE">
      <w:pPr>
        <w:rPr>
          <w:lang w:val="ru-RU"/>
        </w:rPr>
      </w:pPr>
    </w:p>
    <w:p w:rsidR="00FE34FE" w:rsidRPr="003B57A5" w:rsidRDefault="003B57A5">
      <w:pPr>
        <w:rPr>
          <w:lang w:val="ru-RU"/>
        </w:rPr>
      </w:pPr>
      <w:r w:rsidRPr="003B57A5">
        <w:rPr>
          <w:lang w:val="ru-RU"/>
        </w:rPr>
        <w:t>Древесина должна быть сухой, без влаги, чистой и хорошо отшлифованной. Удалите всю грязь, жир или</w:t>
      </w:r>
      <w:r>
        <w:rPr>
          <w:lang w:val="ru-RU"/>
        </w:rPr>
        <w:t xml:space="preserve"> иные </w:t>
      </w:r>
      <w:r w:rsidRPr="003B57A5">
        <w:rPr>
          <w:lang w:val="ru-RU"/>
        </w:rPr>
        <w:t>загрязняющие вещества, которые могут ухудшить эксплуатационные характеристики данного изделия.</w:t>
      </w:r>
    </w:p>
    <w:p w:rsidR="00FE34FE" w:rsidRPr="003B57A5" w:rsidRDefault="00FE34FE">
      <w:pPr>
        <w:rPr>
          <w:lang w:val="ru-RU"/>
        </w:rPr>
      </w:pPr>
    </w:p>
    <w:p w:rsidR="00FE34FE" w:rsidRPr="003B57A5" w:rsidRDefault="003B57A5">
      <w:pPr>
        <w:rPr>
          <w:lang w:val="ru-RU"/>
        </w:rPr>
      </w:pPr>
      <w:r w:rsidRPr="003B57A5">
        <w:rPr>
          <w:lang w:val="ru-RU"/>
        </w:rPr>
        <w:t>Инструкции по применению</w:t>
      </w:r>
    </w:p>
    <w:p w:rsidR="00FE34FE" w:rsidRDefault="003B57A5">
      <w:pPr>
        <w:rPr>
          <w:lang w:val="ru-RU"/>
        </w:rPr>
      </w:pPr>
      <w:r w:rsidRPr="003B57A5">
        <w:rPr>
          <w:lang w:val="ru-RU"/>
        </w:rPr>
        <w:t>Следует наносить с помощью перетаскивающего промышленного оборудования.</w:t>
      </w:r>
    </w:p>
    <w:p w:rsidR="00DB39B8" w:rsidRDefault="00DB39B8">
      <w:pPr>
        <w:rPr>
          <w:lang w:val="ru-RU"/>
        </w:rPr>
      </w:pPr>
    </w:p>
    <w:p w:rsidR="00DB39B8" w:rsidRPr="00DB39B8" w:rsidRDefault="00DB39B8">
      <w:pPr>
        <w:rPr>
          <w:u w:val="single"/>
          <w:lang w:val="ru-RU"/>
        </w:rPr>
      </w:pPr>
      <w:r w:rsidRPr="00DB39B8">
        <w:rPr>
          <w:u w:val="single"/>
          <w:lang w:val="ru-RU"/>
        </w:rPr>
        <w:t>ПРАЙС</w:t>
      </w:r>
    </w:p>
    <w:p w:rsidR="006741BB" w:rsidRDefault="006741BB">
      <w:pPr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1701"/>
        <w:gridCol w:w="1281"/>
        <w:gridCol w:w="1559"/>
      </w:tblGrid>
      <w:tr w:rsidR="006741BB" w:rsidTr="00903943">
        <w:tc>
          <w:tcPr>
            <w:tcW w:w="426" w:type="dxa"/>
          </w:tcPr>
          <w:p w:rsidR="006741BB" w:rsidRPr="00903943" w:rsidRDefault="006741BB">
            <w:pPr>
              <w:rPr>
                <w:b/>
                <w:lang w:val="ru-RU"/>
              </w:rPr>
            </w:pPr>
            <w:r w:rsidRPr="00903943">
              <w:rPr>
                <w:b/>
                <w:lang w:val="ru-RU"/>
              </w:rPr>
              <w:t>№</w:t>
            </w:r>
          </w:p>
        </w:tc>
        <w:tc>
          <w:tcPr>
            <w:tcW w:w="2121" w:type="dxa"/>
          </w:tcPr>
          <w:p w:rsidR="006741BB" w:rsidRPr="00903943" w:rsidRDefault="006741BB">
            <w:pPr>
              <w:rPr>
                <w:b/>
                <w:lang w:val="ru-RU"/>
              </w:rPr>
            </w:pPr>
            <w:r w:rsidRPr="00903943">
              <w:rPr>
                <w:b/>
                <w:lang w:val="ru-RU"/>
              </w:rPr>
              <w:t>Наименование цвета</w:t>
            </w:r>
          </w:p>
        </w:tc>
        <w:tc>
          <w:tcPr>
            <w:tcW w:w="1701" w:type="dxa"/>
          </w:tcPr>
          <w:p w:rsidR="006741BB" w:rsidRPr="00903943" w:rsidRDefault="006741BB">
            <w:pPr>
              <w:rPr>
                <w:b/>
                <w:lang w:val="ru-RU"/>
              </w:rPr>
            </w:pPr>
            <w:r w:rsidRPr="00903943">
              <w:rPr>
                <w:b/>
                <w:lang w:val="ru-RU"/>
              </w:rPr>
              <w:t>Ед. измерения</w:t>
            </w:r>
          </w:p>
        </w:tc>
        <w:tc>
          <w:tcPr>
            <w:tcW w:w="1281" w:type="dxa"/>
          </w:tcPr>
          <w:p w:rsidR="006741BB" w:rsidRPr="00903943" w:rsidRDefault="006741BB" w:rsidP="006741BB">
            <w:pPr>
              <w:jc w:val="center"/>
              <w:rPr>
                <w:b/>
                <w:lang w:val="ru-RU"/>
              </w:rPr>
            </w:pPr>
            <w:r w:rsidRPr="00903943">
              <w:rPr>
                <w:b/>
                <w:lang w:val="ru-RU"/>
              </w:rPr>
              <w:t>Объем (кг)</w:t>
            </w:r>
          </w:p>
        </w:tc>
        <w:tc>
          <w:tcPr>
            <w:tcW w:w="1559" w:type="dxa"/>
          </w:tcPr>
          <w:p w:rsidR="006741BB" w:rsidRPr="00903943" w:rsidRDefault="006741BB" w:rsidP="006741BB">
            <w:pPr>
              <w:jc w:val="center"/>
              <w:rPr>
                <w:b/>
                <w:lang w:val="ru-RU"/>
              </w:rPr>
            </w:pPr>
            <w:r w:rsidRPr="00903943">
              <w:rPr>
                <w:b/>
                <w:lang w:val="ru-RU"/>
              </w:rPr>
              <w:t>Цена в долл.</w:t>
            </w:r>
          </w:p>
        </w:tc>
      </w:tr>
      <w:tr w:rsidR="006741BB" w:rsidTr="00903943">
        <w:tc>
          <w:tcPr>
            <w:tcW w:w="426" w:type="dxa"/>
          </w:tcPr>
          <w:p w:rsidR="006741BB" w:rsidRDefault="006741B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1" w:type="dxa"/>
          </w:tcPr>
          <w:p w:rsidR="006741BB" w:rsidRDefault="006741BB">
            <w:pPr>
              <w:rPr>
                <w:lang w:val="ru-RU"/>
              </w:rPr>
            </w:pPr>
            <w:r>
              <w:rPr>
                <w:lang w:val="ru-RU"/>
              </w:rPr>
              <w:t>желтый</w:t>
            </w:r>
          </w:p>
        </w:tc>
        <w:tc>
          <w:tcPr>
            <w:tcW w:w="1701" w:type="dxa"/>
          </w:tcPr>
          <w:p w:rsidR="006741BB" w:rsidRDefault="006741BB">
            <w:pPr>
              <w:rPr>
                <w:lang w:val="ru-RU"/>
              </w:rPr>
            </w:pPr>
            <w:r>
              <w:rPr>
                <w:lang w:val="ru-RU"/>
              </w:rPr>
              <w:t>1 банка</w:t>
            </w:r>
          </w:p>
        </w:tc>
        <w:tc>
          <w:tcPr>
            <w:tcW w:w="1281" w:type="dxa"/>
          </w:tcPr>
          <w:p w:rsidR="006741BB" w:rsidRDefault="006741BB">
            <w:pPr>
              <w:rPr>
                <w:lang w:val="ru-RU"/>
              </w:rPr>
            </w:pPr>
            <w:r>
              <w:rPr>
                <w:lang w:val="ru-RU"/>
              </w:rPr>
              <w:t>1,08</w:t>
            </w:r>
          </w:p>
        </w:tc>
        <w:tc>
          <w:tcPr>
            <w:tcW w:w="1559" w:type="dxa"/>
          </w:tcPr>
          <w:p w:rsidR="006741BB" w:rsidRPr="00903943" w:rsidRDefault="006741BB">
            <w:r>
              <w:rPr>
                <w:lang w:val="ru-RU"/>
              </w:rPr>
              <w:t>3,8</w:t>
            </w:r>
            <w:r w:rsidR="00903943">
              <w:t>$</w:t>
            </w:r>
          </w:p>
        </w:tc>
      </w:tr>
      <w:tr w:rsidR="006741BB" w:rsidTr="00903943">
        <w:tc>
          <w:tcPr>
            <w:tcW w:w="426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1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лимонный</w:t>
            </w:r>
          </w:p>
        </w:tc>
        <w:tc>
          <w:tcPr>
            <w:tcW w:w="1701" w:type="dxa"/>
          </w:tcPr>
          <w:p w:rsidR="006741BB" w:rsidRDefault="006741BB" w:rsidP="006741BB">
            <w:r w:rsidRPr="008245A7">
              <w:rPr>
                <w:lang w:val="ru-RU"/>
              </w:rPr>
              <w:t>1 банка</w:t>
            </w:r>
          </w:p>
        </w:tc>
        <w:tc>
          <w:tcPr>
            <w:tcW w:w="1281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1559" w:type="dxa"/>
          </w:tcPr>
          <w:p w:rsidR="006741BB" w:rsidRPr="00903943" w:rsidRDefault="006741BB" w:rsidP="006741BB">
            <w:r>
              <w:rPr>
                <w:lang w:val="ru-RU"/>
              </w:rPr>
              <w:t>4,7</w:t>
            </w:r>
            <w:r w:rsidR="00903943">
              <w:t>$</w:t>
            </w:r>
          </w:p>
        </w:tc>
      </w:tr>
      <w:tr w:rsidR="006741BB" w:rsidTr="00903943">
        <w:tc>
          <w:tcPr>
            <w:tcW w:w="426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1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фиолетовый</w:t>
            </w:r>
          </w:p>
        </w:tc>
        <w:tc>
          <w:tcPr>
            <w:tcW w:w="1701" w:type="dxa"/>
          </w:tcPr>
          <w:p w:rsidR="006741BB" w:rsidRDefault="006741BB" w:rsidP="006741BB">
            <w:r w:rsidRPr="008245A7">
              <w:rPr>
                <w:lang w:val="ru-RU"/>
              </w:rPr>
              <w:t>1 банка</w:t>
            </w:r>
          </w:p>
        </w:tc>
        <w:tc>
          <w:tcPr>
            <w:tcW w:w="1281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6741BB" w:rsidRPr="00903943" w:rsidRDefault="006741BB" w:rsidP="006741BB">
            <w:r>
              <w:rPr>
                <w:lang w:val="ru-RU"/>
              </w:rPr>
              <w:t>5</w:t>
            </w:r>
            <w:r w:rsidR="00903943">
              <w:t>$</w:t>
            </w:r>
          </w:p>
        </w:tc>
      </w:tr>
      <w:tr w:rsidR="006741BB" w:rsidTr="00903943">
        <w:tc>
          <w:tcPr>
            <w:tcW w:w="426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1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апельсиновый</w:t>
            </w:r>
          </w:p>
        </w:tc>
        <w:tc>
          <w:tcPr>
            <w:tcW w:w="1701" w:type="dxa"/>
          </w:tcPr>
          <w:p w:rsidR="006741BB" w:rsidRDefault="006741BB" w:rsidP="006741BB">
            <w:r w:rsidRPr="008245A7">
              <w:rPr>
                <w:lang w:val="ru-RU"/>
              </w:rPr>
              <w:t>1 банка</w:t>
            </w:r>
          </w:p>
        </w:tc>
        <w:tc>
          <w:tcPr>
            <w:tcW w:w="1281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1,13</w:t>
            </w:r>
          </w:p>
        </w:tc>
        <w:tc>
          <w:tcPr>
            <w:tcW w:w="1559" w:type="dxa"/>
          </w:tcPr>
          <w:p w:rsidR="006741BB" w:rsidRPr="00903943" w:rsidRDefault="006741BB" w:rsidP="006741BB">
            <w:r>
              <w:rPr>
                <w:lang w:val="ru-RU"/>
              </w:rPr>
              <w:t>4,8</w:t>
            </w:r>
            <w:r w:rsidR="00903943">
              <w:t>$</w:t>
            </w:r>
          </w:p>
        </w:tc>
      </w:tr>
      <w:tr w:rsidR="006741BB" w:rsidTr="00903943">
        <w:tc>
          <w:tcPr>
            <w:tcW w:w="426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21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черный</w:t>
            </w:r>
          </w:p>
        </w:tc>
        <w:tc>
          <w:tcPr>
            <w:tcW w:w="1701" w:type="dxa"/>
          </w:tcPr>
          <w:p w:rsidR="006741BB" w:rsidRDefault="006741BB" w:rsidP="006741BB">
            <w:r w:rsidRPr="008245A7">
              <w:rPr>
                <w:lang w:val="ru-RU"/>
              </w:rPr>
              <w:t>1 банка</w:t>
            </w:r>
          </w:p>
        </w:tc>
        <w:tc>
          <w:tcPr>
            <w:tcW w:w="1281" w:type="dxa"/>
          </w:tcPr>
          <w:p w:rsidR="006741BB" w:rsidRDefault="006741BB" w:rsidP="006741B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6741BB" w:rsidRPr="00903943" w:rsidRDefault="006741BB" w:rsidP="006741BB">
            <w:r>
              <w:rPr>
                <w:lang w:val="ru-RU"/>
              </w:rPr>
              <w:t>3,7</w:t>
            </w:r>
            <w:r w:rsidR="00903943">
              <w:t>$</w:t>
            </w:r>
          </w:p>
        </w:tc>
      </w:tr>
      <w:tr w:rsidR="006741BB" w:rsidTr="00903943">
        <w:tc>
          <w:tcPr>
            <w:tcW w:w="426" w:type="dxa"/>
          </w:tcPr>
          <w:p w:rsidR="006741BB" w:rsidRDefault="006741B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2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6741BB" w:rsidRDefault="006741BB">
            <w:pPr>
              <w:rPr>
                <w:lang w:val="ru-RU"/>
              </w:rPr>
            </w:pPr>
          </w:p>
        </w:tc>
      </w:tr>
      <w:tr w:rsidR="006741BB" w:rsidTr="00903943">
        <w:tc>
          <w:tcPr>
            <w:tcW w:w="426" w:type="dxa"/>
          </w:tcPr>
          <w:p w:rsidR="006741BB" w:rsidRDefault="006741B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2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6741BB" w:rsidRDefault="006741BB">
            <w:pPr>
              <w:rPr>
                <w:lang w:val="ru-RU"/>
              </w:rPr>
            </w:pPr>
          </w:p>
        </w:tc>
      </w:tr>
      <w:tr w:rsidR="006741BB" w:rsidTr="00903943">
        <w:tc>
          <w:tcPr>
            <w:tcW w:w="426" w:type="dxa"/>
          </w:tcPr>
          <w:p w:rsidR="006741BB" w:rsidRDefault="006741B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6741BB" w:rsidRDefault="006741BB">
            <w:pPr>
              <w:rPr>
                <w:lang w:val="ru-RU"/>
              </w:rPr>
            </w:pPr>
          </w:p>
        </w:tc>
      </w:tr>
      <w:tr w:rsidR="006741BB" w:rsidTr="00903943">
        <w:tc>
          <w:tcPr>
            <w:tcW w:w="426" w:type="dxa"/>
          </w:tcPr>
          <w:p w:rsidR="006741BB" w:rsidRDefault="006741B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2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6741BB" w:rsidRDefault="006741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6741BB" w:rsidRDefault="006741BB">
            <w:pPr>
              <w:rPr>
                <w:lang w:val="ru-RU"/>
              </w:rPr>
            </w:pPr>
          </w:p>
        </w:tc>
      </w:tr>
    </w:tbl>
    <w:p w:rsidR="006741BB" w:rsidRDefault="006741BB">
      <w:pPr>
        <w:rPr>
          <w:lang w:val="ru-RU"/>
        </w:rPr>
      </w:pPr>
    </w:p>
    <w:p w:rsidR="006741BB" w:rsidRPr="003B57A5" w:rsidRDefault="006741BB" w:rsidP="00167EE8">
      <w:pPr>
        <w:ind w:firstLine="720"/>
        <w:jc w:val="both"/>
        <w:rPr>
          <w:lang w:val="ru-RU"/>
        </w:rPr>
      </w:pPr>
      <w:r>
        <w:rPr>
          <w:lang w:val="ru-RU"/>
        </w:rPr>
        <w:t xml:space="preserve">Это не полная палитра. Полная палитра содержит 24 оттенка. По запросу предоставим прайс на всю палитру. Цена может быть ниже, если ваша компания возьмет на себя расходы по </w:t>
      </w:r>
      <w:proofErr w:type="spellStart"/>
      <w:r>
        <w:rPr>
          <w:lang w:val="ru-RU"/>
        </w:rPr>
        <w:t>ра</w:t>
      </w:r>
      <w:r w:rsidR="00167EE8">
        <w:rPr>
          <w:lang w:val="ru-RU"/>
        </w:rPr>
        <w:t>стаможке</w:t>
      </w:r>
      <w:proofErr w:type="spellEnd"/>
      <w:r w:rsidR="00167EE8">
        <w:rPr>
          <w:lang w:val="ru-RU"/>
        </w:rPr>
        <w:t xml:space="preserve">. Возможны разные варианты сотрудничества. Наша компания занимается импортом товаров, сырья из Ирана. Мы можем привезти любой товар по запросу. </w:t>
      </w:r>
      <w:bookmarkStart w:id="0" w:name="_GoBack"/>
      <w:bookmarkEnd w:id="0"/>
    </w:p>
    <w:sectPr w:rsidR="006741BB" w:rsidRPr="003B57A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7E3F2A"/>
    <w:rsid w:val="00167EE8"/>
    <w:rsid w:val="003B57A5"/>
    <w:rsid w:val="006741BB"/>
    <w:rsid w:val="00903943"/>
    <w:rsid w:val="00DB39B8"/>
    <w:rsid w:val="00FE34FE"/>
    <w:rsid w:val="677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47DF1"/>
  <w15:docId w15:val="{853185BC-67D5-459C-9973-57F01755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B57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B57A5"/>
    <w:rPr>
      <w:rFonts w:ascii="Segoe UI" w:hAnsi="Segoe UI" w:cs="Segoe UI"/>
      <w:sz w:val="18"/>
      <w:szCs w:val="18"/>
      <w:lang w:val="en-US" w:eastAsia="zh-CN"/>
    </w:rPr>
  </w:style>
  <w:style w:type="table" w:styleId="a5">
    <w:name w:val="Table Grid"/>
    <w:basedOn w:val="a1"/>
    <w:rsid w:val="00674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2023-08-03T09:54:00Z</cp:lastPrinted>
  <dcterms:created xsi:type="dcterms:W3CDTF">2023-08-03T09:57:00Z</dcterms:created>
  <dcterms:modified xsi:type="dcterms:W3CDTF">2023-08-03T09:57:00Z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B347184A2F674E15839CCE1A31A75FF3</vt:lpwstr>
  </property>
</Properties>
</file>