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lang w:val="en-US"/>
        </w:rPr>
      </w:pPr>
      <w:r>
        <w:rPr>
          <w:b/>
        </w:rPr>
        <w:drawing>
          <wp:inline distT="0" distB="0" distL="0" distR="0">
            <wp:extent cx="18942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027" cy="931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</w:t>
      </w:r>
      <w:r>
        <w:rPr>
          <w:b/>
        </w:rPr>
        <w:t>ООО</w:t>
      </w:r>
      <w:r>
        <w:rPr>
          <w:b/>
          <w:lang w:val="en-US"/>
        </w:rPr>
        <w:t xml:space="preserve"> "TAB-TRADE"</w:t>
      </w:r>
    </w:p>
    <w:p>
      <w:pPr>
        <w:spacing w:after="0"/>
        <w:ind w:left="5664"/>
        <w:rPr>
          <w:b/>
          <w:lang w:val="en-US"/>
        </w:rPr>
      </w:pPr>
      <w:r>
        <w:rPr>
          <w:b/>
        </w:rPr>
        <w:t>г</w:t>
      </w:r>
      <w:r>
        <w:rPr>
          <w:b/>
          <w:lang w:val="en-US"/>
        </w:rPr>
        <w:t xml:space="preserve">. </w:t>
      </w:r>
      <w:r>
        <w:rPr>
          <w:b/>
        </w:rPr>
        <w:t>Ташкент</w:t>
      </w:r>
      <w:r>
        <w:rPr>
          <w:b/>
          <w:lang w:val="en-US"/>
        </w:rPr>
        <w:t xml:space="preserve">, </w:t>
      </w:r>
      <w:r>
        <w:rPr>
          <w:b/>
        </w:rPr>
        <w:t>р</w:t>
      </w:r>
      <w:r>
        <w:rPr>
          <w:b/>
          <w:lang w:val="en-US"/>
        </w:rPr>
        <w:t xml:space="preserve">. </w:t>
      </w:r>
      <w:r>
        <w:rPr>
          <w:b/>
        </w:rPr>
        <w:t>Чиланзар</w:t>
      </w:r>
      <w:r>
        <w:rPr>
          <w:b/>
          <w:lang w:val="en-US"/>
        </w:rPr>
        <w:t xml:space="preserve">, </w:t>
      </w:r>
      <w:r>
        <w:rPr>
          <w:b/>
        </w:rPr>
        <w:t>Гавхар</w:t>
      </w:r>
      <w:r>
        <w:rPr>
          <w:b/>
          <w:lang w:val="en-US"/>
        </w:rPr>
        <w:t xml:space="preserve"> ,125 </w:t>
      </w:r>
      <w:r>
        <w:rPr>
          <w:b/>
        </w:rPr>
        <w:t>д</w:t>
      </w:r>
      <w:r>
        <w:rPr>
          <w:b/>
          <w:lang w:val="en-US"/>
        </w:rPr>
        <w:t>.</w:t>
      </w:r>
    </w:p>
    <w:p>
      <w:pPr>
        <w:spacing w:after="0"/>
      </w:pPr>
      <w:r>
        <w:rPr>
          <w:lang w:val="en-US"/>
        </w:rPr>
        <w:t xml:space="preserve">    </w:t>
      </w:r>
      <w:r>
        <w:t xml:space="preserve">МФО: 00416, ИНН: 305355654, </w:t>
      </w:r>
      <w:r>
        <w:tab/>
      </w:r>
      <w:r>
        <w:tab/>
      </w:r>
      <w:r>
        <w:tab/>
      </w:r>
      <w:r>
        <w:t xml:space="preserve">             </w:t>
      </w:r>
      <w:r>
        <w:rPr>
          <w:b/>
        </w:rPr>
        <w:t>р/с  2020 8000 4008 5002 1001</w:t>
      </w:r>
      <w:r>
        <w:t xml:space="preserve"> в ПОЙТАХТ ф-л</w:t>
      </w:r>
      <w:r>
        <w:tab/>
      </w:r>
    </w:p>
    <w:p>
      <w:pPr>
        <w:tabs>
          <w:tab w:val="left" w:pos="708"/>
          <w:tab w:val="left" w:pos="1416"/>
          <w:tab w:val="center" w:pos="4961"/>
        </w:tabs>
        <w:spacing w:after="0"/>
      </w:pPr>
      <w:r>
        <w:t xml:space="preserve">    ОКЭД: 17710,</w:t>
      </w:r>
      <w:r>
        <w:tab/>
      </w:r>
      <w:r>
        <w:tab/>
      </w:r>
      <w:r>
        <w:t xml:space="preserve">                            банка "АСАКА"</w:t>
      </w:r>
      <w:r>
        <w:tab/>
      </w:r>
    </w:p>
    <w:p>
      <w:pPr>
        <w:spacing w:after="0"/>
      </w:pPr>
      <w:r>
        <w:pict>
          <v:shape id="_x0000_s1026" o:spid="_x0000_s1026" o:spt="32" type="#_x0000_t32" style="position:absolute;left:0pt;margin-left:-1.2pt;margin-top:14.6pt;height:0pt;width:535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 xml:space="preserve">    Тел:+ 998 99 403 38 23</w:t>
      </w:r>
      <w:r>
        <w:tab/>
      </w:r>
      <w:r>
        <w:tab/>
      </w:r>
      <w:r>
        <w:tab/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предложение.</w:t>
      </w:r>
    </w:p>
    <w:p>
      <w:pPr>
        <w:spacing w:after="0"/>
      </w:pPr>
      <w:r>
        <w:t>Уважаемые партнеры!</w:t>
      </w:r>
    </w:p>
    <w:p>
      <w:pPr>
        <w:spacing w:after="0"/>
      </w:pPr>
    </w:p>
    <w:p>
      <w:pPr>
        <w:spacing w:after="0"/>
      </w:pPr>
      <w:r>
        <w:t>Наша компания с гордостью предлагает широкий ассортимент тканей высокого качества — как трикотажных, так и ткацких. Мы стремимся удовлетворить разнообразные потребности вашего бизнеса, предоставляя продукцию, сочетающую в себе стиль, комфорт и прочность.</w:t>
      </w:r>
    </w:p>
    <w:p>
      <w:pPr>
        <w:spacing w:after="0"/>
      </w:pPr>
    </w:p>
    <w:p>
      <w:pPr>
        <w:spacing w:after="0"/>
      </w:pPr>
      <w:r>
        <w:t>Трикотажные ткани:</w:t>
      </w:r>
    </w:p>
    <w:p>
      <w:pPr>
        <w:spacing w:after="0"/>
      </w:pPr>
    </w:p>
    <w:p>
      <w:pPr>
        <w:spacing w:after="0"/>
      </w:pPr>
      <w:r>
        <w:t>1. Разнообразие стилей: Наш каталог включает в себя современные и классические варианты трикотажа для одежды, гарантируя разнообразие выбора для вашей коллекции.</w:t>
      </w:r>
    </w:p>
    <w:p>
      <w:pPr>
        <w:spacing w:after="0"/>
      </w:pPr>
    </w:p>
    <w:p>
      <w:pPr>
        <w:spacing w:after="0"/>
      </w:pPr>
      <w:r>
        <w:t>2. Высокий стандарт качества: Мы работаем с лучшими производителями трикотажа, обеспечивая стабильное качество материалов.</w:t>
      </w:r>
    </w:p>
    <w:p>
      <w:pPr>
        <w:spacing w:after="0"/>
      </w:pPr>
    </w:p>
    <w:p>
      <w:pPr>
        <w:spacing w:after="0"/>
      </w:pPr>
      <w:r>
        <w:t>Ткацкие ткани:</w:t>
      </w:r>
    </w:p>
    <w:p>
      <w:pPr>
        <w:spacing w:after="0"/>
      </w:pPr>
    </w:p>
    <w:p>
      <w:pPr>
        <w:spacing w:after="0"/>
      </w:pPr>
      <w:r>
        <w:t xml:space="preserve">1. Индивидуальные решения: Наши ткацкие ткани доступны в различных текстурах и цветах, позволяя  </w:t>
      </w:r>
    </w:p>
    <w:p>
      <w:pPr>
        <w:spacing w:after="0"/>
      </w:pPr>
      <w:r>
        <w:drawing>
          <wp:inline distT="0" distB="0" distL="0" distR="0">
            <wp:extent cx="3194685" cy="1744980"/>
            <wp:effectExtent l="19050" t="0" r="5715" b="5600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95301" cy="17454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2060" cy="1884045"/>
            <wp:effectExtent l="19050" t="0" r="2540" b="5924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92" cy="18856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</w:pPr>
      <w:r>
        <w:t>2. Прочность и долговечность: Мы предлагаем ткацкие ткани, которые выдерживают тест времени, подходящие для широкого спектра применений, от мебели до аксессуаров.</w:t>
      </w:r>
    </w:p>
    <w:p>
      <w:pPr>
        <w:spacing w:after="0"/>
      </w:pPr>
    </w:p>
    <w:p>
      <w:r>
        <w:t>3. Качество на первом месте: Наши продукты проходят строгий контроль качества, что обеспечивает долгий срок службы и надежность.</w:t>
      </w:r>
    </w:p>
    <w:p>
      <w:r>
        <w:drawing>
          <wp:inline distT="0" distB="0" distL="0" distR="0">
            <wp:extent cx="2868295" cy="3068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933" cy="307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68955" cy="3068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684" cy="3070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r>
        <w:t>4. Гибкая система скидок: Мы ценим наших постоянных партнеров и предоставляем конкурентоспособные цены, а также гибкую систему скидок.</w:t>
      </w:r>
    </w:p>
    <w:p/>
    <w:p>
      <w:r>
        <w:t>5. Разнообразие продукции: Мы предлагаем широкий выбор текстильных материалов — от элегантных тканей для одежды до практичных решений для дома и офиса.</w:t>
      </w:r>
    </w:p>
    <w:p/>
    <w:p>
      <w:r>
        <w:t>6. Гибкость в заказах: Независимо от объема вашего заказа, мы готовы предоставить гибкие условия сотрудничества и оперативно выполнять даже самые крупные запросы.</w:t>
      </w:r>
    </w:p>
    <w:p/>
    <w:p>
      <w:pPr>
        <w:numPr>
          <w:ilvl w:val="0"/>
          <w:numId w:val="1"/>
        </w:numPr>
      </w:pPr>
      <w:r>
        <w:t>Быстрая доставка: Мы ценим ваше время и гарантируем оперативную доставку в любой регион.</w:t>
      </w:r>
    </w:p>
    <w:p>
      <w:pPr>
        <w:numPr>
          <w:ilvl w:val="0"/>
          <w:numId w:val="1"/>
        </w:numPr>
        <w:spacing w:after="0"/>
        <w:ind w:left="0" w:leftChars="0" w:firstLine="0" w:firstLineChars="0"/>
        <w:rPr>
          <w:rFonts w:hint="default"/>
          <w:b w:val="0"/>
          <w:bCs/>
          <w:lang w:val="ru-RU"/>
        </w:rPr>
      </w:pPr>
      <w:r>
        <w:rPr>
          <w:rFonts w:hint="default"/>
          <w:b w:val="0"/>
          <w:bCs/>
          <w:lang w:val="ru-RU"/>
        </w:rPr>
        <w:t>Для вашего удобства у нас в России есть фирма представитель. Все наши товары Вы можете заказать как напрямую с завода, заключив контракт так и у Российской фирмы.</w:t>
      </w:r>
    </w:p>
    <w:p/>
    <w:p>
      <w:r>
        <w:t>Доверьтесь профессионалам в сфере текстиля! Сделайте ваш бизнес ещё успешнее с нашими материалами. Для получения более подробной информации свяжитесь с нами по указанным контактам.</w:t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>С уважением,</w:t>
      </w:r>
    </w:p>
    <w:p>
      <w:r>
        <w:rPr>
          <w:b w:val="0"/>
          <w:bCs/>
          <w:sz w:val="28"/>
          <w:szCs w:val="28"/>
        </w:rPr>
        <w:t>Директор:  Абдурахманов М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r>
        <w:rPr>
          <w:b w:val="0"/>
          <w:bCs/>
          <w:sz w:val="28"/>
          <w:szCs w:val="28"/>
        </w:rPr>
        <w:t>Н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bookmarkStart w:id="0" w:name="_GoBack"/>
      <w:bookmarkEnd w:id="0"/>
      <w:r>
        <w:t xml:space="preserve">                                                                                                                             Тел:+ 998 98 303 38 23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Российский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представитель ООО «Рамвель»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Генеральный директор: Любдович Анна Николаевна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hint="default"/>
          <w:b w:val="0"/>
          <w:bCs/>
          <w:sz w:val="24"/>
          <w:szCs w:val="24"/>
          <w:lang w:val="ru-RU"/>
        </w:rPr>
        <w:t>Тел. +7 931-969-33-60</w:t>
      </w:r>
      <w:r>
        <w:rPr>
          <w:b/>
          <w:sz w:val="28"/>
          <w:szCs w:val="28"/>
        </w:rPr>
        <w:tab/>
      </w: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spacing w:after="0"/>
        <w:jc w:val="right"/>
        <w:rPr>
          <w:b/>
        </w:rPr>
      </w:pPr>
      <w:r>
        <w:rPr>
          <w:b/>
        </w:rPr>
        <w:tab/>
      </w:r>
    </w:p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1B14A"/>
    <w:multiLevelType w:val="singleLevel"/>
    <w:tmpl w:val="2991B14A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5FEE"/>
    <w:rsid w:val="0009530E"/>
    <w:rsid w:val="001164D8"/>
    <w:rsid w:val="00206B3D"/>
    <w:rsid w:val="002E460A"/>
    <w:rsid w:val="004F1EAF"/>
    <w:rsid w:val="00512FAF"/>
    <w:rsid w:val="00567D43"/>
    <w:rsid w:val="005D6917"/>
    <w:rsid w:val="005E5FEE"/>
    <w:rsid w:val="00661EA4"/>
    <w:rsid w:val="007467E9"/>
    <w:rsid w:val="008275DE"/>
    <w:rsid w:val="008961AA"/>
    <w:rsid w:val="008F514A"/>
    <w:rsid w:val="0091029D"/>
    <w:rsid w:val="00920217"/>
    <w:rsid w:val="00936121"/>
    <w:rsid w:val="009B510E"/>
    <w:rsid w:val="00D11D63"/>
    <w:rsid w:val="00E2311A"/>
    <w:rsid w:val="00E61C92"/>
    <w:rsid w:val="00E94B40"/>
    <w:rsid w:val="00F56175"/>
    <w:rsid w:val="16066FF9"/>
    <w:rsid w:val="3F9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97D09-854E-4F52-9612-036E52B8E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2019-09-24T07:50:00Z</dcterms:created>
  <dc:creator>user</dc:creator>
  <cp:lastModifiedBy>АННА</cp:lastModifiedBy>
  <cp:lastPrinted>2019-10-19T10:42:00Z</cp:lastPrinted>
  <dcterms:modified xsi:type="dcterms:W3CDTF">2023-12-07T08:42:17Z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4173D7A50BB248A29EAED1603DD451C0_12</vt:lpwstr>
  </property>
</Properties>
</file>