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6967" w14:textId="7934205D" w:rsidR="0027657C" w:rsidRPr="0027657C" w:rsidRDefault="00E1358D" w:rsidP="005C7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CA801A" wp14:editId="10E25CF8">
            <wp:extent cx="6570345" cy="1219200"/>
            <wp:effectExtent l="0" t="0" r="0" b="0"/>
            <wp:docPr id="1619323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23612" name="Рисунок 16193236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9F1D" w14:textId="377F8538" w:rsidR="005E1892" w:rsidRPr="009667EF" w:rsidRDefault="009667EF" w:rsidP="00966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403392" wp14:editId="218F528C">
            <wp:simplePos x="0" y="0"/>
            <wp:positionH relativeFrom="page">
              <wp:posOffset>4153535</wp:posOffset>
            </wp:positionH>
            <wp:positionV relativeFrom="paragraph">
              <wp:posOffset>1120140</wp:posOffset>
            </wp:positionV>
            <wp:extent cx="3406775" cy="2486025"/>
            <wp:effectExtent l="0" t="0" r="0" b="0"/>
            <wp:wrapThrough wrapText="bothSides">
              <wp:wrapPolygon edited="0">
                <wp:start x="6764" y="4966"/>
                <wp:lineTo x="6039" y="5297"/>
                <wp:lineTo x="5798" y="5793"/>
                <wp:lineTo x="5677" y="10593"/>
                <wp:lineTo x="4469" y="10759"/>
                <wp:lineTo x="3986" y="11421"/>
                <wp:lineTo x="4227" y="17214"/>
                <wp:lineTo x="6885" y="18538"/>
                <wp:lineTo x="9421" y="18703"/>
                <wp:lineTo x="13528" y="19531"/>
                <wp:lineTo x="14011" y="19862"/>
                <wp:lineTo x="15823" y="19862"/>
                <wp:lineTo x="17393" y="18869"/>
                <wp:lineTo x="17755" y="12414"/>
                <wp:lineTo x="17151" y="11586"/>
                <wp:lineTo x="15339" y="10593"/>
                <wp:lineTo x="15581" y="5959"/>
                <wp:lineTo x="15098" y="5297"/>
                <wp:lineTo x="13286" y="4966"/>
                <wp:lineTo x="6764" y="4966"/>
              </wp:wrapPolygon>
            </wp:wrapThrough>
            <wp:docPr id="75509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999" name="Рисунок 7550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892" w:rsidRPr="009667EF">
        <w:rPr>
          <w:rFonts w:ascii="Times New Roman" w:hAnsi="Times New Roman" w:cs="Times New Roman"/>
          <w:sz w:val="28"/>
          <w:szCs w:val="28"/>
        </w:rPr>
        <w:t xml:space="preserve">ООО «Донская гофротара» — один из ведущих производителей гофроупаковки. Экология – один из приоритетов производства ООО «Донская гофротара». Уникальность производственного процесса предприятия заключается в возможности переработки макулатурного сырья, с максимальным возвратом бумажного волокна в производство, без потерь качества готовой продукции. Мы запустили новую линию по </w:t>
      </w:r>
      <w:r w:rsidRPr="009667EF">
        <w:rPr>
          <w:rFonts w:ascii="Times New Roman" w:hAnsi="Times New Roman" w:cs="Times New Roman"/>
          <w:sz w:val="28"/>
          <w:szCs w:val="28"/>
        </w:rPr>
        <w:t>изготовлению туалетной</w:t>
      </w:r>
      <w:r w:rsidR="005E1892" w:rsidRPr="009667EF"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9667EF">
        <w:rPr>
          <w:rFonts w:ascii="Times New Roman" w:hAnsi="Times New Roman" w:cs="Times New Roman"/>
          <w:sz w:val="28"/>
          <w:szCs w:val="28"/>
        </w:rPr>
        <w:t xml:space="preserve"> вариант «Эконом»</w:t>
      </w:r>
    </w:p>
    <w:p w14:paraId="095BB02D" w14:textId="611B7F57" w:rsidR="005C7FCE" w:rsidRPr="009667EF" w:rsidRDefault="005C7FCE" w:rsidP="00966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EF">
        <w:rPr>
          <w:rFonts w:ascii="Times New Roman" w:hAnsi="Times New Roman" w:cs="Times New Roman"/>
          <w:b/>
          <w:bCs/>
          <w:sz w:val="28"/>
          <w:szCs w:val="28"/>
        </w:rPr>
        <w:t xml:space="preserve">Туалетная бумага </w:t>
      </w:r>
      <w:r w:rsidR="00CE3627" w:rsidRPr="009667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667EF">
        <w:rPr>
          <w:rFonts w:ascii="Times New Roman" w:hAnsi="Times New Roman" w:cs="Times New Roman"/>
          <w:b/>
          <w:bCs/>
          <w:sz w:val="28"/>
          <w:szCs w:val="28"/>
        </w:rPr>
        <w:t>ЭКОном</w:t>
      </w:r>
      <w:proofErr w:type="spellEnd"/>
      <w:r w:rsidR="00CE3627" w:rsidRPr="009667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667EF">
        <w:rPr>
          <w:rFonts w:ascii="Times New Roman" w:hAnsi="Times New Roman" w:cs="Times New Roman"/>
          <w:b/>
          <w:bCs/>
          <w:sz w:val="28"/>
          <w:szCs w:val="28"/>
        </w:rPr>
        <w:t xml:space="preserve"> однослойная</w:t>
      </w:r>
    </w:p>
    <w:p w14:paraId="2760B7C0" w14:textId="5D7BB378" w:rsidR="005C7FCE" w:rsidRPr="005C7FCE" w:rsidRDefault="005C7FCE" w:rsidP="0096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 17.22.11-003-73290879-2023</w:t>
      </w:r>
      <w:r w:rsidR="0037531B">
        <w:rPr>
          <w:rFonts w:ascii="Times New Roman" w:hAnsi="Times New Roman" w:cs="Times New Roman"/>
          <w:sz w:val="28"/>
          <w:szCs w:val="28"/>
        </w:rPr>
        <w:t xml:space="preserve">, </w:t>
      </w:r>
      <w:r w:rsidR="00A74000">
        <w:rPr>
          <w:rFonts w:ascii="Times New Roman" w:hAnsi="Times New Roman" w:cs="Times New Roman"/>
          <w:sz w:val="28"/>
          <w:szCs w:val="28"/>
        </w:rPr>
        <w:t xml:space="preserve">Декларация о соответствии №РОСС </w:t>
      </w:r>
      <w:r w:rsidR="00A740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4000" w:rsidRPr="00A74000">
        <w:rPr>
          <w:rFonts w:ascii="Times New Roman" w:hAnsi="Times New Roman" w:cs="Times New Roman"/>
          <w:sz w:val="28"/>
          <w:szCs w:val="28"/>
        </w:rPr>
        <w:t xml:space="preserve"> </w:t>
      </w:r>
      <w:r w:rsidR="00A74000">
        <w:rPr>
          <w:rFonts w:ascii="Times New Roman" w:hAnsi="Times New Roman" w:cs="Times New Roman"/>
          <w:sz w:val="28"/>
          <w:szCs w:val="28"/>
        </w:rPr>
        <w:t>Д-</w:t>
      </w:r>
      <w:r w:rsidR="00A740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4000" w:rsidRPr="00A74000">
        <w:rPr>
          <w:rFonts w:ascii="Times New Roman" w:hAnsi="Times New Roman" w:cs="Times New Roman"/>
          <w:sz w:val="28"/>
          <w:szCs w:val="28"/>
        </w:rPr>
        <w:t>.</w:t>
      </w:r>
      <w:r w:rsidR="00A74000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Start"/>
      <w:r w:rsidR="00A74000" w:rsidRPr="00A74000">
        <w:rPr>
          <w:rFonts w:ascii="Times New Roman" w:hAnsi="Times New Roman" w:cs="Times New Roman"/>
          <w:sz w:val="28"/>
          <w:szCs w:val="28"/>
        </w:rPr>
        <w:t>01.</w:t>
      </w:r>
      <w:r w:rsidR="00A740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4000" w:rsidRPr="00A740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000" w:rsidRPr="00A74000">
        <w:rPr>
          <w:rFonts w:ascii="Times New Roman" w:hAnsi="Times New Roman" w:cs="Times New Roman"/>
          <w:sz w:val="28"/>
          <w:szCs w:val="28"/>
        </w:rPr>
        <w:t>30202/23</w:t>
      </w:r>
      <w:r w:rsidR="00A74000">
        <w:rPr>
          <w:rFonts w:ascii="Times New Roman" w:hAnsi="Times New Roman" w:cs="Times New Roman"/>
          <w:sz w:val="28"/>
          <w:szCs w:val="28"/>
        </w:rPr>
        <w:t xml:space="preserve"> </w:t>
      </w:r>
      <w:r w:rsidR="0037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E54DF3" w14:textId="674E8F35" w:rsidR="00D85297" w:rsidRPr="009667EF" w:rsidRDefault="002C2A7A" w:rsidP="009667EF">
      <w:pPr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Наш продукт прошел производственный контроль</w:t>
      </w:r>
      <w:r w:rsidR="00CE3627" w:rsidRPr="009667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AA57C" w14:textId="0FA11106" w:rsidR="00425E9C" w:rsidRPr="009667EF" w:rsidRDefault="00425E9C" w:rsidP="009667EF">
      <w:pPr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Состав: макулатура</w:t>
      </w:r>
      <w:r w:rsidR="00390096" w:rsidRPr="009667EF">
        <w:rPr>
          <w:rFonts w:ascii="Times New Roman" w:hAnsi="Times New Roman" w:cs="Times New Roman"/>
          <w:sz w:val="28"/>
          <w:szCs w:val="28"/>
        </w:rPr>
        <w:t>.</w:t>
      </w:r>
    </w:p>
    <w:p w14:paraId="021900BB" w14:textId="187AADFB" w:rsidR="00425E9C" w:rsidRPr="009667EF" w:rsidRDefault="00425E9C" w:rsidP="00966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Каждое изделие (рулон) упаковывается в негерметичную упаковку (этикеточная бумага); транспортная упаковка – полимерная пленка или другой упаковочный материал.</w:t>
      </w:r>
    </w:p>
    <w:p w14:paraId="6BB51FB4" w14:textId="544F508F" w:rsidR="001A364E" w:rsidRPr="009667EF" w:rsidRDefault="00D02AFD" w:rsidP="00966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Гигиеническая характеристика</w:t>
      </w:r>
      <w:r w:rsidR="008B719A" w:rsidRPr="009667EF">
        <w:rPr>
          <w:rFonts w:ascii="Times New Roman" w:hAnsi="Times New Roman" w:cs="Times New Roman"/>
          <w:sz w:val="28"/>
          <w:szCs w:val="28"/>
        </w:rPr>
        <w:t xml:space="preserve"> </w:t>
      </w:r>
      <w:r w:rsidR="000A61A4" w:rsidRPr="009667EF">
        <w:rPr>
          <w:rFonts w:ascii="Times New Roman" w:hAnsi="Times New Roman" w:cs="Times New Roman"/>
          <w:sz w:val="28"/>
          <w:szCs w:val="28"/>
        </w:rPr>
        <w:t xml:space="preserve">соответствует Единым санитарно-эпидемиологическим и гигиеническим требованиям к продукции, подлежащей санитарно-эпидемиологическому надзору, утвержденных Решением Комиссии Таможенного союза от </w:t>
      </w:r>
      <w:r w:rsidR="005B1D0B" w:rsidRPr="009667EF">
        <w:rPr>
          <w:rFonts w:ascii="Times New Roman" w:hAnsi="Times New Roman" w:cs="Times New Roman"/>
          <w:sz w:val="28"/>
          <w:szCs w:val="28"/>
        </w:rPr>
        <w:t>28.05.2010 №299.</w:t>
      </w:r>
    </w:p>
    <w:p w14:paraId="62DACA14" w14:textId="2AF798FE" w:rsidR="00400C9C" w:rsidRPr="009667EF" w:rsidRDefault="00400C9C" w:rsidP="0040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Туалетная бумага из вторичного сырья обладает рядом достоинств: </w:t>
      </w:r>
    </w:p>
    <w:p w14:paraId="5E592181" w14:textId="7A048E8D" w:rsidR="00400C9C" w:rsidRPr="009667EF" w:rsidRDefault="00400C9C" w:rsidP="0040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 хорошо растворяется в воде;</w:t>
      </w:r>
    </w:p>
    <w:p w14:paraId="3EF2D3D2" w14:textId="1BDDA78B" w:rsidR="00400C9C" w:rsidRPr="009667EF" w:rsidRDefault="00400C9C" w:rsidP="0040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 дешевле по стоимости;</w:t>
      </w:r>
    </w:p>
    <w:p w14:paraId="41ACAF43" w14:textId="33F84513" w:rsidR="005D5160" w:rsidRDefault="00400C9C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 xml:space="preserve">— в процессе производства идет утилизация макулатуры и сохранение деревьев от </w:t>
      </w:r>
      <w:r w:rsidRPr="005D5160">
        <w:rPr>
          <w:rFonts w:ascii="Times New Roman" w:hAnsi="Times New Roman" w:cs="Times New Roman"/>
          <w:sz w:val="28"/>
          <w:szCs w:val="28"/>
        </w:rPr>
        <w:t>вырубки.</w:t>
      </w:r>
    </w:p>
    <w:p w14:paraId="4B93DBB3" w14:textId="203A69BA" w:rsidR="00742927" w:rsidRDefault="00742927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бумаги</w:t>
      </w:r>
    </w:p>
    <w:p w14:paraId="51E44267" w14:textId="1EED113F" w:rsidR="00CC2A14" w:rsidRDefault="00CC2A14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вес рулона 100 г +- 5 г</w:t>
      </w:r>
    </w:p>
    <w:p w14:paraId="3866ABDF" w14:textId="35AE0432" w:rsidR="00CC2A14" w:rsidRDefault="00CC2A14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длина рулона 33 м +- 10%</w:t>
      </w:r>
    </w:p>
    <w:p w14:paraId="0D953C63" w14:textId="2202076D" w:rsidR="00CC2A14" w:rsidRDefault="00CC2A14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</w:t>
      </w:r>
      <w:r w:rsidR="0074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высота рулона 90мм +- 1 мм </w:t>
      </w:r>
    </w:p>
    <w:p w14:paraId="44BD01FC" w14:textId="5CC58057" w:rsidR="00742927" w:rsidRDefault="00742927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E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Диаметр 9 см</w:t>
      </w:r>
    </w:p>
    <w:p w14:paraId="0B59CB3B" w14:textId="77777777" w:rsidR="00742927" w:rsidRDefault="00742927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EFE1D5" w14:textId="77777777" w:rsidR="00CC2A14" w:rsidRDefault="00CC2A14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7EC5D7" w14:textId="1FD960D3" w:rsidR="00E1358D" w:rsidRPr="003F6339" w:rsidRDefault="00E1358D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Цена 6,5 рублей за 1 рулон с НДС, самовывоз. Упаковка по 48 рулонов. При оптовом заказе действует система скидок.</w:t>
      </w:r>
      <w:r w:rsidR="00742927"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14:paraId="2E5C5136" w14:textId="35930BEF" w:rsidR="00742927" w:rsidRPr="003F6339" w:rsidRDefault="00742927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При заказе от 1 палет – 6 рублей за 1 рулон с НДС</w:t>
      </w:r>
    </w:p>
    <w:p w14:paraId="4B2CC177" w14:textId="64D74A0A" w:rsidR="003F6339" w:rsidRPr="00D876CE" w:rsidRDefault="003F6339" w:rsidP="00AE7F1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При </w:t>
      </w:r>
      <w:proofErr w:type="spellStart"/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>закезе</w:t>
      </w:r>
      <w:proofErr w:type="spellEnd"/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от 32 палет – 5,5 </w:t>
      </w:r>
      <w:proofErr w:type="spellStart"/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руб</w:t>
      </w:r>
      <w:proofErr w:type="spellEnd"/>
      <w:r w:rsidRPr="003F633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за 1 рулон с НДС</w:t>
      </w:r>
    </w:p>
    <w:p w14:paraId="7D87DFF9" w14:textId="67DF381B" w:rsidR="005D5160" w:rsidRPr="00AE7F14" w:rsidRDefault="005D5160" w:rsidP="005D5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F14">
        <w:rPr>
          <w:rFonts w:ascii="Times New Roman" w:hAnsi="Times New Roman" w:cs="Times New Roman"/>
          <w:sz w:val="28"/>
          <w:szCs w:val="28"/>
        </w:rPr>
        <w:t>По вопросу получения образцов вы можете связаться с менеджером</w:t>
      </w:r>
      <w:r w:rsidR="001F42E6">
        <w:rPr>
          <w:rFonts w:ascii="Times New Roman" w:hAnsi="Times New Roman" w:cs="Times New Roman"/>
          <w:sz w:val="28"/>
          <w:szCs w:val="28"/>
        </w:rPr>
        <w:t xml:space="preserve"> Аллой</w:t>
      </w:r>
    </w:p>
    <w:p w14:paraId="1D0D5984" w14:textId="7D4FD299" w:rsidR="005D5160" w:rsidRPr="00AE7F14" w:rsidRDefault="005D5160" w:rsidP="001F42E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F14">
        <w:rPr>
          <w:rFonts w:ascii="Times New Roman" w:hAnsi="Times New Roman" w:cs="Times New Roman"/>
          <w:sz w:val="28"/>
          <w:szCs w:val="28"/>
        </w:rPr>
        <w:t xml:space="preserve">по тел. </w:t>
      </w:r>
      <w:hyperlink r:id="rId7" w:history="1">
        <w:r w:rsidR="001F42E6" w:rsidRPr="001326CD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8-961-424-85-44 ,</w:t>
        </w:r>
      </w:hyperlink>
      <w:r w:rsidR="001F42E6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8 (863) 261-82-97</w:t>
      </w:r>
      <w:r w:rsidR="00E1358D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E1358D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вн</w:t>
      </w:r>
      <w:proofErr w:type="spellEnd"/>
      <w:r w:rsidR="00E1358D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. 16</w:t>
      </w:r>
      <w:r w:rsidR="001F42E6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8</w:t>
      </w:r>
      <w:r w:rsidRPr="00AE7F14">
        <w:rPr>
          <w:rFonts w:ascii="Times New Roman" w:hAnsi="Times New Roman" w:cs="Times New Roman"/>
          <w:sz w:val="28"/>
          <w:szCs w:val="28"/>
        </w:rPr>
        <w:t xml:space="preserve">, эл. почта: </w:t>
      </w:r>
      <w:r w:rsidR="001F42E6" w:rsidRPr="001F42E6">
        <w:rPr>
          <w:b/>
          <w:bCs/>
          <w:color w:val="FF0000"/>
          <w:sz w:val="28"/>
          <w:szCs w:val="28"/>
        </w:rPr>
        <w:t>diriza_av@cartondon.com</w:t>
      </w:r>
    </w:p>
    <w:p w14:paraId="041D0E1C" w14:textId="16C1836D" w:rsidR="00AE7F14" w:rsidRPr="005D5160" w:rsidRDefault="00AE7F14" w:rsidP="00AE7F1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Надеемся на долгосрочное и взаимовыгодное сотрудничество!</w:t>
      </w:r>
    </w:p>
    <w:sectPr w:rsidR="00AE7F14" w:rsidRPr="005D5160" w:rsidSect="004E500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7"/>
    <w:rsid w:val="00027059"/>
    <w:rsid w:val="000A61A4"/>
    <w:rsid w:val="001A364E"/>
    <w:rsid w:val="001F42E6"/>
    <w:rsid w:val="0027657C"/>
    <w:rsid w:val="002C2A7A"/>
    <w:rsid w:val="0037531B"/>
    <w:rsid w:val="00390096"/>
    <w:rsid w:val="003F6339"/>
    <w:rsid w:val="00400C9C"/>
    <w:rsid w:val="00425E9C"/>
    <w:rsid w:val="004E5004"/>
    <w:rsid w:val="004F17C1"/>
    <w:rsid w:val="005B1D0B"/>
    <w:rsid w:val="005C7FCE"/>
    <w:rsid w:val="005D5160"/>
    <w:rsid w:val="005E1892"/>
    <w:rsid w:val="00620CAF"/>
    <w:rsid w:val="00634A4B"/>
    <w:rsid w:val="006D6528"/>
    <w:rsid w:val="00742927"/>
    <w:rsid w:val="007B6EFD"/>
    <w:rsid w:val="00880381"/>
    <w:rsid w:val="008B719A"/>
    <w:rsid w:val="00930748"/>
    <w:rsid w:val="009667EF"/>
    <w:rsid w:val="00A74000"/>
    <w:rsid w:val="00AE7F14"/>
    <w:rsid w:val="00B9775C"/>
    <w:rsid w:val="00C250DE"/>
    <w:rsid w:val="00C7482E"/>
    <w:rsid w:val="00CC2A14"/>
    <w:rsid w:val="00CE3627"/>
    <w:rsid w:val="00D02AFD"/>
    <w:rsid w:val="00D85297"/>
    <w:rsid w:val="00D876CE"/>
    <w:rsid w:val="00E1358D"/>
    <w:rsid w:val="00EB44C7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881"/>
  <w15:docId w15:val="{3CFCE343-6117-4863-BC00-E809662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9667EF"/>
    <w:pPr>
      <w:outlineLvl w:val="9"/>
    </w:pPr>
    <w:rPr>
      <w:lang w:eastAsia="ru-RU"/>
    </w:rPr>
  </w:style>
  <w:style w:type="character" w:styleId="a7">
    <w:name w:val="Hyperlink"/>
    <w:basedOn w:val="a0"/>
    <w:uiPriority w:val="99"/>
    <w:unhideWhenUsed/>
    <w:rsid w:val="005D516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1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-961-424-85-44%20,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94F5-5851-4985-805F-5F9B3B97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chebotareva_ev</dc:creator>
  <cp:keywords/>
  <dc:description/>
  <cp:lastModifiedBy>Дириза Алла Владиславовна</cp:lastModifiedBy>
  <cp:revision>5</cp:revision>
  <dcterms:created xsi:type="dcterms:W3CDTF">2024-01-18T11:34:00Z</dcterms:created>
  <dcterms:modified xsi:type="dcterms:W3CDTF">2024-06-06T13:37:00Z</dcterms:modified>
</cp:coreProperties>
</file>