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DA561" w14:textId="6CC380D7" w:rsidR="002017F6" w:rsidRDefault="007B0363">
      <w:r w:rsidRPr="007B0363">
        <w:rPr>
          <w:b/>
          <w:bCs/>
        </w:rPr>
        <w:t>РИЧЧИЯ ФЛУИТАНС (RICCIA FLUITANS)</w:t>
      </w:r>
      <w:r w:rsidRPr="007B0363">
        <w:t xml:space="preserve"> </w:t>
      </w:r>
      <w:proofErr w:type="gramStart"/>
      <w:r w:rsidRPr="007B0363">
        <w:t>- это популярное плавающее аквариумное растение</w:t>
      </w:r>
      <w:proofErr w:type="gramEnd"/>
      <w:r w:rsidRPr="007B0363">
        <w:t xml:space="preserve">, которое способно быстро разрастаться. Оно широко используется в </w:t>
      </w:r>
      <w:proofErr w:type="spellStart"/>
      <w:proofErr w:type="gramStart"/>
      <w:r w:rsidRPr="007B0363">
        <w:t>акваскейпинге</w:t>
      </w:r>
      <w:proofErr w:type="spellEnd"/>
      <w:r w:rsidRPr="007B0363">
        <w:t xml:space="preserve">  для</w:t>
      </w:r>
      <w:proofErr w:type="gramEnd"/>
      <w:r w:rsidRPr="007B0363">
        <w:t xml:space="preserve"> создания ковров как на дне аквариума, так и в виде плавающего растения на поверхности воды.</w:t>
      </w:r>
      <w:r w:rsidRPr="007B0363">
        <w:cr/>
        <w:t>Растение не имеет выраженного стебля и образует плотные ковры высотой 1–3 см, что делает его идеальным для переднего плана или в качестве плавающего элемента. Оно может прикрепляться к различным поверхностям, таким как камни или коряги, создавая естественные и органичные композиции. Структура РИЧЧИЯ ФЛУИТАНС состоит из мелких разветвлённых светло-зелёных стеблей, которые образуют плотную, мягкую текстуру, напоминающую губку или пушистый ковёр, придавая аквариуму уют и естественность.</w:t>
      </w:r>
      <w:r w:rsidRPr="007B0363">
        <w:cr/>
      </w:r>
      <w:r w:rsidRPr="007B0363">
        <w:cr/>
      </w:r>
      <w:r w:rsidRPr="007B0363">
        <w:rPr>
          <w:b/>
          <w:bCs/>
        </w:rPr>
        <w:t>Условия содержания:</w:t>
      </w:r>
      <w:r w:rsidRPr="007B0363">
        <w:cr/>
        <w:t>•</w:t>
      </w:r>
      <w:r w:rsidRPr="007B0363">
        <w:tab/>
        <w:t>Температура: 18–28 °C</w:t>
      </w:r>
      <w:r w:rsidRPr="007B0363">
        <w:cr/>
        <w:t>•</w:t>
      </w:r>
      <w:r w:rsidRPr="007B0363">
        <w:tab/>
        <w:t>Влажность: Вода</w:t>
      </w:r>
      <w:r w:rsidRPr="007B0363">
        <w:cr/>
        <w:t>•</w:t>
      </w:r>
      <w:r w:rsidRPr="007B0363">
        <w:tab/>
      </w:r>
      <w:proofErr w:type="spellStart"/>
      <w:r w:rsidRPr="007B0363">
        <w:t>pH</w:t>
      </w:r>
      <w:proofErr w:type="spellEnd"/>
      <w:r w:rsidRPr="007B0363">
        <w:t>: 6.0–7.5</w:t>
      </w:r>
      <w:r w:rsidRPr="007B0363">
        <w:cr/>
        <w:t>•</w:t>
      </w:r>
      <w:r w:rsidRPr="007B0363">
        <w:tab/>
      </w:r>
      <w:proofErr w:type="spellStart"/>
      <w:r w:rsidRPr="007B0363">
        <w:t>dGH</w:t>
      </w:r>
      <w:proofErr w:type="spellEnd"/>
      <w:r w:rsidRPr="007B0363">
        <w:t>: 3–12</w:t>
      </w:r>
      <w:r w:rsidRPr="007B0363">
        <w:cr/>
        <w:t>•</w:t>
      </w:r>
      <w:r w:rsidRPr="007B0363">
        <w:tab/>
        <w:t>Освещение: среднее/высокое</w:t>
      </w:r>
      <w:r w:rsidRPr="007B0363">
        <w:cr/>
        <w:t>•</w:t>
      </w:r>
      <w:r w:rsidRPr="007B0363">
        <w:tab/>
        <w:t>CO₂: не обязательно</w:t>
      </w:r>
      <w:r w:rsidRPr="007B0363">
        <w:cr/>
        <w:t>•</w:t>
      </w:r>
      <w:r w:rsidRPr="007B0363">
        <w:tab/>
        <w:t>Скорость роста: быстрая</w:t>
      </w:r>
      <w:r w:rsidRPr="007B0363">
        <w:cr/>
        <w:t>•</w:t>
      </w:r>
      <w:r w:rsidRPr="007B0363">
        <w:tab/>
        <w:t>Уход: лёгкий</w:t>
      </w:r>
      <w:r w:rsidRPr="007B0363">
        <w:cr/>
        <w:t xml:space="preserve">Подача CO₂ и регулярное внесение удобрений могут стимулировать более активный рост растения, однако оно остаётся неприхотливым и может расти даже при слабом освещении, хотя с более медленным ростом. </w:t>
      </w:r>
      <w:r w:rsidRPr="007B0363">
        <w:cr/>
      </w:r>
      <w:r w:rsidRPr="007B0363">
        <w:cr/>
        <w:t>В плавающем виде это растение служит укрытием для мальков и маленьких рыб, обеспечивая безопасное пространство для их развития.</w:t>
      </w:r>
      <w:r w:rsidRPr="007B0363">
        <w:cr/>
        <w:t>РИЧЧИЯ ФЛУИТАНС придаёт аквариуму естественный и ухоженный вид, а также помогает улучшить качество воды, поглощая лишние питательные вещества.</w:t>
      </w:r>
      <w:r w:rsidRPr="007B0363">
        <w:cr/>
      </w:r>
      <w:r w:rsidRPr="007B0363">
        <w:cr/>
        <w:t xml:space="preserve">Если перед посадкой необходима адаптация в теплице, наш стаканчик станет идеальным решением для этого процесса. </w:t>
      </w:r>
      <w:r w:rsidRPr="007B0363">
        <w:cr/>
      </w:r>
      <w:r w:rsidRPr="007B0363">
        <w:cr/>
        <w:t xml:space="preserve">Обратите внимание, что растение отправляется в пластиковом контейнере, который помещён в картонную коробку. В зимний период используется двойная </w:t>
      </w:r>
      <w:proofErr w:type="spellStart"/>
      <w:r w:rsidRPr="007B0363">
        <w:t>термоупаковка</w:t>
      </w:r>
      <w:proofErr w:type="spellEnd"/>
      <w:r w:rsidRPr="007B0363">
        <w:t xml:space="preserve"> для сохранения тепла.</w:t>
      </w:r>
      <w:r w:rsidRPr="007B0363">
        <w:cr/>
      </w:r>
    </w:p>
    <w:sectPr w:rsidR="002017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0363"/>
    <w:rsid w:val="002017F6"/>
    <w:rsid w:val="007B0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DC8698"/>
  <w15:chartTrackingRefBased/>
  <w15:docId w15:val="{CB12321B-F1D8-4290-B95B-81232C563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1444</Characters>
  <Application>Microsoft Office Word</Application>
  <DocSecurity>0</DocSecurity>
  <Lines>12</Lines>
  <Paragraphs>3</Paragraphs>
  <ScaleCrop>false</ScaleCrop>
  <Company/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</cp:revision>
  <dcterms:created xsi:type="dcterms:W3CDTF">2025-02-20T12:05:00Z</dcterms:created>
  <dcterms:modified xsi:type="dcterms:W3CDTF">2025-02-20T12:06:00Z</dcterms:modified>
</cp:coreProperties>
</file>