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1B0CB" w14:textId="0513F2D6" w:rsidR="002017F6" w:rsidRDefault="00043945">
      <w:r w:rsidRPr="00043945">
        <w:rPr>
          <w:b/>
          <w:bCs/>
        </w:rPr>
        <w:t xml:space="preserve">ЭЛЕОХАРИС МИНИ (ELEOCHARIS SP. </w:t>
      </w:r>
      <w:proofErr w:type="gramStart"/>
      <w:r w:rsidRPr="00043945">
        <w:rPr>
          <w:b/>
          <w:bCs/>
        </w:rPr>
        <w:t>MINI)</w:t>
      </w:r>
      <w:r w:rsidRPr="00043945">
        <w:t xml:space="preserve">  -</w:t>
      </w:r>
      <w:proofErr w:type="gramEnd"/>
      <w:r w:rsidRPr="00043945">
        <w:t xml:space="preserve"> это стебельное аквариумное растение, которое отличается компактностью и травянистой текстурой. Оно пользуется популярностью среди </w:t>
      </w:r>
      <w:proofErr w:type="spellStart"/>
      <w:r w:rsidRPr="00043945">
        <w:t>акваскейперов</w:t>
      </w:r>
      <w:proofErr w:type="spellEnd"/>
      <w:r w:rsidRPr="00043945">
        <w:t xml:space="preserve"> за свою способность создавать густые зелёные ковры на дне аквариума. Благодаря своему миниатюрному размеру и элегантному виду, это растение идеально подходит для оформления переднего плана.</w:t>
      </w:r>
      <w:r w:rsidRPr="00043945">
        <w:cr/>
        <w:t>Растение вырастает до 3–10 см, что позволяет создавать плотные зелёные ковры, добавляющие аквариуму естественности. Тонкие, прямостоячие стебли образуют густые пучки, которые при благоприятных условиях быстро разрастаются и покрывают дно травянистым ковром.</w:t>
      </w:r>
      <w:r w:rsidRPr="00043945">
        <w:cr/>
        <w:t>Листья узкие, лентовидные, ярко-зелёного цвета. Они плотно располагаются вдоль стеблей, что создаёт эффект плотного зелёного ковра. Листья обладают мягкой текстурой и плавно колеблются под воздействием течения воды, придавая аквариуму живость и природную динамику.</w:t>
      </w:r>
      <w:r w:rsidRPr="00043945">
        <w:cr/>
      </w:r>
      <w:r w:rsidRPr="00043945">
        <w:rPr>
          <w:b/>
          <w:bCs/>
        </w:rPr>
        <w:cr/>
        <w:t>Условия содержания:</w:t>
      </w:r>
      <w:r w:rsidRPr="00043945">
        <w:rPr>
          <w:b/>
          <w:bCs/>
        </w:rPr>
        <w:cr/>
      </w:r>
      <w:r w:rsidRPr="00043945">
        <w:t>•</w:t>
      </w:r>
      <w:r w:rsidRPr="00043945">
        <w:tab/>
        <w:t>Температурный режим**: 20–28°C</w:t>
      </w:r>
      <w:r w:rsidRPr="00043945">
        <w:cr/>
        <w:t>•</w:t>
      </w:r>
      <w:r w:rsidRPr="00043945">
        <w:tab/>
        <w:t>Влажность: Вода</w:t>
      </w:r>
      <w:r w:rsidRPr="00043945">
        <w:cr/>
        <w:t>•</w:t>
      </w:r>
      <w:r w:rsidRPr="00043945">
        <w:tab/>
      </w:r>
      <w:proofErr w:type="spellStart"/>
      <w:r w:rsidRPr="00043945">
        <w:t>pH</w:t>
      </w:r>
      <w:proofErr w:type="spellEnd"/>
      <w:r w:rsidRPr="00043945">
        <w:t>: 5.0–7.5</w:t>
      </w:r>
      <w:r w:rsidRPr="00043945">
        <w:cr/>
        <w:t>•</w:t>
      </w:r>
      <w:r w:rsidRPr="00043945">
        <w:tab/>
        <w:t xml:space="preserve">Кислотность </w:t>
      </w:r>
      <w:proofErr w:type="spellStart"/>
      <w:r w:rsidRPr="00043945">
        <w:t>dGH</w:t>
      </w:r>
      <w:proofErr w:type="spellEnd"/>
      <w:r w:rsidRPr="00043945">
        <w:t>: 3–10</w:t>
      </w:r>
      <w:r w:rsidRPr="00043945">
        <w:cr/>
        <w:t>•</w:t>
      </w:r>
      <w:r w:rsidRPr="00043945">
        <w:tab/>
        <w:t>Освещение: Среднее/высокое</w:t>
      </w:r>
      <w:r w:rsidRPr="00043945">
        <w:cr/>
        <w:t>•</w:t>
      </w:r>
      <w:r w:rsidRPr="00043945">
        <w:tab/>
        <w:t>Содержание CO₂</w:t>
      </w:r>
      <w:proofErr w:type="gramStart"/>
      <w:r w:rsidRPr="00043945">
        <w:t>: Желательно</w:t>
      </w:r>
      <w:proofErr w:type="gramEnd"/>
      <w:r w:rsidRPr="00043945">
        <w:t>, для более быстрого роста и плотного формирования ковра</w:t>
      </w:r>
      <w:r w:rsidRPr="00043945">
        <w:cr/>
        <w:t>•</w:t>
      </w:r>
      <w:r w:rsidRPr="00043945">
        <w:tab/>
        <w:t>Скорость роста: Быстрая</w:t>
      </w:r>
      <w:r w:rsidRPr="00043945">
        <w:cr/>
        <w:t>•</w:t>
      </w:r>
      <w:r w:rsidRPr="00043945">
        <w:tab/>
        <w:t>Сложность ухода: Средняя</w:t>
      </w:r>
      <w:r w:rsidRPr="00043945">
        <w:cr/>
      </w:r>
      <w:r w:rsidRPr="00043945">
        <w:cr/>
        <w:t xml:space="preserve">ЭЛЕОХАРИС </w:t>
      </w:r>
      <w:proofErr w:type="gramStart"/>
      <w:r w:rsidRPr="00043945">
        <w:t>МИНИ  адаптируется</w:t>
      </w:r>
      <w:proofErr w:type="gramEnd"/>
      <w:r w:rsidRPr="00043945">
        <w:t xml:space="preserve"> к различным условиям содержания, но для достижения наилучших результатов важно поддерживать стабильные параметры воды. Это растение является отличным выбором как для начинающих, так и для опытных аквариумистов, придавая аквариуму свежесть и природный вид.</w:t>
      </w:r>
      <w:r w:rsidRPr="00043945">
        <w:cr/>
      </w:r>
      <w:r w:rsidRPr="00043945">
        <w:cr/>
        <w:t xml:space="preserve">Если перед посадкой необходима адаптация в теплице, наш стаканчик станет идеальным решением для этого процесса. </w:t>
      </w:r>
      <w:r w:rsidRPr="00043945">
        <w:cr/>
      </w:r>
      <w:r w:rsidRPr="00043945">
        <w:cr/>
        <w:t xml:space="preserve">Обратите внимание, что растение отправляется в пластиковом контейнере, который помещён в картонную коробку. В зимний период используется двойная </w:t>
      </w:r>
      <w:proofErr w:type="spellStart"/>
      <w:r w:rsidRPr="00043945">
        <w:t>термоупаковка</w:t>
      </w:r>
      <w:proofErr w:type="spellEnd"/>
      <w:r w:rsidRPr="00043945">
        <w:t xml:space="preserve"> для сохранения тепла.</w:t>
      </w:r>
      <w:r w:rsidRPr="00043945">
        <w:cr/>
      </w:r>
    </w:p>
    <w:sectPr w:rsidR="00201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45"/>
    <w:rsid w:val="00043945"/>
    <w:rsid w:val="0020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8CF7F"/>
  <w15:chartTrackingRefBased/>
  <w15:docId w15:val="{FE4444B8-7FF9-4DE0-B678-F235ADAC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2025-02-26T08:33:00Z</dcterms:created>
  <dcterms:modified xsi:type="dcterms:W3CDTF">2025-02-26T08:34:00Z</dcterms:modified>
</cp:coreProperties>
</file>