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046" w:rsidRDefault="00A376BE">
      <w:pPr>
        <w:spacing w:after="0"/>
        <w:ind w:left="70"/>
        <w:jc w:val="center"/>
      </w:pPr>
      <w:r>
        <w:rPr>
          <w:rFonts w:ascii="Times New Roman" w:eastAsia="Times New Roman" w:hAnsi="Times New Roman" w:cs="Times New Roman"/>
          <w:b/>
          <w:sz w:val="52"/>
        </w:rPr>
        <w:t xml:space="preserve"> ООО «ВОЛГАХИМТРЕЙД» </w:t>
      </w:r>
    </w:p>
    <w:p w:rsidR="00107046" w:rsidRDefault="00A376BE">
      <w:pPr>
        <w:spacing w:after="0"/>
        <w:ind w:left="70"/>
        <w:jc w:val="center"/>
      </w:pPr>
      <w:r>
        <w:rPr>
          <w:rFonts w:ascii="Times New Roman" w:eastAsia="Times New Roman" w:hAnsi="Times New Roman" w:cs="Times New Roman"/>
          <w:b/>
        </w:rPr>
        <w:t>Общество с ограниченной ответственностью «ВОЛГАХИМТРЕЙД</w:t>
      </w:r>
      <w:r>
        <w:rPr>
          <w:rFonts w:ascii="Georgia" w:eastAsia="Georgia" w:hAnsi="Georgia" w:cs="Georgia"/>
          <w:b/>
          <w:i/>
          <w:sz w:val="20"/>
        </w:rPr>
        <w:t xml:space="preserve">» </w:t>
      </w:r>
    </w:p>
    <w:p w:rsidR="00107046" w:rsidRDefault="00A376BE">
      <w:pPr>
        <w:spacing w:after="0"/>
        <w:ind w:left="79"/>
        <w:jc w:val="center"/>
      </w:pPr>
      <w:r>
        <w:rPr>
          <w:rFonts w:ascii="Times New Roman" w:eastAsia="Times New Roman" w:hAnsi="Times New Roman" w:cs="Times New Roman"/>
          <w:b/>
          <w:sz w:val="4"/>
        </w:rPr>
        <w:t xml:space="preserve"> </w:t>
      </w:r>
    </w:p>
    <w:p w:rsidR="00107046" w:rsidRDefault="00A376BE">
      <w:pPr>
        <w:spacing w:after="32"/>
        <w:ind w:left="-29" w:right="-97"/>
      </w:pPr>
      <w:r>
        <w:rPr>
          <w:noProof/>
        </w:rPr>
        <mc:AlternateContent>
          <mc:Choice Requires="wpg">
            <w:drawing>
              <wp:inline distT="0" distB="0" distL="0" distR="0">
                <wp:extent cx="6696457" cy="74676"/>
                <wp:effectExtent l="0" t="0" r="0" b="0"/>
                <wp:docPr id="16583" name="Group 165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457" cy="74676"/>
                          <a:chOff x="0" y="0"/>
                          <a:chExt cx="6696457" cy="74676"/>
                        </a:xfrm>
                      </wpg:grpSpPr>
                      <wps:wsp>
                        <wps:cNvPr id="18355" name="Shape 18355"/>
                        <wps:cNvSpPr/>
                        <wps:spPr>
                          <a:xfrm>
                            <a:off x="0" y="65532"/>
                            <a:ext cx="66964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457" h="9144">
                                <a:moveTo>
                                  <a:pt x="0" y="0"/>
                                </a:moveTo>
                                <a:lnTo>
                                  <a:pt x="6696457" y="0"/>
                                </a:lnTo>
                                <a:lnTo>
                                  <a:pt x="66964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6" name="Shape 18356"/>
                        <wps:cNvSpPr/>
                        <wps:spPr>
                          <a:xfrm>
                            <a:off x="0" y="18288"/>
                            <a:ext cx="669645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457" h="38100">
                                <a:moveTo>
                                  <a:pt x="0" y="0"/>
                                </a:moveTo>
                                <a:lnTo>
                                  <a:pt x="6696457" y="0"/>
                                </a:lnTo>
                                <a:lnTo>
                                  <a:pt x="6696457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7" name="Shape 18357"/>
                        <wps:cNvSpPr/>
                        <wps:spPr>
                          <a:xfrm>
                            <a:off x="0" y="0"/>
                            <a:ext cx="66964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457" h="9144">
                                <a:moveTo>
                                  <a:pt x="0" y="0"/>
                                </a:moveTo>
                                <a:lnTo>
                                  <a:pt x="6696457" y="0"/>
                                </a:lnTo>
                                <a:lnTo>
                                  <a:pt x="66964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583" style="width:527.28pt;height:5.88pt;mso-position-horizontal-relative:char;mso-position-vertical-relative:line" coordsize="66964,746">
                <v:shape id="Shape 18358" style="position:absolute;width:66964;height:91;left:0;top:655;" coordsize="6696457,9144" path="m0,0l6696457,0l6696457,9144l0,9144l0,0">
                  <v:stroke weight="0pt" endcap="flat" joinstyle="miter" miterlimit="10" on="false" color="#000000" opacity="0"/>
                  <v:fill on="true" color="#000000"/>
                </v:shape>
                <v:shape id="Shape 18359" style="position:absolute;width:66964;height:381;left:0;top:182;" coordsize="6696457,38100" path="m0,0l6696457,0l6696457,38100l0,38100l0,0">
                  <v:stroke weight="0pt" endcap="flat" joinstyle="miter" miterlimit="10" on="false" color="#000000" opacity="0"/>
                  <v:fill on="true" color="#000000"/>
                </v:shape>
                <v:shape id="Shape 18360" style="position:absolute;width:66964;height:91;left:0;top:0;" coordsize="6696457,9144" path="m0,0l6696457,0l6696457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107046" w:rsidRDefault="00A376BE">
      <w:pPr>
        <w:spacing w:after="46"/>
        <w:ind w:left="1437" w:right="1360" w:hanging="10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ИНН 3444280098    КПП 344401001 </w:t>
      </w:r>
    </w:p>
    <w:p w:rsidR="00107046" w:rsidRDefault="00A376BE">
      <w:pPr>
        <w:spacing w:after="46" w:line="310" w:lineRule="auto"/>
        <w:ind w:left="1437" w:right="1321" w:hanging="10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Адрес: 400066, Волгоградская область, </w:t>
      </w:r>
      <w:proofErr w:type="spellStart"/>
      <w:r>
        <w:rPr>
          <w:rFonts w:ascii="Times New Roman" w:eastAsia="Times New Roman" w:hAnsi="Times New Roman" w:cs="Times New Roman"/>
          <w:sz w:val="16"/>
        </w:rPr>
        <w:t>г.о</w:t>
      </w:r>
      <w:proofErr w:type="spellEnd"/>
      <w:r>
        <w:rPr>
          <w:rFonts w:ascii="Times New Roman" w:eastAsia="Times New Roman" w:hAnsi="Times New Roman" w:cs="Times New Roman"/>
          <w:sz w:val="16"/>
        </w:rPr>
        <w:t xml:space="preserve">. Город-герой Волгоград, г. Волгоград, ул. Мира, </w:t>
      </w:r>
      <w:proofErr w:type="spellStart"/>
      <w:r>
        <w:rPr>
          <w:rFonts w:ascii="Times New Roman" w:eastAsia="Times New Roman" w:hAnsi="Times New Roman" w:cs="Times New Roman"/>
          <w:sz w:val="16"/>
        </w:rPr>
        <w:t>зд</w:t>
      </w:r>
      <w:proofErr w:type="spellEnd"/>
      <w:r>
        <w:rPr>
          <w:rFonts w:ascii="Times New Roman" w:eastAsia="Times New Roman" w:hAnsi="Times New Roman" w:cs="Times New Roman"/>
          <w:sz w:val="16"/>
        </w:rPr>
        <w:t xml:space="preserve">. 19, офис 18 </w:t>
      </w:r>
      <w:r>
        <w:rPr>
          <w:rFonts w:ascii="Times New Roman" w:eastAsia="Times New Roman" w:hAnsi="Times New Roman" w:cs="Times New Roman"/>
          <w:sz w:val="16"/>
        </w:rPr>
        <w:t>Тел.: 8 (800) 200 36 17 E-</w:t>
      </w:r>
      <w:proofErr w:type="spellStart"/>
      <w:r>
        <w:rPr>
          <w:rFonts w:ascii="Times New Roman" w:eastAsia="Times New Roman" w:hAnsi="Times New Roman" w:cs="Times New Roman"/>
          <w:sz w:val="16"/>
        </w:rPr>
        <w:t>mail</w:t>
      </w:r>
      <w:proofErr w:type="spellEnd"/>
      <w:r>
        <w:rPr>
          <w:rFonts w:ascii="Times New Roman" w:eastAsia="Times New Roman" w:hAnsi="Times New Roman" w:cs="Times New Roman"/>
          <w:sz w:val="16"/>
        </w:rPr>
        <w:t>: sale@volcht.ru</w:t>
      </w: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:rsidR="00107046" w:rsidRDefault="00A376BE">
      <w:pPr>
        <w:spacing w:after="46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107046" w:rsidRDefault="00A376BE">
      <w:pPr>
        <w:spacing w:after="9" w:line="286" w:lineRule="auto"/>
        <w:ind w:left="52" w:right="52"/>
        <w:jc w:val="center"/>
      </w:pPr>
      <w:r>
        <w:rPr>
          <w:rFonts w:ascii="Times New Roman" w:eastAsia="Times New Roman" w:hAnsi="Times New Roman" w:cs="Times New Roman"/>
          <w:sz w:val="24"/>
        </w:rPr>
        <w:t>ООО «</w:t>
      </w:r>
      <w:proofErr w:type="spellStart"/>
      <w:r>
        <w:rPr>
          <w:rFonts w:ascii="Times New Roman" w:eastAsia="Times New Roman" w:hAnsi="Times New Roman" w:cs="Times New Roman"/>
          <w:sz w:val="24"/>
        </w:rPr>
        <w:t>Волгахимтрейд</w:t>
      </w:r>
      <w:proofErr w:type="spellEnd"/>
      <w:r>
        <w:rPr>
          <w:rFonts w:ascii="Times New Roman" w:eastAsia="Times New Roman" w:hAnsi="Times New Roman" w:cs="Times New Roman"/>
          <w:sz w:val="24"/>
        </w:rPr>
        <w:t>» является официальным единоличным дистрибьютором моторного масла торговой марки «</w:t>
      </w:r>
      <w:proofErr w:type="gramStart"/>
      <w:r>
        <w:rPr>
          <w:rFonts w:ascii="Times New Roman" w:eastAsia="Times New Roman" w:hAnsi="Times New Roman" w:cs="Times New Roman"/>
          <w:sz w:val="24"/>
        </w:rPr>
        <w:t>PETROXOIL»  компании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VARİO ENGINEERING AND PRODUCTION </w:t>
      </w:r>
    </w:p>
    <w:p w:rsidR="00107046" w:rsidRDefault="00A376BE">
      <w:pPr>
        <w:spacing w:after="9" w:line="286" w:lineRule="auto"/>
        <w:ind w:left="456" w:right="-15" w:hanging="404"/>
        <w:jc w:val="center"/>
      </w:pPr>
      <w:r>
        <w:rPr>
          <w:rFonts w:ascii="Times New Roman" w:eastAsia="Times New Roman" w:hAnsi="Times New Roman" w:cs="Times New Roman"/>
          <w:sz w:val="24"/>
        </w:rPr>
        <w:t>TECHNOLOGIES INC. (Турция) в России.  Компания ос</w:t>
      </w:r>
      <w:r>
        <w:rPr>
          <w:rFonts w:ascii="Times New Roman" w:eastAsia="Times New Roman" w:hAnsi="Times New Roman" w:cs="Times New Roman"/>
          <w:sz w:val="24"/>
        </w:rPr>
        <w:t xml:space="preserve">уществляет поставку высококачественных и высокотехнологичных автомобильных смазочных материалов, промышленных смазок, консистентных смазок и антифризов.  </w:t>
      </w:r>
      <w:r>
        <w:rPr>
          <w:rFonts w:ascii="Times New Roman" w:eastAsia="Times New Roman" w:hAnsi="Times New Roman" w:cs="Times New Roman"/>
          <w:b/>
          <w:sz w:val="48"/>
        </w:rPr>
        <w:t xml:space="preserve">ПРАЙС-ЛИСТ </w:t>
      </w:r>
    </w:p>
    <w:p w:rsidR="00107046" w:rsidRDefault="00A376BE">
      <w:pPr>
        <w:spacing w:after="13"/>
        <w:ind w:left="7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ЦЕНЫ ДЕЙСТВИТЕЛЬНЫ НА 15.01.2025г. </w:t>
      </w:r>
    </w:p>
    <w:p w:rsidR="00107046" w:rsidRDefault="00A376BE">
      <w:pPr>
        <w:spacing w:after="46" w:line="310" w:lineRule="auto"/>
        <w:ind w:left="3466" w:right="3348" w:hanging="10"/>
        <w:jc w:val="center"/>
      </w:pPr>
      <w:r>
        <w:rPr>
          <w:rFonts w:ascii="Times New Roman" w:eastAsia="Times New Roman" w:hAnsi="Times New Roman" w:cs="Times New Roman"/>
          <w:sz w:val="16"/>
        </w:rPr>
        <w:t>Стоимость не является публичной офертой. Условия поста</w:t>
      </w:r>
      <w:r>
        <w:rPr>
          <w:rFonts w:ascii="Times New Roman" w:eastAsia="Times New Roman" w:hAnsi="Times New Roman" w:cs="Times New Roman"/>
          <w:sz w:val="16"/>
        </w:rPr>
        <w:t xml:space="preserve">вки обсуждаются индивидуально. </w:t>
      </w:r>
    </w:p>
    <w:p w:rsidR="00107046" w:rsidRPr="00680BD1" w:rsidRDefault="00A376BE">
      <w:pPr>
        <w:spacing w:after="0"/>
        <w:rPr>
          <w:rFonts w:asciiTheme="majorHAnsi" w:hAnsiTheme="majorHAnsi"/>
        </w:rPr>
      </w:pPr>
      <w:r w:rsidRPr="00680BD1">
        <w:rPr>
          <w:rFonts w:asciiTheme="majorHAnsi" w:eastAsia="Times New Roman" w:hAnsiTheme="majorHAnsi" w:cs="Times New Roman"/>
          <w:sz w:val="24"/>
        </w:rPr>
        <w:t xml:space="preserve"> </w:t>
      </w:r>
    </w:p>
    <w:tbl>
      <w:tblPr>
        <w:tblStyle w:val="TableGrid"/>
        <w:tblW w:w="9899" w:type="dxa"/>
        <w:tblInd w:w="-14" w:type="dxa"/>
        <w:tblCellMar>
          <w:top w:w="0" w:type="dxa"/>
          <w:left w:w="108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545"/>
        <w:gridCol w:w="1325"/>
        <w:gridCol w:w="1014"/>
        <w:gridCol w:w="1842"/>
        <w:gridCol w:w="2248"/>
        <w:gridCol w:w="1240"/>
        <w:gridCol w:w="1685"/>
      </w:tblGrid>
      <w:tr w:rsidR="00680BD1" w:rsidRPr="00680BD1" w:rsidTr="00680BD1">
        <w:trPr>
          <w:trHeight w:val="75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D1" w:rsidRPr="00680BD1" w:rsidRDefault="00680BD1">
            <w:pPr>
              <w:spacing w:after="60"/>
              <w:ind w:left="142"/>
              <w:rPr>
                <w:rFonts w:asciiTheme="majorHAnsi" w:hAnsiTheme="majorHAnsi"/>
              </w:rPr>
            </w:pPr>
            <w:r w:rsidRPr="00680BD1">
              <w:rPr>
                <w:rFonts w:asciiTheme="majorHAnsi" w:eastAsia="Times New Roman" w:hAnsiTheme="majorHAnsi" w:cs="Times New Roman"/>
                <w:b/>
              </w:rPr>
              <w:t xml:space="preserve">№ </w:t>
            </w:r>
          </w:p>
          <w:p w:rsidR="00680BD1" w:rsidRPr="00680BD1" w:rsidRDefault="00680BD1">
            <w:pPr>
              <w:ind w:right="45"/>
              <w:jc w:val="center"/>
              <w:rPr>
                <w:rFonts w:asciiTheme="majorHAnsi" w:hAnsiTheme="majorHAnsi"/>
              </w:rPr>
            </w:pPr>
            <w:r w:rsidRPr="00680BD1">
              <w:rPr>
                <w:rFonts w:asciiTheme="majorHAnsi" w:eastAsia="Times New Roman" w:hAnsiTheme="majorHAnsi" w:cs="Times New Roman"/>
                <w:b/>
              </w:rPr>
              <w:t xml:space="preserve">п/п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:rsidR="00680BD1" w:rsidRPr="00680BD1" w:rsidRDefault="00680BD1" w:rsidP="00680BD1">
            <w:pPr>
              <w:ind w:right="42"/>
              <w:jc w:val="center"/>
              <w:rPr>
                <w:rFonts w:asciiTheme="majorHAnsi" w:eastAsia="Times New Roman" w:hAnsiTheme="majorHAnsi" w:cs="Times New Roman"/>
                <w:b/>
              </w:rPr>
            </w:pPr>
            <w:r w:rsidRPr="00680BD1">
              <w:rPr>
                <w:rFonts w:asciiTheme="majorHAnsi" w:eastAsia="Times New Roman" w:hAnsiTheme="majorHAnsi" w:cs="Times New Roman"/>
                <w:b/>
              </w:rPr>
              <w:t>артикул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:rsidR="00680BD1" w:rsidRPr="00680BD1" w:rsidRDefault="00680BD1">
            <w:pPr>
              <w:ind w:right="42"/>
              <w:jc w:val="center"/>
              <w:rPr>
                <w:rFonts w:asciiTheme="majorHAnsi" w:eastAsia="Times New Roman" w:hAnsiTheme="majorHAnsi" w:cs="Times New Roman"/>
                <w:b/>
              </w:rPr>
            </w:pPr>
            <w:r w:rsidRPr="00680BD1">
              <w:rPr>
                <w:rFonts w:asciiTheme="majorHAnsi" w:eastAsia="Times New Roman" w:hAnsiTheme="majorHAnsi" w:cs="Times New Roman"/>
                <w:b/>
              </w:rPr>
              <w:t>бренд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B"/>
            <w:vAlign w:val="center"/>
          </w:tcPr>
          <w:p w:rsidR="00680BD1" w:rsidRPr="00680BD1" w:rsidRDefault="00680BD1">
            <w:pPr>
              <w:ind w:right="42"/>
              <w:jc w:val="center"/>
              <w:rPr>
                <w:rFonts w:asciiTheme="majorHAnsi" w:hAnsiTheme="majorHAnsi"/>
              </w:rPr>
            </w:pPr>
            <w:r w:rsidRPr="00680BD1">
              <w:rPr>
                <w:rFonts w:asciiTheme="majorHAnsi" w:eastAsia="Times New Roman" w:hAnsiTheme="majorHAnsi" w:cs="Times New Roman"/>
                <w:b/>
              </w:rPr>
              <w:t xml:space="preserve">НАИМЕНОВАНИЕ 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B"/>
            <w:vAlign w:val="center"/>
          </w:tcPr>
          <w:p w:rsidR="00680BD1" w:rsidRPr="00680BD1" w:rsidRDefault="00680BD1">
            <w:pPr>
              <w:ind w:right="44"/>
              <w:jc w:val="center"/>
              <w:rPr>
                <w:rFonts w:asciiTheme="majorHAnsi" w:hAnsiTheme="majorHAnsi"/>
              </w:rPr>
            </w:pPr>
            <w:r w:rsidRPr="00680BD1">
              <w:rPr>
                <w:rFonts w:asciiTheme="majorHAnsi" w:eastAsia="Times New Roman" w:hAnsiTheme="majorHAnsi" w:cs="Times New Roman"/>
                <w:b/>
              </w:rPr>
              <w:t xml:space="preserve">СПЕЦИФИКАЦИИ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B"/>
            <w:vAlign w:val="center"/>
          </w:tcPr>
          <w:p w:rsidR="00680BD1" w:rsidRDefault="00265BCF">
            <w:pPr>
              <w:jc w:val="center"/>
              <w:rPr>
                <w:rFonts w:asciiTheme="majorHAnsi" w:hAnsiTheme="majorHAnsi"/>
                <w:b/>
              </w:rPr>
            </w:pPr>
            <w:r w:rsidRPr="00680BD1">
              <w:rPr>
                <w:rFonts w:asciiTheme="majorHAnsi" w:hAnsiTheme="majorHAnsi"/>
                <w:b/>
              </w:rPr>
              <w:t>К</w:t>
            </w:r>
            <w:r w:rsidR="00680BD1" w:rsidRPr="00680BD1">
              <w:rPr>
                <w:rFonts w:asciiTheme="majorHAnsi" w:hAnsiTheme="majorHAnsi"/>
                <w:b/>
              </w:rPr>
              <w:t>оличество</w:t>
            </w:r>
          </w:p>
          <w:p w:rsidR="00265BCF" w:rsidRPr="00680BD1" w:rsidRDefault="00265BCF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Бочка (200л)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:rsidR="00680BD1" w:rsidRPr="00680BD1" w:rsidRDefault="00680BD1">
            <w:pPr>
              <w:ind w:right="41"/>
              <w:jc w:val="center"/>
              <w:rPr>
                <w:rFonts w:asciiTheme="majorHAnsi" w:hAnsiTheme="majorHAnsi"/>
              </w:rPr>
            </w:pPr>
            <w:r w:rsidRPr="00680BD1">
              <w:rPr>
                <w:rFonts w:asciiTheme="majorHAnsi" w:eastAsia="Times New Roman" w:hAnsiTheme="majorHAnsi" w:cs="Times New Roman"/>
                <w:b/>
              </w:rPr>
              <w:t xml:space="preserve">ЦЕНА ЗА </w:t>
            </w:r>
          </w:p>
          <w:p w:rsidR="00680BD1" w:rsidRPr="00680BD1" w:rsidRDefault="00680BD1">
            <w:pPr>
              <w:jc w:val="center"/>
              <w:rPr>
                <w:rFonts w:asciiTheme="majorHAnsi" w:hAnsiTheme="majorHAnsi"/>
              </w:rPr>
            </w:pPr>
            <w:r w:rsidRPr="00680BD1">
              <w:rPr>
                <w:rFonts w:asciiTheme="majorHAnsi" w:eastAsia="Times New Roman" w:hAnsiTheme="majorHAnsi" w:cs="Times New Roman"/>
                <w:b/>
              </w:rPr>
              <w:t xml:space="preserve">БОЧКУ (200 л) с НДС, руб. </w:t>
            </w:r>
          </w:p>
        </w:tc>
      </w:tr>
      <w:tr w:rsidR="00680BD1" w:rsidRPr="00680BD1" w:rsidTr="00680BD1">
        <w:trPr>
          <w:trHeight w:val="24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80BD1" w:rsidRPr="00680BD1" w:rsidRDefault="00680BD1">
            <w:pPr>
              <w:rPr>
                <w:rFonts w:asciiTheme="majorHAnsi" w:hAnsiTheme="majorHAnsi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:rsidR="00680BD1" w:rsidRPr="00680BD1" w:rsidRDefault="00680BD1">
            <w:pPr>
              <w:ind w:left="1043"/>
              <w:jc w:val="center"/>
              <w:rPr>
                <w:rFonts w:asciiTheme="majorHAnsi" w:eastAsia="Times New Roman" w:hAnsiTheme="majorHAnsi" w:cs="Times New Roman"/>
                <w:b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:rsidR="00680BD1" w:rsidRPr="00680BD1" w:rsidRDefault="00680BD1">
            <w:pPr>
              <w:ind w:left="1043"/>
              <w:jc w:val="center"/>
              <w:rPr>
                <w:rFonts w:asciiTheme="majorHAnsi" w:eastAsia="Times New Roman" w:hAnsiTheme="majorHAnsi" w:cs="Times New Roman"/>
                <w:b/>
              </w:rPr>
            </w:pPr>
          </w:p>
        </w:tc>
        <w:tc>
          <w:tcPr>
            <w:tcW w:w="5328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:rsidR="00680BD1" w:rsidRPr="00680BD1" w:rsidRDefault="00680BD1">
            <w:pPr>
              <w:ind w:left="1043"/>
              <w:jc w:val="center"/>
              <w:rPr>
                <w:rFonts w:asciiTheme="majorHAnsi" w:hAnsiTheme="majorHAnsi"/>
              </w:rPr>
            </w:pPr>
            <w:r w:rsidRPr="00680BD1">
              <w:rPr>
                <w:rFonts w:asciiTheme="majorHAnsi" w:eastAsia="Times New Roman" w:hAnsiTheme="majorHAnsi" w:cs="Times New Roman"/>
                <w:b/>
              </w:rPr>
              <w:t>МОТОРНЫЕ МАСЛА</w:t>
            </w:r>
            <w:r w:rsidRPr="00680BD1">
              <w:rPr>
                <w:rFonts w:asciiTheme="majorHAnsi" w:eastAsia="Times New Roman" w:hAnsiTheme="majorHAnsi" w:cs="Times New Roman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0BD1" w:rsidRPr="00680BD1" w:rsidRDefault="00680BD1">
            <w:pPr>
              <w:rPr>
                <w:rFonts w:asciiTheme="majorHAnsi" w:hAnsiTheme="majorHAnsi"/>
              </w:rPr>
            </w:pPr>
          </w:p>
        </w:tc>
      </w:tr>
      <w:tr w:rsidR="00680BD1" w:rsidRPr="00680BD1" w:rsidTr="00680BD1">
        <w:trPr>
          <w:trHeight w:val="77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D1" w:rsidRPr="00680BD1" w:rsidRDefault="00680BD1">
            <w:pPr>
              <w:ind w:right="45"/>
              <w:jc w:val="center"/>
              <w:rPr>
                <w:rFonts w:asciiTheme="majorHAnsi" w:hAnsiTheme="majorHAnsi" w:cstheme="majorHAnsi"/>
              </w:rPr>
            </w:pPr>
            <w:r w:rsidRPr="00680BD1">
              <w:rPr>
                <w:rFonts w:asciiTheme="majorHAnsi" w:eastAsia="Times New Roman" w:hAnsiTheme="majorHAnsi" w:cstheme="majorHAnsi"/>
                <w:b/>
              </w:rPr>
              <w:t xml:space="preserve">1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BD1" w:rsidRPr="00680BD1" w:rsidRDefault="00680BD1" w:rsidP="009D4929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n-US"/>
              </w:rPr>
            </w:pPr>
            <w:r w:rsidRPr="00680BD1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n-US"/>
              </w:rPr>
              <w:t>Petrox118004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BD1" w:rsidRPr="00680BD1" w:rsidRDefault="00680BD1" w:rsidP="009D4929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n-US"/>
              </w:rPr>
            </w:pPr>
            <w:r w:rsidRPr="00680BD1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n-US"/>
              </w:rPr>
              <w:t>PETROX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BD1" w:rsidRPr="00680BD1" w:rsidRDefault="00680BD1" w:rsidP="009D4929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680BD1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 </w:t>
            </w:r>
            <w:r w:rsidRPr="00680BD1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5W30 DPF - ПОЛНОСТЬЮ СИНТЕТИЧЕСКОЕ МОТОРНОЕ </w:t>
            </w:r>
          </w:p>
          <w:p w:rsidR="00680BD1" w:rsidRPr="00680BD1" w:rsidRDefault="00680BD1" w:rsidP="009D492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80BD1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МАСЛО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80BD1" w:rsidRPr="00680BD1" w:rsidRDefault="00680BD1" w:rsidP="009D4929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680BD1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API </w:t>
            </w:r>
            <w:proofErr w:type="gramStart"/>
            <w:r w:rsidRPr="00680BD1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SN,SM</w:t>
            </w:r>
            <w:proofErr w:type="gramEnd"/>
            <w:r w:rsidRPr="00680BD1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,SL,SJ,SH,CF,CE,CD, ACEA </w:t>
            </w:r>
          </w:p>
          <w:p w:rsidR="00680BD1" w:rsidRPr="00680BD1" w:rsidRDefault="00680BD1" w:rsidP="009D4929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680BD1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C3, MB-APPROVAL 229.31, 229.51, </w:t>
            </w:r>
          </w:p>
          <w:p w:rsidR="00680BD1" w:rsidRPr="00680BD1" w:rsidRDefault="00680BD1" w:rsidP="009D4929">
            <w:pPr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680BD1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BMW LL-04, GM: DXS 2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0BD1" w:rsidRPr="00680BD1" w:rsidRDefault="00680BD1">
            <w:pPr>
              <w:ind w:right="41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680BD1">
              <w:rPr>
                <w:rFonts w:asciiTheme="majorHAnsi" w:hAnsiTheme="majorHAnsi"/>
                <w:b/>
                <w:sz w:val="20"/>
                <w:szCs w:val="20"/>
              </w:rPr>
              <w:t>57шт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0BD1" w:rsidRPr="00680BD1" w:rsidRDefault="00680BD1">
            <w:pPr>
              <w:ind w:right="42"/>
              <w:jc w:val="center"/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  <w:r w:rsidRPr="00680BD1">
              <w:rPr>
                <w:rFonts w:asciiTheme="majorHAnsi" w:hAnsiTheme="majorHAnsi"/>
                <w:b/>
                <w:sz w:val="20"/>
                <w:szCs w:val="20"/>
                <w:lang w:val="en-US"/>
              </w:rPr>
              <w:t>107625.00</w:t>
            </w:r>
          </w:p>
        </w:tc>
      </w:tr>
      <w:tr w:rsidR="00680BD1" w:rsidRPr="00680BD1" w:rsidTr="00680BD1">
        <w:trPr>
          <w:trHeight w:val="88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BD1" w:rsidRPr="00680BD1" w:rsidRDefault="00680BD1">
            <w:pPr>
              <w:ind w:right="45"/>
              <w:jc w:val="center"/>
              <w:rPr>
                <w:rFonts w:asciiTheme="majorHAnsi" w:hAnsiTheme="majorHAnsi" w:cstheme="majorHAnsi"/>
              </w:rPr>
            </w:pPr>
            <w:r w:rsidRPr="00680BD1">
              <w:rPr>
                <w:rFonts w:asciiTheme="majorHAnsi" w:eastAsia="Times New Roman" w:hAnsiTheme="majorHAnsi" w:cstheme="majorHAnsi"/>
                <w:b/>
              </w:rPr>
              <w:t xml:space="preserve">2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BD1" w:rsidRPr="00680BD1" w:rsidRDefault="00680BD1" w:rsidP="009D4929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n-US"/>
              </w:rPr>
            </w:pPr>
            <w:r w:rsidRPr="00680BD1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n-US"/>
              </w:rPr>
              <w:t>Petrox118005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BD1" w:rsidRPr="00680BD1" w:rsidRDefault="00680BD1" w:rsidP="009D4929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n-US"/>
              </w:rPr>
            </w:pPr>
            <w:r w:rsidRPr="00680BD1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n-US"/>
              </w:rPr>
              <w:t>PETROX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BD1" w:rsidRPr="00680BD1" w:rsidRDefault="00680BD1" w:rsidP="009D4929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680BD1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 </w:t>
            </w:r>
            <w:r w:rsidRPr="00680BD1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5W40 DPF - ПОЛНОСТЬЮ </w:t>
            </w:r>
          </w:p>
          <w:p w:rsidR="00680BD1" w:rsidRPr="00680BD1" w:rsidRDefault="00680BD1" w:rsidP="009D492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80BD1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СИНТЕТИЧЕСКОЕ МОТОРНОЕ МАСЛО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80BD1" w:rsidRPr="00680BD1" w:rsidRDefault="00680BD1" w:rsidP="009D4929">
            <w:pPr>
              <w:ind w:right="23"/>
              <w:jc w:val="both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680BD1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API </w:t>
            </w:r>
            <w:proofErr w:type="gramStart"/>
            <w:r w:rsidRPr="00680BD1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SN,SM</w:t>
            </w:r>
            <w:proofErr w:type="gramEnd"/>
            <w:r w:rsidRPr="00680BD1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,CF, ACEA C3, MB-</w:t>
            </w:r>
          </w:p>
          <w:p w:rsidR="00680BD1" w:rsidRPr="00680BD1" w:rsidRDefault="00680BD1" w:rsidP="009D4929">
            <w:pPr>
              <w:ind w:right="23"/>
              <w:jc w:val="both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680BD1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APPROVAL 229.31, 229.51, 226.5, </w:t>
            </w:r>
          </w:p>
          <w:p w:rsidR="00680BD1" w:rsidRPr="00680BD1" w:rsidRDefault="00680BD1" w:rsidP="009D4929">
            <w:pPr>
              <w:ind w:right="23"/>
              <w:jc w:val="both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680BD1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BMW LL-04, GM: DXS </w:t>
            </w:r>
            <w:proofErr w:type="gramStart"/>
            <w:r w:rsidRPr="00680BD1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2,  RENAULT</w:t>
            </w:r>
            <w:proofErr w:type="gramEnd"/>
            <w:r w:rsidRPr="00680BD1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</w:t>
            </w:r>
          </w:p>
          <w:p w:rsidR="00680BD1" w:rsidRPr="00680BD1" w:rsidRDefault="00680BD1" w:rsidP="009D4929">
            <w:pPr>
              <w:ind w:right="23"/>
              <w:jc w:val="both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680BD1">
              <w:rPr>
                <w:rFonts w:asciiTheme="majorHAnsi" w:hAnsiTheme="majorHAnsi" w:cstheme="majorHAnsi"/>
                <w:sz w:val="20"/>
                <w:szCs w:val="20"/>
              </w:rPr>
              <w:t>RN0700, RN0710 , PORSCHE A40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0BD1" w:rsidRPr="00680BD1" w:rsidRDefault="00680BD1">
            <w:pPr>
              <w:ind w:right="41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680BD1">
              <w:rPr>
                <w:rFonts w:asciiTheme="majorHAnsi" w:hAnsiTheme="majorHAnsi"/>
                <w:b/>
                <w:sz w:val="20"/>
                <w:szCs w:val="20"/>
              </w:rPr>
              <w:t>57шт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0BD1" w:rsidRPr="00680BD1" w:rsidRDefault="00680BD1">
            <w:pPr>
              <w:ind w:right="42"/>
              <w:jc w:val="center"/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  <w:r w:rsidRPr="00680BD1">
              <w:rPr>
                <w:rFonts w:asciiTheme="majorHAnsi" w:hAnsiTheme="majorHAnsi"/>
                <w:b/>
                <w:sz w:val="20"/>
                <w:szCs w:val="20"/>
                <w:lang w:val="en-US"/>
              </w:rPr>
              <w:t>107625.00</w:t>
            </w:r>
          </w:p>
        </w:tc>
      </w:tr>
    </w:tbl>
    <w:p w:rsidR="00107046" w:rsidRDefault="00A376BE">
      <w:pPr>
        <w:spacing w:after="0" w:line="234" w:lineRule="auto"/>
        <w:ind w:right="10360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bookmarkStart w:id="0" w:name="_GoBack"/>
      <w:bookmarkEnd w:id="0"/>
    </w:p>
    <w:sectPr w:rsidR="00107046">
      <w:footerReference w:type="even" r:id="rId7"/>
      <w:footerReference w:type="default" r:id="rId8"/>
      <w:footerReference w:type="first" r:id="rId9"/>
      <w:pgSz w:w="11906" w:h="16838"/>
      <w:pgMar w:top="283" w:right="635" w:bottom="1170" w:left="852" w:header="720" w:footer="2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6BE" w:rsidRDefault="00A376BE">
      <w:pPr>
        <w:spacing w:after="0" w:line="240" w:lineRule="auto"/>
      </w:pPr>
      <w:r>
        <w:separator/>
      </w:r>
    </w:p>
  </w:endnote>
  <w:endnote w:type="continuationSeparator" w:id="0">
    <w:p w:rsidR="00A376BE" w:rsidRDefault="00A37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046" w:rsidRDefault="00A376BE">
    <w:pPr>
      <w:spacing w:after="0"/>
      <w:ind w:right="1914"/>
    </w:pPr>
    <w:r>
      <w:rPr>
        <w:rFonts w:ascii="Times New Roman" w:eastAsia="Times New Roman" w:hAnsi="Times New Roman" w:cs="Times New Roman"/>
        <w:sz w:val="24"/>
      </w:rPr>
      <w:t xml:space="preserve"> </w:t>
    </w:r>
  </w:p>
  <w:p w:rsidR="00107046" w:rsidRDefault="00A376BE">
    <w:pPr>
      <w:spacing w:after="0"/>
      <w:ind w:left="-1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540386</wp:posOffset>
          </wp:positionH>
          <wp:positionV relativeFrom="page">
            <wp:posOffset>10381669</wp:posOffset>
          </wp:positionV>
          <wp:extent cx="128903" cy="128903"/>
          <wp:effectExtent l="0" t="0" r="0" b="0"/>
          <wp:wrapSquare wrapText="bothSides"/>
          <wp:docPr id="537" name="Picture 53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7" name="Picture 5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903" cy="1289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8(800)-200-36-17                                                                                                         </w:t>
    </w:r>
    <w:r>
      <w:rPr>
        <w:noProof/>
      </w:rPr>
      <w:drawing>
        <wp:inline distT="0" distB="0" distL="0" distR="0">
          <wp:extent cx="137796" cy="137796"/>
          <wp:effectExtent l="0" t="0" r="0" b="0"/>
          <wp:docPr id="539" name="Picture 53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" name="Picture 539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7796" cy="1377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4"/>
      </w:rPr>
      <w:t xml:space="preserve"> sale@volcht.ru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046" w:rsidRDefault="00A376BE">
    <w:pPr>
      <w:spacing w:after="0"/>
      <w:ind w:right="1914"/>
    </w:pPr>
    <w:r>
      <w:rPr>
        <w:rFonts w:ascii="Times New Roman" w:eastAsia="Times New Roman" w:hAnsi="Times New Roman" w:cs="Times New Roman"/>
        <w:sz w:val="24"/>
      </w:rPr>
      <w:t xml:space="preserve"> </w:t>
    </w:r>
  </w:p>
  <w:p w:rsidR="00107046" w:rsidRDefault="00A376BE">
    <w:pPr>
      <w:spacing w:after="0"/>
      <w:ind w:left="-1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540386</wp:posOffset>
          </wp:positionH>
          <wp:positionV relativeFrom="page">
            <wp:posOffset>10381669</wp:posOffset>
          </wp:positionV>
          <wp:extent cx="128903" cy="128903"/>
          <wp:effectExtent l="0" t="0" r="0" b="0"/>
          <wp:wrapSquare wrapText="bothSides"/>
          <wp:docPr id="1" name="Picture 53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7" name="Picture 5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903" cy="1289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8(800)-200-36-17                       </w:t>
    </w:r>
    <w:r>
      <w:rPr>
        <w:rFonts w:ascii="Times New Roman" w:eastAsia="Times New Roman" w:hAnsi="Times New Roman" w:cs="Times New Roman"/>
        <w:sz w:val="24"/>
      </w:rPr>
      <w:t xml:space="preserve">                                                                                  </w:t>
    </w:r>
    <w:r>
      <w:rPr>
        <w:noProof/>
      </w:rPr>
      <w:drawing>
        <wp:inline distT="0" distB="0" distL="0" distR="0">
          <wp:extent cx="137796" cy="137796"/>
          <wp:effectExtent l="0" t="0" r="0" b="0"/>
          <wp:docPr id="2" name="Picture 53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" name="Picture 539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7796" cy="1377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4"/>
      </w:rPr>
      <w:t xml:space="preserve"> sale@volcht.ru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046" w:rsidRDefault="00A376BE">
    <w:pPr>
      <w:spacing w:after="0"/>
      <w:ind w:right="1914"/>
    </w:pPr>
    <w:r>
      <w:rPr>
        <w:rFonts w:ascii="Times New Roman" w:eastAsia="Times New Roman" w:hAnsi="Times New Roman" w:cs="Times New Roman"/>
        <w:sz w:val="24"/>
      </w:rPr>
      <w:t xml:space="preserve"> </w:t>
    </w:r>
  </w:p>
  <w:p w:rsidR="00107046" w:rsidRDefault="00A376BE">
    <w:pPr>
      <w:spacing w:after="0"/>
      <w:ind w:left="-1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540386</wp:posOffset>
          </wp:positionH>
          <wp:positionV relativeFrom="page">
            <wp:posOffset>10381669</wp:posOffset>
          </wp:positionV>
          <wp:extent cx="128903" cy="128903"/>
          <wp:effectExtent l="0" t="0" r="0" b="0"/>
          <wp:wrapSquare wrapText="bothSides"/>
          <wp:docPr id="3" name="Picture 53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7" name="Picture 5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903" cy="1289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8(800)-200-36-17                                                                                                         </w:t>
    </w:r>
    <w:r>
      <w:rPr>
        <w:noProof/>
      </w:rPr>
      <w:drawing>
        <wp:inline distT="0" distB="0" distL="0" distR="0">
          <wp:extent cx="137796" cy="137796"/>
          <wp:effectExtent l="0" t="0" r="0" b="0"/>
          <wp:docPr id="4" name="Picture 53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" name="Picture 539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7796" cy="1377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4"/>
      </w:rPr>
      <w:t xml:space="preserve"> sale@volcht.ru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6BE" w:rsidRDefault="00A376BE">
      <w:pPr>
        <w:spacing w:after="0" w:line="240" w:lineRule="auto"/>
      </w:pPr>
      <w:r>
        <w:separator/>
      </w:r>
    </w:p>
  </w:footnote>
  <w:footnote w:type="continuationSeparator" w:id="0">
    <w:p w:rsidR="00A376BE" w:rsidRDefault="00A376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046"/>
    <w:rsid w:val="00107046"/>
    <w:rsid w:val="00265BCF"/>
    <w:rsid w:val="002C7DF0"/>
    <w:rsid w:val="00680BD1"/>
    <w:rsid w:val="009D4929"/>
    <w:rsid w:val="00A3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07D68"/>
  <w15:docId w15:val="{1451A079-E862-482C-A8A1-96E38600E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929"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BE07F-6F55-4075-B038-040996EF1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cp:lastModifiedBy>Никита Романов</cp:lastModifiedBy>
  <cp:revision>5</cp:revision>
  <dcterms:created xsi:type="dcterms:W3CDTF">2025-03-05T12:23:00Z</dcterms:created>
  <dcterms:modified xsi:type="dcterms:W3CDTF">2025-03-05T12:33:00Z</dcterms:modified>
</cp:coreProperties>
</file>