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4682" w:type="dxa"/>
        <w:tblLook w:val="01E0" w:firstRow="1" w:lastRow="1" w:firstColumn="1" w:lastColumn="1" w:noHBand="0" w:noVBand="0"/>
      </w:tblPr>
      <w:tblGrid>
        <w:gridCol w:w="9896"/>
        <w:gridCol w:w="4786"/>
      </w:tblGrid>
      <w:tr w:rsidR="004202BC" w:rsidRPr="00E55476" w:rsidTr="003C4B36">
        <w:trPr>
          <w:trHeight w:val="851"/>
        </w:trPr>
        <w:tc>
          <w:tcPr>
            <w:tcW w:w="9896" w:type="dxa"/>
            <w:shd w:val="clear" w:color="auto" w:fill="auto"/>
          </w:tcPr>
          <w:tbl>
            <w:tblPr>
              <w:tblW w:w="0" w:type="auto"/>
              <w:tblBorders>
                <w:bottom w:val="thinThickThinMediumGap" w:sz="24" w:space="0" w:color="385623"/>
              </w:tblBorders>
              <w:tblLook w:val="04A0" w:firstRow="1" w:lastRow="0" w:firstColumn="1" w:lastColumn="0" w:noHBand="0" w:noVBand="1"/>
            </w:tblPr>
            <w:tblGrid>
              <w:gridCol w:w="2376"/>
              <w:gridCol w:w="7304"/>
            </w:tblGrid>
            <w:tr w:rsidR="004202BC" w:rsidRPr="000B7A97" w:rsidTr="003C4B36">
              <w:trPr>
                <w:trHeight w:val="2409"/>
              </w:trPr>
              <w:tc>
                <w:tcPr>
                  <w:tcW w:w="1980" w:type="dxa"/>
                  <w:tcBorders>
                    <w:top w:val="nil"/>
                    <w:left w:val="nil"/>
                    <w:bottom w:val="thinThickThinMediumGap" w:sz="24" w:space="0" w:color="385623"/>
                    <w:right w:val="nil"/>
                  </w:tcBorders>
                  <w:shd w:val="clear" w:color="auto" w:fill="auto"/>
                  <w:hideMark/>
                </w:tcPr>
                <w:p w:rsidR="004202BC" w:rsidRPr="000B7A97" w:rsidRDefault="004202BC" w:rsidP="003C4B36">
                  <w:pPr>
                    <w:jc w:val="center"/>
                    <w:rPr>
                      <w:sz w:val="32"/>
                      <w:szCs w:val="22"/>
                    </w:rPr>
                  </w:pPr>
                  <w:r w:rsidRPr="000B7A97">
                    <w:rPr>
                      <w:noProof/>
                      <w:sz w:val="32"/>
                    </w:rPr>
                    <w:drawing>
                      <wp:inline distT="0" distB="0" distL="0" distR="0" wp14:anchorId="003BDF66" wp14:editId="13F6048E">
                        <wp:extent cx="1362075" cy="1562100"/>
                        <wp:effectExtent l="0" t="0" r="9525" b="0"/>
                        <wp:docPr id="34315290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2075" cy="1562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65" w:type="dxa"/>
                  <w:tcBorders>
                    <w:top w:val="nil"/>
                    <w:left w:val="nil"/>
                    <w:bottom w:val="thinThickThinMediumGap" w:sz="24" w:space="0" w:color="385623"/>
                    <w:right w:val="nil"/>
                  </w:tcBorders>
                  <w:shd w:val="clear" w:color="auto" w:fill="auto"/>
                  <w:hideMark/>
                </w:tcPr>
                <w:p w:rsidR="004202BC" w:rsidRDefault="004202BC" w:rsidP="003C4B36">
                  <w:pPr>
                    <w:ind w:left="378"/>
                    <w:jc w:val="center"/>
                    <w:rPr>
                      <w:sz w:val="28"/>
                      <w:szCs w:val="28"/>
                    </w:rPr>
                  </w:pPr>
                  <w:r w:rsidRPr="006E1DA3">
                    <w:rPr>
                      <w:sz w:val="28"/>
                      <w:szCs w:val="28"/>
                    </w:rPr>
                    <w:t>Общество с ограниченной ответственностью "ТОРГОВЫЙ ДОМ "ТОНШАЛОВСКИЙ"</w:t>
                  </w:r>
                </w:p>
                <w:p w:rsidR="004202BC" w:rsidRPr="000B7A97" w:rsidRDefault="004202BC" w:rsidP="003C4B36">
                  <w:pPr>
                    <w:ind w:left="378"/>
                    <w:jc w:val="center"/>
                    <w:rPr>
                      <w:szCs w:val="20"/>
                    </w:rPr>
                  </w:pPr>
                  <w:r w:rsidRPr="000B7A97">
                    <w:rPr>
                      <w:szCs w:val="20"/>
                    </w:rPr>
                    <w:t>ИНН</w:t>
                  </w:r>
                  <w:r>
                    <w:rPr>
                      <w:szCs w:val="20"/>
                    </w:rPr>
                    <w:t>/КПП</w:t>
                  </w:r>
                  <w:r w:rsidRPr="000B7A97">
                    <w:rPr>
                      <w:szCs w:val="20"/>
                    </w:rPr>
                    <w:t xml:space="preserve"> </w:t>
                  </w:r>
                  <w:r>
                    <w:t>3523023248/</w:t>
                  </w:r>
                  <w:r w:rsidRPr="006E1DA3">
                    <w:t>352301001</w:t>
                  </w:r>
                </w:p>
                <w:p w:rsidR="004202BC" w:rsidRPr="000B7A97" w:rsidRDefault="004202BC" w:rsidP="003C4B36">
                  <w:pPr>
                    <w:ind w:left="378"/>
                    <w:jc w:val="center"/>
                    <w:rPr>
                      <w:szCs w:val="20"/>
                    </w:rPr>
                  </w:pPr>
                  <w:r w:rsidRPr="000B7A97">
                    <w:rPr>
                      <w:szCs w:val="20"/>
                    </w:rPr>
                    <w:t xml:space="preserve">Юридический и почтовый адрес: </w:t>
                  </w:r>
                  <w:r w:rsidRPr="006E1DA3">
                    <w:t>162677</w:t>
                  </w:r>
                  <w:r>
                    <w:t xml:space="preserve"> </w:t>
                  </w:r>
                  <w:r w:rsidRPr="006E1DA3">
                    <w:t xml:space="preserve">Вологодская </w:t>
                  </w:r>
                  <w:proofErr w:type="spellStart"/>
                  <w:proofErr w:type="gramStart"/>
                  <w:r w:rsidRPr="006E1DA3">
                    <w:t>обл</w:t>
                  </w:r>
                  <w:proofErr w:type="spellEnd"/>
                  <w:proofErr w:type="gramEnd"/>
                  <w:r w:rsidRPr="006E1DA3">
                    <w:t xml:space="preserve">, Череповецкий р-н, </w:t>
                  </w:r>
                  <w:proofErr w:type="spellStart"/>
                  <w:r w:rsidRPr="006E1DA3">
                    <w:t>Тоншалово</w:t>
                  </w:r>
                  <w:proofErr w:type="spellEnd"/>
                  <w:r w:rsidRPr="006E1DA3">
                    <w:t xml:space="preserve"> п</w:t>
                  </w:r>
                  <w:r>
                    <w:t xml:space="preserve">, </w:t>
                  </w:r>
                  <w:r w:rsidRPr="006E1DA3">
                    <w:t xml:space="preserve">Рабочая </w:t>
                  </w:r>
                  <w:proofErr w:type="spellStart"/>
                  <w:r w:rsidRPr="006E1DA3">
                    <w:t>ул</w:t>
                  </w:r>
                  <w:proofErr w:type="spellEnd"/>
                  <w:r>
                    <w:t>, 2а</w:t>
                  </w:r>
                </w:p>
                <w:p w:rsidR="004202BC" w:rsidRPr="000B7A97" w:rsidRDefault="004202BC" w:rsidP="003C4B36">
                  <w:pPr>
                    <w:ind w:left="361" w:hanging="361"/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4202BC" w:rsidRPr="00E55476" w:rsidRDefault="004202BC" w:rsidP="003C4B36">
            <w:pPr>
              <w:jc w:val="center"/>
              <w:rPr>
                <w:b/>
              </w:rPr>
            </w:pPr>
          </w:p>
        </w:tc>
        <w:tc>
          <w:tcPr>
            <w:tcW w:w="4786" w:type="dxa"/>
            <w:shd w:val="clear" w:color="auto" w:fill="auto"/>
          </w:tcPr>
          <w:p w:rsidR="004202BC" w:rsidRPr="00E55476" w:rsidRDefault="004202BC" w:rsidP="003C4B36">
            <w:pPr>
              <w:jc w:val="center"/>
              <w:rPr>
                <w:b/>
              </w:rPr>
            </w:pPr>
          </w:p>
        </w:tc>
      </w:tr>
    </w:tbl>
    <w:p w:rsidR="004202BC" w:rsidRDefault="004202BC" w:rsidP="004202BC">
      <w:pPr>
        <w:ind w:left="6096"/>
        <w:jc w:val="center"/>
        <w:rPr>
          <w:b/>
        </w:rPr>
      </w:pPr>
      <w:r>
        <w:rPr>
          <w:b/>
        </w:rPr>
        <w:t>Руководителю предприятия.</w:t>
      </w:r>
    </w:p>
    <w:p w:rsidR="004202BC" w:rsidRDefault="004202BC" w:rsidP="004202BC">
      <w:pPr>
        <w:ind w:left="6096"/>
        <w:jc w:val="center"/>
        <w:rPr>
          <w:b/>
        </w:rPr>
      </w:pPr>
    </w:p>
    <w:p w:rsidR="004202BC" w:rsidRPr="00810D48" w:rsidRDefault="004202BC" w:rsidP="004202BC">
      <w:pPr>
        <w:spacing w:after="160" w:line="259" w:lineRule="auto"/>
        <w:jc w:val="center"/>
        <w:rPr>
          <w:rFonts w:ascii="Calibri" w:eastAsia="Calibri" w:hAnsi="Calibri"/>
          <w:lang w:eastAsia="en-US"/>
        </w:rPr>
      </w:pPr>
      <w:r>
        <w:t>Предлагаем рассмотреть наше коммерческое предложение на поставку сеянцев хвойных пород деревьев:</w:t>
      </w:r>
    </w:p>
    <w:p w:rsidR="004202BC" w:rsidRPr="006766BF" w:rsidRDefault="004202BC" w:rsidP="004202BC">
      <w:pPr>
        <w:spacing w:after="160" w:line="259" w:lineRule="auto"/>
        <w:jc w:val="center"/>
        <w:rPr>
          <w:rFonts w:ascii="Calibri" w:eastAsia="Calibri" w:hAnsi="Calibri"/>
          <w:lang w:eastAsia="en-US"/>
        </w:rPr>
      </w:pPr>
      <w:r w:rsidRPr="006766BF">
        <w:rPr>
          <w:rFonts w:ascii="Calibri" w:eastAsia="Calibri" w:hAnsi="Calibri"/>
          <w:lang w:eastAsia="en-US"/>
        </w:rPr>
        <w:t>Т</w:t>
      </w:r>
      <w:r>
        <w:rPr>
          <w:rFonts w:ascii="Calibri" w:eastAsia="Calibri" w:hAnsi="Calibri"/>
          <w:lang w:eastAsia="en-US"/>
        </w:rPr>
        <w:t xml:space="preserve">орговый Дом </w:t>
      </w:r>
      <w:r w:rsidRPr="006766BF">
        <w:rPr>
          <w:rFonts w:ascii="Calibri" w:eastAsia="Calibri" w:hAnsi="Calibri"/>
          <w:lang w:eastAsia="en-US"/>
        </w:rPr>
        <w:t xml:space="preserve"> «</w:t>
      </w:r>
      <w:proofErr w:type="spellStart"/>
      <w:r w:rsidRPr="006766BF">
        <w:rPr>
          <w:rFonts w:ascii="Calibri" w:eastAsia="Calibri" w:hAnsi="Calibri"/>
          <w:lang w:eastAsia="en-US"/>
        </w:rPr>
        <w:t>Тоншаловский</w:t>
      </w:r>
      <w:proofErr w:type="spellEnd"/>
      <w:r w:rsidRPr="006766BF">
        <w:rPr>
          <w:rFonts w:ascii="Calibri" w:eastAsia="Calibri" w:hAnsi="Calibri"/>
          <w:lang w:eastAsia="en-US"/>
        </w:rPr>
        <w:t xml:space="preserve">»  производит сеянцы Ели Европейской </w:t>
      </w:r>
      <w:r>
        <w:rPr>
          <w:rFonts w:ascii="Calibri" w:eastAsia="Calibri" w:hAnsi="Calibri"/>
          <w:lang w:eastAsia="en-US"/>
        </w:rPr>
        <w:t xml:space="preserve">и Сосны </w:t>
      </w:r>
      <w:r w:rsidRPr="006766BF">
        <w:rPr>
          <w:rFonts w:ascii="Calibri" w:eastAsia="Calibri" w:hAnsi="Calibri"/>
          <w:lang w:eastAsia="en-US"/>
        </w:rPr>
        <w:t>обыкновенной с закрытой корневой системой в рассадной кассете для хвойных пород на</w:t>
      </w:r>
      <w:r>
        <w:rPr>
          <w:rFonts w:ascii="Calibri" w:eastAsia="Calibri" w:hAnsi="Calibri"/>
          <w:lang w:eastAsia="en-US"/>
        </w:rPr>
        <w:t xml:space="preserve"> 81;</w:t>
      </w:r>
      <w:r w:rsidRPr="006766BF">
        <w:rPr>
          <w:rFonts w:ascii="Calibri" w:eastAsia="Calibri" w:hAnsi="Calibri"/>
          <w:lang w:eastAsia="en-US"/>
        </w:rPr>
        <w:t xml:space="preserve"> 96 ячеек</w:t>
      </w:r>
      <w:r>
        <w:rPr>
          <w:rFonts w:ascii="Calibri" w:eastAsia="Calibri" w:hAnsi="Calibri"/>
          <w:lang w:eastAsia="en-US"/>
        </w:rPr>
        <w:t>. Полное документальное сопровождение (сертификаты, паспорта и т.д.)</w:t>
      </w:r>
    </w:p>
    <w:p w:rsidR="004202BC" w:rsidRDefault="004202BC" w:rsidP="004202BC">
      <w:pPr>
        <w:spacing w:after="160" w:line="259" w:lineRule="auto"/>
        <w:jc w:val="center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lang w:eastAsia="en-US"/>
        </w:rPr>
        <w:t>Ежегодно мы высеваем  2 миллиона  ели и сосны</w:t>
      </w:r>
    </w:p>
    <w:p w:rsidR="004202BC" w:rsidRPr="006766BF" w:rsidRDefault="004202BC" w:rsidP="004202BC">
      <w:pPr>
        <w:spacing w:after="160" w:line="259" w:lineRule="auto"/>
        <w:jc w:val="center"/>
        <w:rPr>
          <w:rFonts w:ascii="Calibri" w:eastAsia="Calibri" w:hAnsi="Calibri"/>
          <w:lang w:eastAsia="en-US"/>
        </w:rPr>
      </w:pPr>
      <w:r w:rsidRPr="006766BF">
        <w:rPr>
          <w:rFonts w:ascii="Calibri" w:eastAsia="Calibri" w:hAnsi="Calibri"/>
          <w:lang w:eastAsia="en-US"/>
        </w:rPr>
        <w:t>Тара – коробки 40*40*20 см (входит в стоимость).</w:t>
      </w:r>
    </w:p>
    <w:p w:rsidR="004202BC" w:rsidRPr="006766BF" w:rsidRDefault="004202BC" w:rsidP="004202BC">
      <w:pPr>
        <w:spacing w:after="160" w:line="259" w:lineRule="auto"/>
        <w:jc w:val="center"/>
        <w:rPr>
          <w:rFonts w:ascii="Calibri" w:eastAsia="Calibri" w:hAnsi="Calibri"/>
          <w:lang w:eastAsia="en-US"/>
        </w:rPr>
      </w:pPr>
      <w:r w:rsidRPr="006766BF">
        <w:rPr>
          <w:rFonts w:ascii="Calibri" w:eastAsia="Calibri" w:hAnsi="Calibri"/>
          <w:lang w:eastAsia="en-US"/>
        </w:rPr>
        <w:t xml:space="preserve">Предлагаем Вам рассмотреть наш Тепличный комплекс в качестве </w:t>
      </w:r>
      <w:r>
        <w:rPr>
          <w:rFonts w:ascii="Calibri" w:eastAsia="Calibri" w:hAnsi="Calibri"/>
          <w:lang w:eastAsia="en-US"/>
        </w:rPr>
        <w:t xml:space="preserve">долгосрочного </w:t>
      </w:r>
      <w:r w:rsidRPr="006766BF">
        <w:rPr>
          <w:rFonts w:ascii="Calibri" w:eastAsia="Calibri" w:hAnsi="Calibri"/>
          <w:lang w:eastAsia="en-US"/>
        </w:rPr>
        <w:t xml:space="preserve">партнера </w:t>
      </w:r>
      <w:r>
        <w:rPr>
          <w:rFonts w:ascii="Calibri" w:eastAsia="Calibri" w:hAnsi="Calibri"/>
          <w:lang w:eastAsia="en-US"/>
        </w:rPr>
        <w:t>по восстановлению леса.</w:t>
      </w:r>
    </w:p>
    <w:p w:rsidR="004202BC" w:rsidRDefault="004202BC" w:rsidP="004202BC">
      <w:pPr>
        <w:spacing w:after="160" w:line="259" w:lineRule="auto"/>
        <w:jc w:val="center"/>
        <w:rPr>
          <w:rFonts w:ascii="Calibri" w:eastAsia="Calibri" w:hAnsi="Calibri"/>
          <w:lang w:eastAsia="en-US"/>
        </w:rPr>
      </w:pPr>
      <w:r w:rsidRPr="00D50C7A">
        <w:rPr>
          <w:rFonts w:ascii="Calibri" w:eastAsia="Calibri" w:hAnsi="Calibri"/>
          <w:lang w:eastAsia="en-US"/>
        </w:rPr>
        <w:t>ЦЕНЫ</w:t>
      </w:r>
      <w:r>
        <w:rPr>
          <w:rFonts w:ascii="Calibri" w:eastAsia="Calibri" w:hAnsi="Calibri"/>
          <w:lang w:eastAsia="en-US"/>
        </w:rPr>
        <w:t xml:space="preserve"> в </w:t>
      </w:r>
      <w:proofErr w:type="spellStart"/>
      <w:r>
        <w:rPr>
          <w:rFonts w:ascii="Calibri" w:eastAsia="Calibri" w:hAnsi="Calibri"/>
          <w:lang w:eastAsia="en-US"/>
        </w:rPr>
        <w:t>т.ч</w:t>
      </w:r>
      <w:proofErr w:type="spellEnd"/>
      <w:r>
        <w:rPr>
          <w:rFonts w:ascii="Calibri" w:eastAsia="Calibri" w:hAnsi="Calibri"/>
          <w:lang w:eastAsia="en-US"/>
        </w:rPr>
        <w:t>.  НДС</w:t>
      </w:r>
      <w:proofErr w:type="gramStart"/>
      <w:r>
        <w:rPr>
          <w:rFonts w:ascii="Calibri" w:eastAsia="Calibri" w:hAnsi="Calibri"/>
          <w:lang w:eastAsia="en-US"/>
        </w:rPr>
        <w:t xml:space="preserve"> </w:t>
      </w:r>
      <w:r w:rsidRPr="00D50C7A">
        <w:rPr>
          <w:rFonts w:ascii="Calibri" w:eastAsia="Calibri" w:hAnsi="Calibri"/>
          <w:lang w:eastAsia="en-US"/>
        </w:rPr>
        <w:t>:</w:t>
      </w:r>
      <w:proofErr w:type="gramEnd"/>
    </w:p>
    <w:p w:rsidR="004202BC" w:rsidRDefault="004202BC" w:rsidP="004202BC">
      <w:pPr>
        <w:spacing w:after="160" w:line="259" w:lineRule="auto"/>
        <w:jc w:val="center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lang w:eastAsia="en-US"/>
        </w:rPr>
        <w:t xml:space="preserve">От </w:t>
      </w:r>
      <w:bookmarkStart w:id="0" w:name="_GoBack"/>
      <w:bookmarkEnd w:id="0"/>
      <w:r>
        <w:rPr>
          <w:rFonts w:ascii="Calibri" w:eastAsia="Calibri" w:hAnsi="Calibri"/>
          <w:lang w:eastAsia="en-US"/>
        </w:rPr>
        <w:t>12</w:t>
      </w:r>
      <w:r w:rsidRPr="00D50C7A">
        <w:rPr>
          <w:rFonts w:ascii="Calibri" w:eastAsia="Calibri" w:hAnsi="Calibri"/>
          <w:lang w:eastAsia="en-US"/>
        </w:rPr>
        <w:t>руб./шт.</w:t>
      </w:r>
    </w:p>
    <w:p w:rsidR="004202BC" w:rsidRDefault="004202BC" w:rsidP="004202BC">
      <w:pPr>
        <w:spacing w:after="160" w:line="259" w:lineRule="auto"/>
        <w:jc w:val="center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lang w:eastAsia="en-US"/>
        </w:rPr>
        <w:t>- свыше 6</w:t>
      </w:r>
      <w:r>
        <w:rPr>
          <w:rFonts w:ascii="Calibri" w:eastAsia="Calibri" w:hAnsi="Calibri"/>
          <w:lang w:eastAsia="en-US"/>
        </w:rPr>
        <w:t>00000 шт. цена договорная</w:t>
      </w:r>
    </w:p>
    <w:p w:rsidR="004202BC" w:rsidRPr="00D50C7A" w:rsidRDefault="004202BC" w:rsidP="004202BC">
      <w:pPr>
        <w:spacing w:after="160" w:line="259" w:lineRule="auto"/>
        <w:jc w:val="center"/>
        <w:rPr>
          <w:rFonts w:ascii="Calibri" w:eastAsia="Calibri" w:hAnsi="Calibri"/>
          <w:lang w:eastAsia="en-US"/>
        </w:rPr>
      </w:pPr>
    </w:p>
    <w:p w:rsidR="004202BC" w:rsidRPr="00D50C7A" w:rsidRDefault="004202BC" w:rsidP="004202BC">
      <w:pPr>
        <w:spacing w:after="160" w:line="259" w:lineRule="auto"/>
        <w:jc w:val="center"/>
        <w:rPr>
          <w:rFonts w:ascii="Calibri" w:eastAsia="Calibri" w:hAnsi="Calibri"/>
          <w:lang w:eastAsia="en-US"/>
        </w:rPr>
      </w:pPr>
      <w:r w:rsidRPr="006766BF">
        <w:rPr>
          <w:rFonts w:ascii="Calibri" w:eastAsia="Calibri" w:hAnsi="Calibri"/>
          <w:lang w:eastAsia="en-US"/>
        </w:rPr>
        <w:t>Приглашаем Вас к диалогу и взаимовыгодному сотрудничеству.</w:t>
      </w:r>
    </w:p>
    <w:p w:rsidR="004202BC" w:rsidRPr="00D50C7A" w:rsidRDefault="004202BC" w:rsidP="004202BC">
      <w:pPr>
        <w:spacing w:after="160" w:line="259" w:lineRule="auto"/>
        <w:jc w:val="center"/>
        <w:rPr>
          <w:rFonts w:ascii="Calibri" w:eastAsia="Calibri" w:hAnsi="Calibri"/>
          <w:lang w:eastAsia="en-US"/>
        </w:rPr>
      </w:pPr>
      <w:r w:rsidRPr="006766BF">
        <w:rPr>
          <w:rFonts w:ascii="Calibri" w:eastAsia="Calibri" w:hAnsi="Calibri"/>
          <w:lang w:eastAsia="en-US"/>
        </w:rPr>
        <w:t>Мы всегда рады общению с нашими клиентами.</w:t>
      </w:r>
    </w:p>
    <w:p w:rsidR="004202BC" w:rsidRPr="006766BF" w:rsidRDefault="004202BC" w:rsidP="004202BC">
      <w:pPr>
        <w:spacing w:after="160" w:line="259" w:lineRule="auto"/>
        <w:jc w:val="center"/>
        <w:rPr>
          <w:rFonts w:ascii="Calibri" w:eastAsia="Calibri" w:hAnsi="Calibri"/>
          <w:lang w:eastAsia="en-US"/>
        </w:rPr>
      </w:pPr>
      <w:r w:rsidRPr="006766BF">
        <w:rPr>
          <w:rFonts w:ascii="Calibri" w:eastAsia="Calibri" w:hAnsi="Calibri"/>
          <w:lang w:eastAsia="en-US"/>
        </w:rPr>
        <w:t xml:space="preserve">Эл. Почта  </w:t>
      </w:r>
      <w:hyperlink r:id="rId6" w:history="1">
        <w:r w:rsidRPr="00D50C7A">
          <w:rPr>
            <w:rFonts w:ascii="Calibri" w:eastAsia="Calibri" w:hAnsi="Calibri"/>
            <w:lang w:eastAsia="en-US"/>
          </w:rPr>
          <w:t>opt@tonshalovsky.ru</w:t>
        </w:r>
      </w:hyperlink>
      <w:r w:rsidRPr="006766BF">
        <w:rPr>
          <w:rFonts w:ascii="Calibri" w:eastAsia="Calibri" w:hAnsi="Calibri"/>
          <w:lang w:eastAsia="en-US"/>
        </w:rPr>
        <w:t xml:space="preserve">               телефон +7-921-051-43-00 Менеджер Елена</w:t>
      </w:r>
    </w:p>
    <w:p w:rsidR="004202BC" w:rsidRPr="006766BF" w:rsidRDefault="004202BC" w:rsidP="004202BC">
      <w:pPr>
        <w:spacing w:after="160" w:line="259" w:lineRule="auto"/>
        <w:jc w:val="center"/>
        <w:rPr>
          <w:rFonts w:ascii="Calibri" w:eastAsia="Calibri" w:hAnsi="Calibri"/>
          <w:lang w:eastAsia="en-US"/>
        </w:rPr>
      </w:pPr>
    </w:p>
    <w:p w:rsidR="004202BC" w:rsidRDefault="004202BC" w:rsidP="004202BC">
      <w:pPr>
        <w:jc w:val="center"/>
      </w:pPr>
    </w:p>
    <w:p w:rsidR="004202BC" w:rsidRDefault="004202BC" w:rsidP="004202BC">
      <w:pPr>
        <w:tabs>
          <w:tab w:val="left" w:pos="465"/>
          <w:tab w:val="left" w:pos="780"/>
          <w:tab w:val="center" w:pos="4677"/>
        </w:tabs>
      </w:pPr>
      <w:r>
        <w:rPr>
          <w:noProof/>
          <w14:ligatures w14:val="standardContextual"/>
        </w:rPr>
        <w:lastRenderedPageBreak/>
        <w:drawing>
          <wp:inline distT="0" distB="0" distL="0" distR="0" wp14:anchorId="6487FE95" wp14:editId="503E79BD">
            <wp:extent cx="2307433" cy="3076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451" cy="3080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noProof/>
          <w14:ligatures w14:val="standardContextual"/>
        </w:rPr>
        <w:drawing>
          <wp:inline distT="0" distB="0" distL="0" distR="0" wp14:anchorId="07D118D0" wp14:editId="7BB18C2C">
            <wp:extent cx="2295525" cy="3060699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353" cy="306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02BC" w:rsidRDefault="004202BC" w:rsidP="004202BC">
      <w:pPr>
        <w:jc w:val="center"/>
      </w:pPr>
    </w:p>
    <w:p w:rsidR="004202BC" w:rsidRDefault="004202BC" w:rsidP="004202BC">
      <w:pPr>
        <w:jc w:val="center"/>
      </w:pPr>
    </w:p>
    <w:p w:rsidR="004202BC" w:rsidRDefault="004202BC" w:rsidP="004202BC">
      <w:pPr>
        <w:jc w:val="center"/>
      </w:pPr>
    </w:p>
    <w:p w:rsidR="004202BC" w:rsidRDefault="004202BC" w:rsidP="004202BC">
      <w:pPr>
        <w:jc w:val="center"/>
        <w:rPr>
          <w:noProof/>
          <w14:ligatures w14:val="standardContextual"/>
        </w:rPr>
      </w:pPr>
    </w:p>
    <w:p w:rsidR="004202BC" w:rsidRDefault="004202BC" w:rsidP="004202BC">
      <w:pPr>
        <w:jc w:val="center"/>
        <w:rPr>
          <w:noProof/>
          <w14:ligatures w14:val="standardContextual"/>
        </w:rPr>
      </w:pPr>
    </w:p>
    <w:p w:rsidR="004202BC" w:rsidRDefault="004202BC" w:rsidP="004202BC">
      <w:pPr>
        <w:jc w:val="center"/>
        <w:rPr>
          <w:noProof/>
          <w14:ligatures w14:val="standardContextual"/>
        </w:rPr>
      </w:pPr>
    </w:p>
    <w:p w:rsidR="004202BC" w:rsidRDefault="004202BC" w:rsidP="004202BC">
      <w:pPr>
        <w:jc w:val="center"/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655B5F0E" wp14:editId="7D5A8BA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49805" cy="299974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299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w:drawing>
          <wp:inline distT="0" distB="0" distL="0" distR="0" wp14:anchorId="15AC7145" wp14:editId="13821140">
            <wp:extent cx="2314575" cy="300037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488" cy="3008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A217E">
        <w:rPr>
          <w:noProof/>
          <w14:ligatures w14:val="standardContextual"/>
        </w:rPr>
        <w:t xml:space="preserve"> </w:t>
      </w:r>
      <w:r>
        <w:rPr>
          <w:noProof/>
          <w14:ligatures w14:val="standardContextual"/>
        </w:rPr>
        <w:t xml:space="preserve"> </w:t>
      </w:r>
    </w:p>
    <w:p w:rsidR="004202BC" w:rsidRDefault="004202BC" w:rsidP="004202BC">
      <w:pPr>
        <w:jc w:val="center"/>
        <w:rPr>
          <w:noProof/>
          <w14:ligatures w14:val="standardContextual"/>
        </w:rPr>
      </w:pPr>
    </w:p>
    <w:p w:rsidR="004202BC" w:rsidRDefault="004202BC" w:rsidP="004202BC">
      <w:pPr>
        <w:jc w:val="center"/>
        <w:rPr>
          <w:noProof/>
          <w14:ligatures w14:val="standardContextual"/>
        </w:rPr>
      </w:pPr>
    </w:p>
    <w:p w:rsidR="004202BC" w:rsidRDefault="004202BC" w:rsidP="004202BC">
      <w:pPr>
        <w:jc w:val="center"/>
        <w:rPr>
          <w:noProof/>
          <w14:ligatures w14:val="standardContextual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7FDC8C07" wp14:editId="4AF4E932">
            <wp:extent cx="2469470" cy="2787486"/>
            <wp:effectExtent l="0" t="0" r="762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853" cy="2789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tab/>
        <w:t xml:space="preserve">        </w:t>
      </w:r>
      <w:r>
        <w:rPr>
          <w:noProof/>
          <w14:ligatures w14:val="standardContextual"/>
        </w:rPr>
        <w:drawing>
          <wp:inline distT="0" distB="0" distL="0" distR="0" wp14:anchorId="30A2F85C" wp14:editId="771EA90D">
            <wp:extent cx="2403958" cy="27717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292" cy="278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t xml:space="preserve">   </w:t>
      </w:r>
    </w:p>
    <w:p w:rsidR="004202BC" w:rsidRDefault="004202BC" w:rsidP="004202BC">
      <w:pPr>
        <w:jc w:val="center"/>
        <w:rPr>
          <w:noProof/>
          <w14:ligatures w14:val="standardContextual"/>
        </w:rPr>
      </w:pPr>
    </w:p>
    <w:p w:rsidR="004202BC" w:rsidRDefault="004202BC" w:rsidP="004202BC"/>
    <w:p w:rsidR="004202BC" w:rsidRDefault="004202BC" w:rsidP="004202BC"/>
    <w:p w:rsidR="004202BC" w:rsidRDefault="004202BC" w:rsidP="004202BC"/>
    <w:p w:rsidR="004202BC" w:rsidRDefault="004202BC" w:rsidP="004202BC"/>
    <w:p w:rsidR="004202BC" w:rsidRDefault="004202BC" w:rsidP="004202BC">
      <w:r>
        <w:t xml:space="preserve">                        </w:t>
      </w:r>
    </w:p>
    <w:p w:rsidR="004202BC" w:rsidRDefault="004202BC" w:rsidP="004202BC">
      <w:r>
        <w:t xml:space="preserve">            </w:t>
      </w:r>
      <w:r>
        <w:rPr>
          <w:noProof/>
          <w14:ligatures w14:val="standardContextual"/>
        </w:rPr>
        <w:drawing>
          <wp:inline distT="0" distB="0" distL="0" distR="0" wp14:anchorId="6E484A6F" wp14:editId="665C881F">
            <wp:extent cx="4714875" cy="512445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939" cy="5128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75F8" w:rsidRDefault="007875F8"/>
    <w:sectPr w:rsidR="007875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2BC"/>
    <w:rsid w:val="00234DC5"/>
    <w:rsid w:val="004202BC"/>
    <w:rsid w:val="0042129E"/>
    <w:rsid w:val="004719DE"/>
    <w:rsid w:val="007875F8"/>
    <w:rsid w:val="009D0A28"/>
    <w:rsid w:val="00B23CAE"/>
    <w:rsid w:val="00BB2F47"/>
    <w:rsid w:val="00F43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2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02BC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4202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2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02BC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4202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opt@tonshalovsky.ru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174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Обухова Елена Николаевна</dc:creator>
  <cp:lastModifiedBy>Обухова Елена Николаевна</cp:lastModifiedBy>
  <cp:revision>1</cp:revision>
  <dcterms:created xsi:type="dcterms:W3CDTF">2025-06-18T07:19:00Z</dcterms:created>
  <dcterms:modified xsi:type="dcterms:W3CDTF">2025-06-18T07:22:00Z</dcterms:modified>
</cp:coreProperties>
</file>